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EFFA" w14:textId="77777777" w:rsidR="003357DB" w:rsidRDefault="003357DB">
      <w:pPr>
        <w:rPr>
          <w:b/>
          <w:sz w:val="28"/>
          <w:szCs w:val="28"/>
        </w:rPr>
      </w:pPr>
      <w:bookmarkStart w:id="0" w:name="_Hlk163569876"/>
      <w:bookmarkEnd w:id="0"/>
    </w:p>
    <w:p w14:paraId="24233E87" w14:textId="77777777" w:rsidR="003357DB" w:rsidRDefault="003357DB">
      <w:pPr>
        <w:rPr>
          <w:b/>
          <w:sz w:val="28"/>
          <w:szCs w:val="28"/>
        </w:rPr>
      </w:pPr>
    </w:p>
    <w:p w14:paraId="3709CB95" w14:textId="77777777" w:rsidR="003357DB" w:rsidRDefault="00966499">
      <w:pPr>
        <w:rPr>
          <w:rFonts w:ascii="Arial" w:hAnsi="Arial" w:cs="Arial"/>
          <w:b/>
          <w:sz w:val="56"/>
          <w:szCs w:val="56"/>
        </w:rPr>
      </w:pPr>
      <w:r w:rsidRPr="003357DB">
        <w:rPr>
          <w:rFonts w:ascii="Arial" w:hAnsi="Arial" w:cs="Arial"/>
          <w:b/>
          <w:sz w:val="56"/>
          <w:szCs w:val="56"/>
        </w:rPr>
        <w:t xml:space="preserve">Alternative Provision and Specialist Tuition </w:t>
      </w:r>
    </w:p>
    <w:p w14:paraId="2AB01450" w14:textId="5BFAFC3F" w:rsidR="00966499" w:rsidRDefault="00966499">
      <w:pPr>
        <w:rPr>
          <w:rFonts w:ascii="Arial" w:hAnsi="Arial" w:cs="Arial"/>
          <w:b/>
          <w:sz w:val="56"/>
          <w:szCs w:val="56"/>
        </w:rPr>
      </w:pPr>
      <w:r w:rsidRPr="003357DB">
        <w:rPr>
          <w:rFonts w:ascii="Arial" w:hAnsi="Arial" w:cs="Arial"/>
          <w:b/>
          <w:sz w:val="56"/>
          <w:szCs w:val="56"/>
        </w:rPr>
        <w:t>Brochure</w:t>
      </w:r>
      <w:r w:rsidR="003357DB">
        <w:rPr>
          <w:rFonts w:ascii="Arial" w:hAnsi="Arial" w:cs="Arial"/>
          <w:b/>
          <w:sz w:val="56"/>
          <w:szCs w:val="56"/>
        </w:rPr>
        <w:t xml:space="preserve"> April 2024 </w:t>
      </w:r>
    </w:p>
    <w:p w14:paraId="560B020F" w14:textId="77777777" w:rsidR="003357DB" w:rsidRDefault="003357DB">
      <w:pPr>
        <w:rPr>
          <w:rFonts w:ascii="Arial" w:hAnsi="Arial" w:cs="Arial"/>
          <w:b/>
          <w:sz w:val="56"/>
          <w:szCs w:val="56"/>
        </w:rPr>
      </w:pPr>
    </w:p>
    <w:p w14:paraId="5C7F3780" w14:textId="77777777" w:rsidR="003357DB" w:rsidRPr="003357DB" w:rsidRDefault="003357DB">
      <w:pPr>
        <w:rPr>
          <w:rFonts w:ascii="Arial" w:hAnsi="Arial" w:cs="Arial"/>
          <w:b/>
          <w:sz w:val="44"/>
          <w:szCs w:val="44"/>
        </w:rPr>
      </w:pPr>
    </w:p>
    <w:p w14:paraId="52489B4F" w14:textId="77777777" w:rsidR="0090300B" w:rsidRDefault="00966499" w:rsidP="0090300B">
      <w:pPr>
        <w:rPr>
          <w:rFonts w:ascii="Arial" w:hAnsi="Arial" w:cs="Arial"/>
          <w:b/>
          <w:sz w:val="32"/>
          <w:szCs w:val="32"/>
        </w:rPr>
      </w:pPr>
      <w:r w:rsidRPr="003357DB">
        <w:rPr>
          <w:rFonts w:ascii="Arial" w:hAnsi="Arial" w:cs="Arial"/>
          <w:b/>
          <w:sz w:val="44"/>
          <w:szCs w:val="44"/>
        </w:rPr>
        <w:t>A guide for supporting children and young people with complex needs in Alternative Provision</w:t>
      </w:r>
      <w:r w:rsidR="0090300B" w:rsidRPr="0090300B">
        <w:rPr>
          <w:rFonts w:ascii="Arial" w:hAnsi="Arial" w:cs="Arial"/>
          <w:b/>
          <w:sz w:val="32"/>
          <w:szCs w:val="32"/>
        </w:rPr>
        <w:t xml:space="preserve"> </w:t>
      </w:r>
    </w:p>
    <w:p w14:paraId="159865C5" w14:textId="133F48AF" w:rsidR="0090300B" w:rsidRPr="0090300B" w:rsidRDefault="0090300B" w:rsidP="0090300B">
      <w:pPr>
        <w:rPr>
          <w:rFonts w:ascii="Arial" w:hAnsi="Arial" w:cs="Arial"/>
          <w:b/>
          <w:sz w:val="32"/>
          <w:szCs w:val="32"/>
        </w:rPr>
      </w:pPr>
      <w:r>
        <w:rPr>
          <w:rFonts w:ascii="Arial" w:hAnsi="Arial" w:cs="Arial"/>
          <w:b/>
          <w:sz w:val="32"/>
          <w:szCs w:val="32"/>
        </w:rPr>
        <w:t>(</w:t>
      </w:r>
      <w:r w:rsidR="00AA037C">
        <w:rPr>
          <w:rFonts w:ascii="Arial" w:hAnsi="Arial" w:cs="Arial"/>
          <w:b/>
          <w:sz w:val="32"/>
          <w:szCs w:val="32"/>
        </w:rPr>
        <w:t>Provider list for Schools)</w:t>
      </w:r>
    </w:p>
    <w:p w14:paraId="42CFABEF" w14:textId="1284F1FD" w:rsidR="00966499" w:rsidRPr="003357DB" w:rsidRDefault="00966499">
      <w:pPr>
        <w:rPr>
          <w:rFonts w:ascii="Arial" w:hAnsi="Arial" w:cs="Arial"/>
          <w:b/>
          <w:sz w:val="44"/>
          <w:szCs w:val="44"/>
        </w:rPr>
      </w:pPr>
    </w:p>
    <w:p w14:paraId="0E764A34" w14:textId="77777777" w:rsidR="00966499" w:rsidRPr="003357DB" w:rsidRDefault="00966499">
      <w:pPr>
        <w:rPr>
          <w:rFonts w:ascii="Arial" w:hAnsi="Arial" w:cs="Arial"/>
          <w:b/>
          <w:sz w:val="28"/>
          <w:szCs w:val="28"/>
        </w:rPr>
      </w:pPr>
    </w:p>
    <w:p w14:paraId="6024DA71" w14:textId="77777777" w:rsidR="00966499" w:rsidRPr="003357DB" w:rsidRDefault="00966499">
      <w:pPr>
        <w:rPr>
          <w:rFonts w:ascii="Arial" w:hAnsi="Arial" w:cs="Arial"/>
          <w:b/>
          <w:sz w:val="28"/>
          <w:szCs w:val="28"/>
        </w:rPr>
      </w:pPr>
    </w:p>
    <w:p w14:paraId="3B382FFB" w14:textId="77777777" w:rsidR="00966499" w:rsidRPr="003357DB" w:rsidRDefault="00966499">
      <w:pPr>
        <w:rPr>
          <w:rFonts w:ascii="Arial" w:hAnsi="Arial" w:cs="Arial"/>
          <w:b/>
          <w:sz w:val="28"/>
          <w:szCs w:val="28"/>
        </w:rPr>
      </w:pPr>
    </w:p>
    <w:p w14:paraId="346CEE23" w14:textId="77777777" w:rsidR="003357DB" w:rsidRDefault="003357DB">
      <w:pPr>
        <w:rPr>
          <w:rFonts w:ascii="Arial" w:hAnsi="Arial" w:cs="Arial"/>
          <w:b/>
          <w:sz w:val="28"/>
          <w:szCs w:val="28"/>
        </w:rPr>
      </w:pPr>
    </w:p>
    <w:p w14:paraId="481FC825" w14:textId="77777777" w:rsidR="003357DB" w:rsidRDefault="003357DB">
      <w:pPr>
        <w:rPr>
          <w:rFonts w:ascii="Arial" w:hAnsi="Arial" w:cs="Arial"/>
          <w:b/>
          <w:sz w:val="28"/>
          <w:szCs w:val="28"/>
        </w:rPr>
      </w:pPr>
    </w:p>
    <w:p w14:paraId="49A49678" w14:textId="77777777" w:rsidR="003357DB" w:rsidRDefault="003357DB">
      <w:pPr>
        <w:rPr>
          <w:rFonts w:ascii="Arial" w:hAnsi="Arial" w:cs="Arial"/>
          <w:b/>
          <w:sz w:val="28"/>
          <w:szCs w:val="28"/>
        </w:rPr>
      </w:pPr>
    </w:p>
    <w:p w14:paraId="4F30A85C" w14:textId="77777777" w:rsidR="003357DB" w:rsidRDefault="003357DB">
      <w:pPr>
        <w:rPr>
          <w:rFonts w:ascii="Arial" w:hAnsi="Arial" w:cs="Arial"/>
          <w:b/>
          <w:sz w:val="28"/>
          <w:szCs w:val="28"/>
        </w:rPr>
      </w:pPr>
    </w:p>
    <w:p w14:paraId="5AFB0673" w14:textId="3E09A397" w:rsidR="003357DB" w:rsidRDefault="003357DB">
      <w:pPr>
        <w:rPr>
          <w:rFonts w:ascii="Arial" w:hAnsi="Arial" w:cs="Arial"/>
          <w:b/>
          <w:sz w:val="28"/>
          <w:szCs w:val="28"/>
        </w:rPr>
      </w:pPr>
      <w:r>
        <w:rPr>
          <w:rFonts w:ascii="Arial" w:hAnsi="Arial" w:cs="Arial"/>
          <w:b/>
          <w:sz w:val="28"/>
          <w:szCs w:val="28"/>
        </w:rPr>
        <w:t>Version 1</w:t>
      </w:r>
    </w:p>
    <w:p w14:paraId="092BBC85" w14:textId="18B7B72D" w:rsidR="00966499" w:rsidRDefault="007D57A7">
      <w:pPr>
        <w:rPr>
          <w:rFonts w:ascii="Arial" w:hAnsi="Arial" w:cs="Arial"/>
          <w:b/>
          <w:sz w:val="28"/>
          <w:szCs w:val="28"/>
        </w:rPr>
      </w:pPr>
      <w:r w:rsidRPr="003357DB">
        <w:rPr>
          <w:rFonts w:ascii="Arial" w:hAnsi="Arial" w:cs="Arial"/>
          <w:b/>
          <w:sz w:val="28"/>
          <w:szCs w:val="28"/>
        </w:rPr>
        <w:t xml:space="preserve">Design Commissioning and Procurement, </w:t>
      </w:r>
      <w:r w:rsidR="00A81065" w:rsidRPr="003357DB">
        <w:rPr>
          <w:rFonts w:ascii="Arial" w:hAnsi="Arial" w:cs="Arial"/>
          <w:b/>
          <w:sz w:val="28"/>
          <w:szCs w:val="28"/>
        </w:rPr>
        <w:t>April</w:t>
      </w:r>
      <w:r w:rsidR="00966499" w:rsidRPr="003357DB">
        <w:rPr>
          <w:rFonts w:ascii="Arial" w:hAnsi="Arial" w:cs="Arial"/>
          <w:b/>
          <w:sz w:val="28"/>
          <w:szCs w:val="28"/>
        </w:rPr>
        <w:t xml:space="preserve"> 2024</w:t>
      </w:r>
    </w:p>
    <w:p w14:paraId="282EBC26" w14:textId="1A2EAC2A" w:rsidR="003357DB" w:rsidRPr="003357DB" w:rsidRDefault="003357DB">
      <w:pPr>
        <w:rPr>
          <w:rFonts w:ascii="Arial" w:hAnsi="Arial" w:cs="Arial"/>
          <w:b/>
          <w:sz w:val="28"/>
          <w:szCs w:val="28"/>
        </w:rPr>
      </w:pPr>
      <w:r>
        <w:rPr>
          <w:rFonts w:ascii="Arial" w:hAnsi="Arial" w:cs="Arial"/>
          <w:b/>
          <w:sz w:val="28"/>
          <w:szCs w:val="28"/>
        </w:rPr>
        <w:t>Miriam McGregor</w:t>
      </w:r>
    </w:p>
    <w:p w14:paraId="4F87F00C" w14:textId="2D10EB2E" w:rsidR="00966499" w:rsidRDefault="00966499">
      <w:pPr>
        <w:rPr>
          <w:b/>
          <w:sz w:val="28"/>
          <w:szCs w:val="28"/>
        </w:rPr>
      </w:pPr>
      <w:r>
        <w:rPr>
          <w:b/>
          <w:sz w:val="28"/>
          <w:szCs w:val="28"/>
        </w:rPr>
        <w:br w:type="page"/>
      </w:r>
    </w:p>
    <w:sdt>
      <w:sdtPr>
        <w:rPr>
          <w:rFonts w:asciiTheme="minorHAnsi" w:eastAsiaTheme="minorHAnsi" w:hAnsiTheme="minorHAnsi" w:cstheme="minorBidi"/>
          <w:color w:val="auto"/>
          <w:sz w:val="22"/>
          <w:szCs w:val="22"/>
          <w:lang w:val="en-GB"/>
        </w:rPr>
        <w:id w:val="-2002418324"/>
        <w:docPartObj>
          <w:docPartGallery w:val="Table of Contents"/>
          <w:docPartUnique/>
        </w:docPartObj>
      </w:sdtPr>
      <w:sdtContent>
        <w:p w14:paraId="077BC244" w14:textId="4CB1C09B" w:rsidR="00A905C9" w:rsidRDefault="00A905C9" w:rsidP="00A905C9">
          <w:pPr>
            <w:pStyle w:val="TOCHeading"/>
            <w:tabs>
              <w:tab w:val="center" w:pos="4513"/>
            </w:tabs>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ab/>
          </w:r>
        </w:p>
        <w:p w14:paraId="55B2F019" w14:textId="77777777" w:rsidR="00A905C9" w:rsidRDefault="00A905C9">
          <w:pPr>
            <w:pStyle w:val="TOCHeading"/>
            <w:rPr>
              <w:rFonts w:asciiTheme="minorHAnsi" w:eastAsiaTheme="minorHAnsi" w:hAnsiTheme="minorHAnsi" w:cstheme="minorBidi"/>
              <w:color w:val="auto"/>
              <w:sz w:val="22"/>
              <w:szCs w:val="22"/>
              <w:lang w:val="en-GB"/>
            </w:rPr>
          </w:pPr>
        </w:p>
        <w:p w14:paraId="771861C3" w14:textId="31D8654C" w:rsidR="00966499" w:rsidRPr="00DE5A18" w:rsidRDefault="00966499">
          <w:pPr>
            <w:pStyle w:val="TOCHeading"/>
            <w:rPr>
              <w:rFonts w:ascii="Arial" w:hAnsi="Arial" w:cs="Arial"/>
            </w:rPr>
          </w:pPr>
          <w:r w:rsidRPr="00DE5A18">
            <w:rPr>
              <w:rFonts w:ascii="Arial" w:hAnsi="Arial" w:cs="Arial"/>
            </w:rPr>
            <w:t>Table of Contents</w:t>
          </w:r>
        </w:p>
        <w:p w14:paraId="7D6B5AEA" w14:textId="55C15F70" w:rsidR="00966499" w:rsidRDefault="00966499">
          <w:pPr>
            <w:pStyle w:val="TOC1"/>
          </w:pPr>
          <w:r>
            <w:rPr>
              <w:b/>
              <w:bCs/>
            </w:rPr>
            <w:t>Introduction</w:t>
          </w:r>
          <w:r>
            <w:ptab w:relativeTo="margin" w:alignment="right" w:leader="dot"/>
          </w:r>
          <w:r w:rsidR="007D57A7">
            <w:rPr>
              <w:b/>
              <w:bCs/>
            </w:rPr>
            <w:t>3</w:t>
          </w:r>
        </w:p>
        <w:p w14:paraId="1A8BC490" w14:textId="67A4B72E" w:rsidR="00966499" w:rsidRDefault="00FA3FAB">
          <w:pPr>
            <w:pStyle w:val="TOC2"/>
            <w:ind w:left="216"/>
          </w:pPr>
          <w:r>
            <w:t>Outcomes for Children and Young People</w:t>
          </w:r>
          <w:r w:rsidR="00966499">
            <w:ptab w:relativeTo="margin" w:alignment="right" w:leader="dot"/>
          </w:r>
          <w:r w:rsidR="007D57A7">
            <w:t>4</w:t>
          </w:r>
        </w:p>
        <w:p w14:paraId="7F007E08" w14:textId="605AE893" w:rsidR="00966499" w:rsidRDefault="00A22A40" w:rsidP="00FA3FAB">
          <w:pPr>
            <w:pStyle w:val="TOC3"/>
            <w:ind w:left="0" w:firstLine="216"/>
          </w:pPr>
          <w:r>
            <w:t>T</w:t>
          </w:r>
          <w:r w:rsidR="00FA3FAB">
            <w:t>he Framework</w:t>
          </w:r>
          <w:r w:rsidR="00966499">
            <w:ptab w:relativeTo="margin" w:alignment="right" w:leader="dot"/>
          </w:r>
          <w:r w:rsidR="00A81065">
            <w:t>5</w:t>
          </w:r>
        </w:p>
        <w:p w14:paraId="26D51AD8" w14:textId="6721032A" w:rsidR="00415B02" w:rsidRDefault="00415B02" w:rsidP="00415B02">
          <w:pPr>
            <w:pStyle w:val="TOC3"/>
            <w:ind w:left="0" w:firstLine="216"/>
          </w:pPr>
          <w:r>
            <w:t>Lot Descriptions</w:t>
          </w:r>
          <w:r>
            <w:ptab w:relativeTo="margin" w:alignment="right" w:leader="dot"/>
          </w:r>
          <w:r w:rsidR="007D57A7">
            <w:t>5</w:t>
          </w:r>
        </w:p>
        <w:p w14:paraId="7EC94D90" w14:textId="5EF73A71" w:rsidR="006571D1" w:rsidRPr="006571D1" w:rsidRDefault="008E7B23" w:rsidP="006571D1">
          <w:pPr>
            <w:pStyle w:val="TOC1"/>
            <w:rPr>
              <w:b/>
              <w:bCs/>
            </w:rPr>
          </w:pPr>
          <w:r>
            <w:rPr>
              <w:b/>
              <w:bCs/>
            </w:rPr>
            <w:t>Providers</w:t>
          </w:r>
          <w:r w:rsidR="00966499">
            <w:ptab w:relativeTo="margin" w:alignment="right" w:leader="dot"/>
          </w:r>
          <w:r w:rsidR="00A81065">
            <w:rPr>
              <w:b/>
              <w:bCs/>
            </w:rPr>
            <w:t>8</w:t>
          </w:r>
        </w:p>
        <w:p w14:paraId="22904933" w14:textId="113FDFCD" w:rsidR="00966499" w:rsidRDefault="00966499">
          <w:pPr>
            <w:pStyle w:val="TOC2"/>
            <w:ind w:left="216"/>
          </w:pPr>
        </w:p>
        <w:p w14:paraId="64FDD739" w14:textId="1ED8EDF2" w:rsidR="001954B4" w:rsidRPr="001954B4" w:rsidRDefault="001954B4" w:rsidP="001954B4">
          <w:pPr>
            <w:pStyle w:val="TOC3"/>
            <w:ind w:left="446"/>
          </w:pPr>
        </w:p>
        <w:p w14:paraId="1454DCA2" w14:textId="73AC161A" w:rsidR="00966499" w:rsidRPr="001954B4" w:rsidRDefault="00000000" w:rsidP="001954B4">
          <w:pPr>
            <w:rPr>
              <w:lang w:val="en-US"/>
            </w:rPr>
          </w:pPr>
        </w:p>
      </w:sdtContent>
    </w:sdt>
    <w:p w14:paraId="7D1B0FFC" w14:textId="4E901550" w:rsidR="00966499" w:rsidRDefault="00966499">
      <w:pPr>
        <w:rPr>
          <w:b/>
          <w:sz w:val="28"/>
          <w:szCs w:val="28"/>
        </w:rPr>
      </w:pPr>
      <w:r>
        <w:rPr>
          <w:b/>
          <w:sz w:val="28"/>
          <w:szCs w:val="28"/>
        </w:rPr>
        <w:br w:type="page"/>
      </w:r>
    </w:p>
    <w:p w14:paraId="088E8F6F" w14:textId="77DE93C6" w:rsidR="00966499" w:rsidRPr="00415B02" w:rsidRDefault="00966499" w:rsidP="00AC00DE">
      <w:pPr>
        <w:jc w:val="both"/>
        <w:rPr>
          <w:rFonts w:ascii="Arial" w:hAnsi="Arial" w:cs="Arial"/>
          <w:b/>
          <w:sz w:val="24"/>
          <w:szCs w:val="24"/>
        </w:rPr>
      </w:pPr>
      <w:r w:rsidRPr="00415B02">
        <w:rPr>
          <w:rFonts w:ascii="Arial" w:hAnsi="Arial" w:cs="Arial"/>
          <w:b/>
          <w:sz w:val="24"/>
          <w:szCs w:val="24"/>
        </w:rPr>
        <w:lastRenderedPageBreak/>
        <w:t>Introduction</w:t>
      </w:r>
    </w:p>
    <w:p w14:paraId="7A0D9052" w14:textId="11F33C4B" w:rsidR="00966499" w:rsidRPr="00415B02" w:rsidRDefault="00966499" w:rsidP="00AC00DE">
      <w:pPr>
        <w:jc w:val="both"/>
        <w:rPr>
          <w:rFonts w:ascii="Arial" w:hAnsi="Arial" w:cs="Arial"/>
          <w:sz w:val="24"/>
          <w:szCs w:val="24"/>
        </w:rPr>
      </w:pPr>
      <w:bookmarkStart w:id="1" w:name="_Hlk165985842"/>
      <w:r w:rsidRPr="00415B02">
        <w:rPr>
          <w:rFonts w:ascii="Arial" w:hAnsi="Arial" w:cs="Arial"/>
          <w:sz w:val="24"/>
          <w:szCs w:val="24"/>
        </w:rPr>
        <w:t>This Brochure relates to Alternative Provision and Specialist Tuition Education Placements</w:t>
      </w:r>
      <w:r w:rsidR="00FA3FAB" w:rsidRPr="00415B02">
        <w:rPr>
          <w:rFonts w:ascii="Arial" w:hAnsi="Arial" w:cs="Arial"/>
          <w:sz w:val="24"/>
          <w:szCs w:val="24"/>
        </w:rPr>
        <w:t xml:space="preserve"> which may be purchased under a Framework agreement. </w:t>
      </w:r>
    </w:p>
    <w:p w14:paraId="730E948B" w14:textId="3B5CB887" w:rsidR="00966499" w:rsidRPr="00415B02" w:rsidRDefault="00966499" w:rsidP="00AC00DE">
      <w:pPr>
        <w:jc w:val="both"/>
        <w:rPr>
          <w:rFonts w:ascii="Arial" w:hAnsi="Arial" w:cs="Arial"/>
          <w:sz w:val="24"/>
          <w:szCs w:val="24"/>
        </w:rPr>
      </w:pPr>
      <w:bookmarkStart w:id="2" w:name="_Hlk165985817"/>
      <w:bookmarkEnd w:id="1"/>
      <w:r w:rsidRPr="00415B02">
        <w:rPr>
          <w:rFonts w:ascii="Arial" w:hAnsi="Arial" w:cs="Arial"/>
          <w:sz w:val="24"/>
          <w:szCs w:val="24"/>
        </w:rPr>
        <w:t>Alternative Provision is used as a compliment to schools’ educational offer. It is defined as education arranged by Local Authorities or Schools for pupils who, because of exclusion, Special Educational Needs and Disabilities, illness, or other reasons, would not otherwise receive suitable education. This includes complimentary provision not available at schools, positive interventions to avoid exclusions, pupils on a fixed period exclusion and pupils being directed by schools to off-site provision.</w:t>
      </w:r>
    </w:p>
    <w:bookmarkEnd w:id="2"/>
    <w:p w14:paraId="48EB5AD5" w14:textId="7F9E9183" w:rsidR="00FA3FAB" w:rsidRPr="00415B02" w:rsidRDefault="00FA3FAB" w:rsidP="00AC00DE">
      <w:pPr>
        <w:ind w:right="1"/>
        <w:jc w:val="both"/>
        <w:rPr>
          <w:rFonts w:ascii="Arial" w:hAnsi="Arial" w:cs="Arial"/>
          <w:sz w:val="24"/>
          <w:szCs w:val="24"/>
        </w:rPr>
      </w:pPr>
      <w:r w:rsidRPr="00415B02">
        <w:rPr>
          <w:rFonts w:ascii="Arial" w:hAnsi="Arial" w:cs="Arial"/>
          <w:sz w:val="24"/>
          <w:szCs w:val="24"/>
        </w:rPr>
        <w:t>The Council has a range of responsibilities which may require it to place Children/Young People in</w:t>
      </w:r>
      <w:r w:rsidR="00415B02" w:rsidRPr="00415B02">
        <w:rPr>
          <w:rFonts w:ascii="Arial" w:hAnsi="Arial" w:cs="Arial"/>
          <w:sz w:val="24"/>
          <w:szCs w:val="24"/>
        </w:rPr>
        <w:t xml:space="preserve"> </w:t>
      </w:r>
      <w:r w:rsidRPr="00415B02">
        <w:rPr>
          <w:rFonts w:ascii="Arial" w:hAnsi="Arial" w:cs="Arial"/>
          <w:sz w:val="24"/>
          <w:szCs w:val="24"/>
        </w:rPr>
        <w:t>Alternative Provision, including but not limited to;</w:t>
      </w:r>
    </w:p>
    <w:p w14:paraId="08087E57" w14:textId="77777777" w:rsidR="00FA3FAB" w:rsidRDefault="00FA3FAB" w:rsidP="000A1912">
      <w:pPr>
        <w:pStyle w:val="ListParagraph"/>
        <w:numPr>
          <w:ilvl w:val="0"/>
          <w:numId w:val="1"/>
        </w:numPr>
        <w:ind w:right="1"/>
      </w:pPr>
      <w:r>
        <w:t>Arranging full-time education for children/young people who have been permanently excluded from schools and are awaiting a new educational setting</w:t>
      </w:r>
    </w:p>
    <w:p w14:paraId="48E384BB" w14:textId="77777777" w:rsidR="00FA3FAB" w:rsidRDefault="00FA3FAB" w:rsidP="000A1912">
      <w:pPr>
        <w:pStyle w:val="ListParagraph"/>
        <w:numPr>
          <w:ilvl w:val="0"/>
          <w:numId w:val="1"/>
        </w:numPr>
        <w:ind w:right="1"/>
      </w:pPr>
      <w:r>
        <w:t>Arranging education for children/young people who are in the care of the Local Authority with no full time school place</w:t>
      </w:r>
    </w:p>
    <w:p w14:paraId="5B67CB74" w14:textId="77777777" w:rsidR="00FA3FAB" w:rsidRDefault="00FA3FAB" w:rsidP="000A1912">
      <w:pPr>
        <w:pStyle w:val="ListParagraph"/>
        <w:numPr>
          <w:ilvl w:val="0"/>
          <w:numId w:val="1"/>
        </w:numPr>
        <w:ind w:right="1"/>
      </w:pPr>
      <w:r>
        <w:t>Rapid response when a school placement is breaking down</w:t>
      </w:r>
    </w:p>
    <w:p w14:paraId="37F512F5" w14:textId="77777777" w:rsidR="00FA3FAB" w:rsidRDefault="00FA3FAB" w:rsidP="000A1912">
      <w:pPr>
        <w:pStyle w:val="ListParagraph"/>
        <w:numPr>
          <w:ilvl w:val="0"/>
          <w:numId w:val="1"/>
        </w:numPr>
        <w:ind w:right="1"/>
      </w:pPr>
      <w:r>
        <w:t>Arranging educational provision for students Educated Other Than at School (EOTAS)</w:t>
      </w:r>
    </w:p>
    <w:p w14:paraId="4FE51778" w14:textId="05915BF5" w:rsidR="00FA3FAB" w:rsidRDefault="00FA3FAB" w:rsidP="000A1912">
      <w:pPr>
        <w:pStyle w:val="ListParagraph"/>
        <w:numPr>
          <w:ilvl w:val="0"/>
          <w:numId w:val="1"/>
        </w:numPr>
        <w:ind w:right="1"/>
      </w:pPr>
      <w:r>
        <w:t>Arranging short term re-integration packages</w:t>
      </w:r>
    </w:p>
    <w:p w14:paraId="22C247F6" w14:textId="77777777" w:rsidR="00FA3FAB" w:rsidRDefault="00FA3FAB" w:rsidP="000A1912">
      <w:pPr>
        <w:pStyle w:val="ListParagraph"/>
        <w:numPr>
          <w:ilvl w:val="0"/>
          <w:numId w:val="1"/>
        </w:numPr>
        <w:ind w:right="1"/>
      </w:pPr>
      <w:r>
        <w:t>Arranging education for a student who, for any other reason, is not in education, employment or training (NEET)</w:t>
      </w:r>
    </w:p>
    <w:p w14:paraId="693DF54F" w14:textId="0425139F" w:rsidR="00966499" w:rsidRDefault="00FA3FAB" w:rsidP="000A1912">
      <w:pPr>
        <w:pStyle w:val="ListParagraph"/>
        <w:numPr>
          <w:ilvl w:val="0"/>
          <w:numId w:val="1"/>
        </w:numPr>
        <w:ind w:right="1"/>
      </w:pPr>
      <w:r>
        <w:t>Arranging any of the above packages for Children/Young People who may have Special Educational Needs and Disabilities (SEND) with or without an Education Health and Care Plan (EHCP).</w:t>
      </w:r>
    </w:p>
    <w:p w14:paraId="1D6E658C" w14:textId="61774A49" w:rsidR="00FA3FAB" w:rsidRDefault="00FA3FAB" w:rsidP="00AC00DE">
      <w:pPr>
        <w:ind w:right="1"/>
        <w:jc w:val="both"/>
      </w:pPr>
    </w:p>
    <w:p w14:paraId="3AF72B23" w14:textId="77777777" w:rsidR="00415B02" w:rsidRDefault="00415B02" w:rsidP="00AC00DE">
      <w:pPr>
        <w:jc w:val="both"/>
        <w:rPr>
          <w:rFonts w:ascii="Arial" w:hAnsi="Arial" w:cs="Arial"/>
          <w:b/>
          <w:bCs/>
          <w:sz w:val="24"/>
          <w:szCs w:val="24"/>
        </w:rPr>
      </w:pPr>
      <w:r>
        <w:rPr>
          <w:rFonts w:ascii="Arial" w:hAnsi="Arial" w:cs="Arial"/>
          <w:b/>
          <w:bCs/>
          <w:sz w:val="24"/>
          <w:szCs w:val="24"/>
        </w:rPr>
        <w:br w:type="page"/>
      </w:r>
    </w:p>
    <w:p w14:paraId="635664A7" w14:textId="389B5ACD" w:rsidR="00FA3FAB" w:rsidRPr="00FA3FAB" w:rsidRDefault="00FA3FAB" w:rsidP="00AC00DE">
      <w:pPr>
        <w:jc w:val="both"/>
        <w:rPr>
          <w:rFonts w:ascii="Arial" w:hAnsi="Arial" w:cs="Arial"/>
          <w:b/>
          <w:bCs/>
          <w:sz w:val="24"/>
          <w:szCs w:val="24"/>
        </w:rPr>
      </w:pPr>
      <w:r w:rsidRPr="00FA3FAB">
        <w:rPr>
          <w:rFonts w:ascii="Arial" w:hAnsi="Arial" w:cs="Arial"/>
          <w:b/>
          <w:bCs/>
          <w:sz w:val="24"/>
          <w:szCs w:val="24"/>
        </w:rPr>
        <w:lastRenderedPageBreak/>
        <w:t>Outcomes for Children and Young People</w:t>
      </w:r>
    </w:p>
    <w:p w14:paraId="05A16A1F" w14:textId="17E50954" w:rsidR="00FA3FAB" w:rsidRPr="00415B02" w:rsidRDefault="00FA3FAB" w:rsidP="00AC00DE">
      <w:pPr>
        <w:jc w:val="both"/>
        <w:rPr>
          <w:rFonts w:ascii="Arial" w:hAnsi="Arial" w:cs="Arial"/>
          <w:sz w:val="24"/>
          <w:szCs w:val="24"/>
        </w:rPr>
      </w:pPr>
      <w:r w:rsidRPr="00415B02">
        <w:rPr>
          <w:rFonts w:ascii="Arial" w:hAnsi="Arial" w:cs="Arial"/>
          <w:sz w:val="24"/>
          <w:szCs w:val="24"/>
        </w:rPr>
        <w:t xml:space="preserve">The </w:t>
      </w:r>
      <w:hyperlink r:id="rId8" w:history="1">
        <w:r w:rsidR="00B3160A">
          <w:rPr>
            <w:rStyle w:val="Hyperlink"/>
            <w:rFonts w:ascii="Arial" w:hAnsi="Arial" w:cs="Arial"/>
            <w:sz w:val="24"/>
            <w:szCs w:val="24"/>
          </w:rPr>
          <w:t>Newcastle Local Area SEND Strategy (2023)</w:t>
        </w:r>
      </w:hyperlink>
      <w:r w:rsidR="00B3160A">
        <w:rPr>
          <w:rFonts w:ascii="Arial" w:hAnsi="Arial" w:cs="Arial"/>
          <w:sz w:val="24"/>
          <w:szCs w:val="24"/>
        </w:rPr>
        <w:t xml:space="preserve"> </w:t>
      </w:r>
      <w:r w:rsidRPr="00415B02">
        <w:rPr>
          <w:rFonts w:ascii="Arial" w:hAnsi="Arial" w:cs="Arial"/>
          <w:sz w:val="24"/>
          <w:szCs w:val="24"/>
        </w:rPr>
        <w:t>sets out the following ambitions for our young people.  That they are:</w:t>
      </w:r>
    </w:p>
    <w:p w14:paraId="1C70EBE6" w14:textId="77777777" w:rsidR="00FA3FAB" w:rsidRPr="00415B02" w:rsidRDefault="00FA3FAB" w:rsidP="00AC00DE">
      <w:pPr>
        <w:spacing w:after="0"/>
        <w:jc w:val="both"/>
        <w:rPr>
          <w:rFonts w:ascii="Arial" w:hAnsi="Arial" w:cs="Arial"/>
          <w:sz w:val="24"/>
          <w:szCs w:val="24"/>
        </w:rPr>
      </w:pPr>
      <w:r w:rsidRPr="00415B02">
        <w:rPr>
          <w:rFonts w:ascii="Arial" w:hAnsi="Arial" w:cs="Arial"/>
          <w:sz w:val="24"/>
          <w:szCs w:val="24"/>
        </w:rPr>
        <w:t>•</w:t>
      </w:r>
      <w:r w:rsidRPr="00415B02">
        <w:rPr>
          <w:rFonts w:ascii="Arial" w:hAnsi="Arial" w:cs="Arial"/>
          <w:sz w:val="24"/>
          <w:szCs w:val="24"/>
        </w:rPr>
        <w:tab/>
        <w:t>Safe</w:t>
      </w:r>
    </w:p>
    <w:p w14:paraId="3316A437" w14:textId="77777777" w:rsidR="00FA3FAB" w:rsidRPr="00415B02" w:rsidRDefault="00FA3FAB" w:rsidP="00AC00DE">
      <w:pPr>
        <w:spacing w:after="0"/>
        <w:jc w:val="both"/>
        <w:rPr>
          <w:rFonts w:ascii="Arial" w:hAnsi="Arial" w:cs="Arial"/>
          <w:sz w:val="24"/>
          <w:szCs w:val="24"/>
        </w:rPr>
      </w:pPr>
      <w:r w:rsidRPr="00415B02">
        <w:rPr>
          <w:rFonts w:ascii="Arial" w:hAnsi="Arial" w:cs="Arial"/>
          <w:sz w:val="24"/>
          <w:szCs w:val="24"/>
        </w:rPr>
        <w:t>•</w:t>
      </w:r>
      <w:r w:rsidRPr="00415B02">
        <w:rPr>
          <w:rFonts w:ascii="Arial" w:hAnsi="Arial" w:cs="Arial"/>
          <w:sz w:val="24"/>
          <w:szCs w:val="24"/>
        </w:rPr>
        <w:tab/>
        <w:t>Happy and feel included</w:t>
      </w:r>
    </w:p>
    <w:p w14:paraId="06A69B60" w14:textId="77777777" w:rsidR="00FA3FAB" w:rsidRPr="00415B02" w:rsidRDefault="00FA3FAB" w:rsidP="00AC00DE">
      <w:pPr>
        <w:spacing w:after="0"/>
        <w:jc w:val="both"/>
        <w:rPr>
          <w:rFonts w:ascii="Arial" w:hAnsi="Arial" w:cs="Arial"/>
          <w:sz w:val="24"/>
          <w:szCs w:val="24"/>
        </w:rPr>
      </w:pPr>
      <w:r w:rsidRPr="00415B02">
        <w:rPr>
          <w:rFonts w:ascii="Arial" w:hAnsi="Arial" w:cs="Arial"/>
          <w:sz w:val="24"/>
          <w:szCs w:val="24"/>
        </w:rPr>
        <w:t>•</w:t>
      </w:r>
      <w:r w:rsidRPr="00415B02">
        <w:rPr>
          <w:rFonts w:ascii="Arial" w:hAnsi="Arial" w:cs="Arial"/>
          <w:sz w:val="24"/>
          <w:szCs w:val="24"/>
        </w:rPr>
        <w:tab/>
        <w:t>Ready for their next steps</w:t>
      </w:r>
    </w:p>
    <w:p w14:paraId="40A37559" w14:textId="77777777" w:rsidR="00FA3FAB" w:rsidRPr="00415B02" w:rsidRDefault="00FA3FAB" w:rsidP="00AC00DE">
      <w:pPr>
        <w:spacing w:after="0"/>
        <w:jc w:val="both"/>
        <w:rPr>
          <w:rFonts w:ascii="Arial" w:hAnsi="Arial" w:cs="Arial"/>
          <w:sz w:val="24"/>
          <w:szCs w:val="24"/>
        </w:rPr>
      </w:pPr>
      <w:r w:rsidRPr="00415B02">
        <w:rPr>
          <w:rFonts w:ascii="Arial" w:hAnsi="Arial" w:cs="Arial"/>
          <w:sz w:val="24"/>
          <w:szCs w:val="24"/>
        </w:rPr>
        <w:t>•</w:t>
      </w:r>
      <w:r w:rsidRPr="00415B02">
        <w:rPr>
          <w:rFonts w:ascii="Arial" w:hAnsi="Arial" w:cs="Arial"/>
          <w:sz w:val="24"/>
          <w:szCs w:val="24"/>
        </w:rPr>
        <w:tab/>
        <w:t>Healthy and well cared for</w:t>
      </w:r>
    </w:p>
    <w:p w14:paraId="0FDD85C1" w14:textId="77777777" w:rsidR="00FA3FAB" w:rsidRPr="00415B02" w:rsidRDefault="00FA3FAB" w:rsidP="00AC00DE">
      <w:pPr>
        <w:spacing w:after="0"/>
        <w:jc w:val="both"/>
        <w:rPr>
          <w:rFonts w:ascii="Arial" w:hAnsi="Arial" w:cs="Arial"/>
          <w:sz w:val="24"/>
          <w:szCs w:val="24"/>
        </w:rPr>
      </w:pPr>
      <w:r w:rsidRPr="00415B02">
        <w:rPr>
          <w:rFonts w:ascii="Arial" w:hAnsi="Arial" w:cs="Arial"/>
          <w:sz w:val="24"/>
          <w:szCs w:val="24"/>
        </w:rPr>
        <w:t>•</w:t>
      </w:r>
      <w:r w:rsidRPr="00415B02">
        <w:rPr>
          <w:rFonts w:ascii="Arial" w:hAnsi="Arial" w:cs="Arial"/>
          <w:sz w:val="24"/>
          <w:szCs w:val="24"/>
        </w:rPr>
        <w:tab/>
        <w:t>Heard in decisions about their lives</w:t>
      </w:r>
    </w:p>
    <w:p w14:paraId="3ABB2586" w14:textId="77777777" w:rsidR="00415B02" w:rsidRDefault="00415B02" w:rsidP="00AC00DE">
      <w:pPr>
        <w:ind w:left="-17"/>
        <w:jc w:val="both"/>
        <w:rPr>
          <w:rFonts w:ascii="Arial" w:hAnsi="Arial" w:cs="Arial"/>
          <w:sz w:val="24"/>
          <w:szCs w:val="24"/>
        </w:rPr>
      </w:pPr>
    </w:p>
    <w:p w14:paraId="637051B7" w14:textId="586BCD98" w:rsidR="00FA3FAB" w:rsidRPr="00415B02" w:rsidRDefault="00FA3FAB" w:rsidP="00AC00DE">
      <w:pPr>
        <w:ind w:left="-17"/>
        <w:jc w:val="both"/>
        <w:rPr>
          <w:rFonts w:ascii="Arial" w:hAnsi="Arial" w:cs="Arial"/>
          <w:sz w:val="24"/>
          <w:szCs w:val="24"/>
        </w:rPr>
      </w:pPr>
      <w:r w:rsidRPr="00415B02">
        <w:rPr>
          <w:rFonts w:ascii="Arial" w:hAnsi="Arial" w:cs="Arial"/>
          <w:sz w:val="24"/>
          <w:szCs w:val="24"/>
        </w:rPr>
        <w:t xml:space="preserve">Providers are expected to work collaboratively with the Child/Young Person and their family/carers, the Authority, their representatives and the school (as appropriate) to ensure that the Child/Young Person’s desired outcomes are achieved.  </w:t>
      </w:r>
    </w:p>
    <w:p w14:paraId="157DFA79" w14:textId="77777777" w:rsidR="00FA3FAB" w:rsidRPr="00415B02" w:rsidRDefault="00FA3FAB" w:rsidP="000A1912">
      <w:pPr>
        <w:numPr>
          <w:ilvl w:val="0"/>
          <w:numId w:val="2"/>
        </w:numPr>
        <w:spacing w:after="4" w:line="251" w:lineRule="auto"/>
        <w:ind w:right="1" w:hanging="286"/>
        <w:rPr>
          <w:rFonts w:ascii="Arial" w:hAnsi="Arial" w:cs="Arial"/>
          <w:sz w:val="24"/>
          <w:szCs w:val="24"/>
        </w:rPr>
      </w:pPr>
      <w:r w:rsidRPr="00415B02">
        <w:rPr>
          <w:rFonts w:ascii="Arial" w:hAnsi="Arial" w:cs="Arial"/>
          <w:sz w:val="24"/>
          <w:szCs w:val="24"/>
        </w:rPr>
        <w:t xml:space="preserve">For Children and Young People to be able to connect with and value the people around them; family, friends, peers and professionals; </w:t>
      </w:r>
    </w:p>
    <w:p w14:paraId="1CFEB0BA" w14:textId="77777777" w:rsidR="00FA3FAB" w:rsidRPr="00415B02" w:rsidRDefault="00FA3FAB" w:rsidP="000A1912">
      <w:pPr>
        <w:numPr>
          <w:ilvl w:val="0"/>
          <w:numId w:val="2"/>
        </w:numPr>
        <w:spacing w:after="4" w:line="251" w:lineRule="auto"/>
        <w:ind w:right="1" w:hanging="286"/>
        <w:rPr>
          <w:rFonts w:ascii="Arial" w:hAnsi="Arial" w:cs="Arial"/>
          <w:sz w:val="24"/>
          <w:szCs w:val="24"/>
        </w:rPr>
      </w:pPr>
      <w:r w:rsidRPr="00415B02">
        <w:rPr>
          <w:rFonts w:ascii="Arial" w:hAnsi="Arial" w:cs="Arial"/>
          <w:sz w:val="24"/>
          <w:szCs w:val="24"/>
        </w:rPr>
        <w:t xml:space="preserve">For Children and Young People to be active and able to challenge themselves with new activities; </w:t>
      </w:r>
    </w:p>
    <w:p w14:paraId="71CE8EF5" w14:textId="77777777" w:rsidR="00FA3FAB" w:rsidRPr="00415B02" w:rsidRDefault="00FA3FAB" w:rsidP="000A1912">
      <w:pPr>
        <w:numPr>
          <w:ilvl w:val="0"/>
          <w:numId w:val="2"/>
        </w:numPr>
        <w:spacing w:after="4" w:line="251" w:lineRule="auto"/>
        <w:ind w:right="1" w:hanging="286"/>
        <w:rPr>
          <w:rFonts w:ascii="Arial" w:hAnsi="Arial" w:cs="Arial"/>
          <w:sz w:val="24"/>
          <w:szCs w:val="24"/>
        </w:rPr>
      </w:pPr>
      <w:r w:rsidRPr="00415B02">
        <w:rPr>
          <w:rFonts w:ascii="Arial" w:hAnsi="Arial" w:cs="Arial"/>
          <w:sz w:val="24"/>
          <w:szCs w:val="24"/>
        </w:rPr>
        <w:t xml:space="preserve">For Children and Young People to take in and engage with the world around them and enhance their wellbeing; </w:t>
      </w:r>
    </w:p>
    <w:p w14:paraId="1C4F4079" w14:textId="77777777" w:rsidR="00FA3FAB" w:rsidRPr="00415B02" w:rsidRDefault="00FA3FAB" w:rsidP="000A1912">
      <w:pPr>
        <w:numPr>
          <w:ilvl w:val="0"/>
          <w:numId w:val="2"/>
        </w:numPr>
        <w:spacing w:after="4" w:line="251" w:lineRule="auto"/>
        <w:ind w:right="1" w:hanging="286"/>
        <w:rPr>
          <w:rFonts w:ascii="Arial" w:hAnsi="Arial" w:cs="Arial"/>
          <w:sz w:val="24"/>
          <w:szCs w:val="24"/>
        </w:rPr>
      </w:pPr>
      <w:r w:rsidRPr="00415B02">
        <w:rPr>
          <w:rFonts w:ascii="Arial" w:hAnsi="Arial" w:cs="Arial"/>
          <w:sz w:val="24"/>
          <w:szCs w:val="24"/>
        </w:rPr>
        <w:t xml:space="preserve">For Children and Young People to be prepared and able to positively deal with periods of transition in their lives; during and following education; </w:t>
      </w:r>
    </w:p>
    <w:p w14:paraId="276911FD" w14:textId="77777777" w:rsidR="00FA3FAB" w:rsidRPr="00415B02" w:rsidRDefault="00FA3FAB" w:rsidP="000A1912">
      <w:pPr>
        <w:numPr>
          <w:ilvl w:val="0"/>
          <w:numId w:val="2"/>
        </w:numPr>
        <w:spacing w:after="4" w:line="251" w:lineRule="auto"/>
        <w:ind w:right="1" w:hanging="286"/>
        <w:rPr>
          <w:rFonts w:ascii="Arial" w:hAnsi="Arial" w:cs="Arial"/>
          <w:sz w:val="24"/>
          <w:szCs w:val="24"/>
        </w:rPr>
      </w:pPr>
      <w:r w:rsidRPr="00415B02">
        <w:rPr>
          <w:rFonts w:ascii="Arial" w:hAnsi="Arial" w:cs="Arial"/>
          <w:sz w:val="24"/>
          <w:szCs w:val="24"/>
        </w:rPr>
        <w:t>For Children and Young People to re-engage with education, employment or training;</w:t>
      </w:r>
    </w:p>
    <w:p w14:paraId="04E3DAF3" w14:textId="77777777" w:rsidR="00FA3FAB" w:rsidRPr="00415B02" w:rsidRDefault="00FA3FAB" w:rsidP="000A1912">
      <w:pPr>
        <w:numPr>
          <w:ilvl w:val="0"/>
          <w:numId w:val="2"/>
        </w:numPr>
        <w:spacing w:after="4" w:line="251" w:lineRule="auto"/>
        <w:ind w:right="1" w:hanging="286"/>
        <w:rPr>
          <w:rFonts w:ascii="Arial" w:hAnsi="Arial" w:cs="Arial"/>
          <w:sz w:val="24"/>
          <w:szCs w:val="24"/>
        </w:rPr>
      </w:pPr>
      <w:r w:rsidRPr="00415B02">
        <w:rPr>
          <w:rFonts w:ascii="Arial" w:hAnsi="Arial" w:cs="Arial"/>
          <w:sz w:val="24"/>
          <w:szCs w:val="24"/>
        </w:rPr>
        <w:t xml:space="preserve">For Young People to be prepared for adulthood and be able to access employment, independent living, community inclusion and health services. </w:t>
      </w:r>
    </w:p>
    <w:p w14:paraId="6F29ADFB" w14:textId="3BC1AB83" w:rsidR="00FA3FAB" w:rsidRPr="00415B02" w:rsidRDefault="00FA3FAB" w:rsidP="00AC00DE">
      <w:pPr>
        <w:jc w:val="both"/>
        <w:rPr>
          <w:rFonts w:ascii="Arial" w:hAnsi="Arial" w:cs="Arial"/>
          <w:sz w:val="24"/>
          <w:szCs w:val="24"/>
        </w:rPr>
      </w:pPr>
      <w:r w:rsidRPr="00415B02">
        <w:rPr>
          <w:rFonts w:ascii="Arial" w:hAnsi="Arial" w:cs="Arial"/>
          <w:sz w:val="24"/>
          <w:szCs w:val="24"/>
        </w:rPr>
        <w:br w:type="page"/>
      </w:r>
    </w:p>
    <w:p w14:paraId="1D0B1F10" w14:textId="5A5C8C45" w:rsidR="00FA3FAB" w:rsidRPr="00415B02" w:rsidRDefault="00A22A40" w:rsidP="00AC00DE">
      <w:pPr>
        <w:spacing w:line="252" w:lineRule="auto"/>
        <w:ind w:left="68"/>
        <w:jc w:val="both"/>
        <w:rPr>
          <w:rFonts w:ascii="Arial" w:hAnsi="Arial" w:cs="Arial"/>
          <w:b/>
          <w:bCs/>
          <w:sz w:val="24"/>
          <w:szCs w:val="24"/>
        </w:rPr>
      </w:pPr>
      <w:r>
        <w:rPr>
          <w:rFonts w:ascii="Arial" w:hAnsi="Arial" w:cs="Arial"/>
          <w:b/>
          <w:bCs/>
          <w:sz w:val="24"/>
          <w:szCs w:val="24"/>
        </w:rPr>
        <w:lastRenderedPageBreak/>
        <w:t>T</w:t>
      </w:r>
      <w:r w:rsidR="00FA3FAB" w:rsidRPr="00415B02">
        <w:rPr>
          <w:rFonts w:ascii="Arial" w:hAnsi="Arial" w:cs="Arial"/>
          <w:b/>
          <w:bCs/>
          <w:sz w:val="24"/>
          <w:szCs w:val="24"/>
        </w:rPr>
        <w:t>he Framework</w:t>
      </w:r>
    </w:p>
    <w:p w14:paraId="1D80ACE0" w14:textId="6C74C20C" w:rsidR="00415B02" w:rsidRPr="00415B02" w:rsidRDefault="00FA3FAB" w:rsidP="00AC00DE">
      <w:pPr>
        <w:spacing w:line="252" w:lineRule="auto"/>
        <w:ind w:left="68"/>
        <w:jc w:val="both"/>
        <w:rPr>
          <w:rFonts w:ascii="Arial" w:hAnsi="Arial" w:cs="Arial"/>
          <w:sz w:val="24"/>
          <w:szCs w:val="24"/>
        </w:rPr>
      </w:pPr>
      <w:r w:rsidRPr="00415B02">
        <w:rPr>
          <w:rFonts w:ascii="Arial" w:hAnsi="Arial" w:cs="Arial"/>
          <w:sz w:val="24"/>
          <w:szCs w:val="24"/>
        </w:rPr>
        <w:t>National Standards for Alternative Provision are currently in development – see (</w:t>
      </w:r>
      <w:hyperlink r:id="rId9" w:history="1">
        <w:r w:rsidRPr="00415B02">
          <w:rPr>
            <w:rStyle w:val="Hyperlink"/>
            <w:rFonts w:ascii="Arial" w:hAnsi="Arial" w:cs="Arial"/>
            <w:sz w:val="24"/>
            <w:szCs w:val="24"/>
          </w:rPr>
          <w:t>Special Educational Needs and Disabilities (SEND) and Alternative Provision (AP) Improvement Plan</w:t>
        </w:r>
      </w:hyperlink>
      <w:r w:rsidRPr="00415B02">
        <w:rPr>
          <w:rFonts w:ascii="Arial" w:hAnsi="Arial" w:cs="Arial"/>
          <w:sz w:val="24"/>
          <w:szCs w:val="24"/>
        </w:rPr>
        <w:t>). In line with this, the Framework uses a three tier model focusing on targeted early support within mainstream schools, time-limited intensive placements in an Alternative Provision setting, and longer-term placements to support return to mainstream or a sustainable post-16 destination.</w:t>
      </w: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2976"/>
        <w:gridCol w:w="2981"/>
      </w:tblGrid>
      <w:tr w:rsidR="00FA3FAB" w:rsidRPr="00F15FB2" w14:paraId="297C8FEB" w14:textId="77777777" w:rsidTr="005B1CBB">
        <w:tc>
          <w:tcPr>
            <w:tcW w:w="3248" w:type="dxa"/>
            <w:tcBorders>
              <w:top w:val="single" w:sz="4" w:space="0" w:color="auto"/>
              <w:left w:val="single" w:sz="4" w:space="0" w:color="auto"/>
              <w:right w:val="single" w:sz="4" w:space="0" w:color="auto"/>
            </w:tcBorders>
          </w:tcPr>
          <w:p w14:paraId="34FBF3E4" w14:textId="77777777" w:rsidR="00FA3FAB" w:rsidRPr="00F15FB2" w:rsidRDefault="00FA3FAB" w:rsidP="00AC00DE">
            <w:pPr>
              <w:jc w:val="center"/>
              <w:rPr>
                <w:rFonts w:ascii="Arial" w:hAnsi="Arial" w:cs="Arial"/>
                <w:b/>
                <w:bCs/>
              </w:rPr>
            </w:pPr>
            <w:r w:rsidRPr="00F15FB2">
              <w:rPr>
                <w:rFonts w:ascii="Arial" w:hAnsi="Arial" w:cs="Arial"/>
                <w:b/>
                <w:bCs/>
                <w:sz w:val="28"/>
                <w:szCs w:val="24"/>
              </w:rPr>
              <w:t>TIER 1</w:t>
            </w:r>
          </w:p>
        </w:tc>
        <w:tc>
          <w:tcPr>
            <w:tcW w:w="3248" w:type="dxa"/>
            <w:tcBorders>
              <w:top w:val="single" w:sz="4" w:space="0" w:color="auto"/>
              <w:left w:val="single" w:sz="4" w:space="0" w:color="auto"/>
              <w:right w:val="single" w:sz="4" w:space="0" w:color="auto"/>
            </w:tcBorders>
          </w:tcPr>
          <w:p w14:paraId="40C84706" w14:textId="77777777" w:rsidR="00FA3FAB" w:rsidRPr="00F15FB2" w:rsidRDefault="00FA3FAB" w:rsidP="00AC00DE">
            <w:pPr>
              <w:ind w:right="1"/>
              <w:jc w:val="center"/>
              <w:rPr>
                <w:rFonts w:ascii="Arial" w:hAnsi="Arial" w:cs="Arial"/>
                <w:b/>
                <w:bCs/>
                <w:sz w:val="28"/>
                <w:szCs w:val="24"/>
              </w:rPr>
            </w:pPr>
            <w:r w:rsidRPr="00F15FB2">
              <w:rPr>
                <w:rFonts w:ascii="Arial" w:hAnsi="Arial" w:cs="Arial"/>
                <w:b/>
                <w:bCs/>
                <w:sz w:val="28"/>
                <w:szCs w:val="24"/>
              </w:rPr>
              <w:t>TIER 2</w:t>
            </w:r>
          </w:p>
        </w:tc>
        <w:tc>
          <w:tcPr>
            <w:tcW w:w="3248" w:type="dxa"/>
            <w:tcBorders>
              <w:top w:val="single" w:sz="4" w:space="0" w:color="auto"/>
              <w:left w:val="single" w:sz="4" w:space="0" w:color="auto"/>
              <w:right w:val="single" w:sz="4" w:space="0" w:color="auto"/>
            </w:tcBorders>
          </w:tcPr>
          <w:p w14:paraId="5E5978CF" w14:textId="77777777" w:rsidR="00FA3FAB" w:rsidRPr="00F15FB2" w:rsidRDefault="00FA3FAB" w:rsidP="00AC00DE">
            <w:pPr>
              <w:ind w:right="1"/>
              <w:jc w:val="center"/>
              <w:rPr>
                <w:rFonts w:ascii="Arial" w:hAnsi="Arial" w:cs="Arial"/>
                <w:b/>
                <w:bCs/>
                <w:sz w:val="28"/>
                <w:szCs w:val="24"/>
              </w:rPr>
            </w:pPr>
            <w:r w:rsidRPr="00F15FB2">
              <w:rPr>
                <w:rFonts w:ascii="Arial" w:hAnsi="Arial" w:cs="Arial"/>
                <w:b/>
                <w:bCs/>
                <w:sz w:val="28"/>
                <w:szCs w:val="24"/>
              </w:rPr>
              <w:t>TIER 3</w:t>
            </w:r>
          </w:p>
        </w:tc>
      </w:tr>
      <w:tr w:rsidR="00FA3FAB" w:rsidRPr="00F15FB2" w14:paraId="01ADD25F" w14:textId="77777777" w:rsidTr="005B1CBB">
        <w:tc>
          <w:tcPr>
            <w:tcW w:w="3248" w:type="dxa"/>
            <w:tcBorders>
              <w:left w:val="single" w:sz="4" w:space="0" w:color="auto"/>
              <w:right w:val="single" w:sz="4" w:space="0" w:color="auto"/>
            </w:tcBorders>
          </w:tcPr>
          <w:p w14:paraId="2AA9E15F" w14:textId="0060F022" w:rsidR="00FA3FAB" w:rsidRPr="00F15FB2" w:rsidRDefault="00FA3FAB" w:rsidP="00AC00DE">
            <w:pPr>
              <w:ind w:right="1"/>
              <w:jc w:val="center"/>
              <w:rPr>
                <w:rFonts w:ascii="Arial" w:hAnsi="Arial" w:cs="Arial"/>
                <w:b/>
                <w:bCs/>
              </w:rPr>
            </w:pPr>
            <w:r w:rsidRPr="00F15FB2">
              <w:rPr>
                <w:rFonts w:ascii="Arial" w:hAnsi="Arial" w:cs="Arial"/>
                <w:b/>
                <w:bCs/>
              </w:rPr>
              <w:t>Targeted support</w:t>
            </w:r>
          </w:p>
        </w:tc>
        <w:tc>
          <w:tcPr>
            <w:tcW w:w="3248" w:type="dxa"/>
            <w:tcBorders>
              <w:left w:val="single" w:sz="4" w:space="0" w:color="auto"/>
              <w:right w:val="single" w:sz="4" w:space="0" w:color="auto"/>
            </w:tcBorders>
          </w:tcPr>
          <w:p w14:paraId="5237B96D" w14:textId="77777777" w:rsidR="00FA3FAB" w:rsidRPr="00F15FB2" w:rsidRDefault="00FA3FAB" w:rsidP="00AC00DE">
            <w:pPr>
              <w:ind w:right="1"/>
              <w:jc w:val="center"/>
              <w:rPr>
                <w:rFonts w:ascii="Arial" w:hAnsi="Arial" w:cs="Arial"/>
                <w:b/>
                <w:bCs/>
              </w:rPr>
            </w:pPr>
            <w:r w:rsidRPr="00F15FB2">
              <w:rPr>
                <w:rFonts w:ascii="Arial" w:hAnsi="Arial" w:cs="Arial"/>
                <w:b/>
                <w:bCs/>
              </w:rPr>
              <w:t>Time-limited placements</w:t>
            </w:r>
          </w:p>
        </w:tc>
        <w:tc>
          <w:tcPr>
            <w:tcW w:w="3248" w:type="dxa"/>
            <w:tcBorders>
              <w:left w:val="single" w:sz="4" w:space="0" w:color="auto"/>
              <w:right w:val="single" w:sz="4" w:space="0" w:color="auto"/>
            </w:tcBorders>
          </w:tcPr>
          <w:p w14:paraId="3ED1621D" w14:textId="77777777" w:rsidR="00FA3FAB" w:rsidRPr="00F15FB2" w:rsidRDefault="00FA3FAB" w:rsidP="00AC00DE">
            <w:pPr>
              <w:ind w:right="1"/>
              <w:jc w:val="center"/>
              <w:rPr>
                <w:rFonts w:ascii="Arial" w:hAnsi="Arial" w:cs="Arial"/>
                <w:b/>
                <w:bCs/>
              </w:rPr>
            </w:pPr>
            <w:r w:rsidRPr="00F15FB2">
              <w:rPr>
                <w:rFonts w:ascii="Arial" w:hAnsi="Arial" w:cs="Arial"/>
                <w:b/>
                <w:bCs/>
              </w:rPr>
              <w:t>Transitional placements</w:t>
            </w:r>
          </w:p>
        </w:tc>
      </w:tr>
      <w:tr w:rsidR="00FA3FAB" w:rsidRPr="00F15FB2" w14:paraId="3E2832E1" w14:textId="77777777" w:rsidTr="005B1CBB">
        <w:tc>
          <w:tcPr>
            <w:tcW w:w="3248" w:type="dxa"/>
            <w:tcBorders>
              <w:left w:val="single" w:sz="4" w:space="0" w:color="auto"/>
              <w:bottom w:val="single" w:sz="4" w:space="0" w:color="auto"/>
              <w:right w:val="single" w:sz="4" w:space="0" w:color="auto"/>
            </w:tcBorders>
          </w:tcPr>
          <w:p w14:paraId="046C4634" w14:textId="77777777" w:rsidR="00FA3FAB" w:rsidRPr="00F15FB2" w:rsidRDefault="00FA3FAB" w:rsidP="00AC00DE">
            <w:pPr>
              <w:ind w:right="1"/>
              <w:jc w:val="center"/>
              <w:rPr>
                <w:rFonts w:ascii="Arial" w:hAnsi="Arial" w:cs="Arial"/>
              </w:rPr>
            </w:pPr>
            <w:r w:rsidRPr="00F15FB2">
              <w:rPr>
                <w:rFonts w:ascii="Arial" w:hAnsi="Arial" w:cs="Arial"/>
              </w:rPr>
              <w:t>AP specialist early interventions and support to help at-risk pupils stay in mainstream school</w:t>
            </w:r>
          </w:p>
        </w:tc>
        <w:tc>
          <w:tcPr>
            <w:tcW w:w="3248" w:type="dxa"/>
            <w:tcBorders>
              <w:left w:val="single" w:sz="4" w:space="0" w:color="auto"/>
              <w:bottom w:val="single" w:sz="4" w:space="0" w:color="auto"/>
              <w:right w:val="single" w:sz="4" w:space="0" w:color="auto"/>
            </w:tcBorders>
          </w:tcPr>
          <w:p w14:paraId="48CDFB81" w14:textId="77777777" w:rsidR="00FA3FAB" w:rsidRPr="00F15FB2" w:rsidRDefault="00FA3FAB" w:rsidP="00AC00DE">
            <w:pPr>
              <w:ind w:right="1"/>
              <w:jc w:val="center"/>
              <w:rPr>
                <w:rFonts w:ascii="Arial" w:hAnsi="Arial" w:cs="Arial"/>
              </w:rPr>
            </w:pPr>
            <w:r w:rsidRPr="00F15FB2">
              <w:rPr>
                <w:rFonts w:ascii="Arial" w:hAnsi="Arial" w:cs="Arial"/>
              </w:rPr>
              <w:t>Short-term placements in AP to assess and address pupil’s needs, with the expectation of return to their mainstream school</w:t>
            </w:r>
          </w:p>
        </w:tc>
        <w:tc>
          <w:tcPr>
            <w:tcW w:w="3248" w:type="dxa"/>
            <w:tcBorders>
              <w:left w:val="single" w:sz="4" w:space="0" w:color="auto"/>
              <w:bottom w:val="single" w:sz="4" w:space="0" w:color="auto"/>
              <w:right w:val="single" w:sz="4" w:space="0" w:color="auto"/>
            </w:tcBorders>
          </w:tcPr>
          <w:p w14:paraId="213660B1" w14:textId="77777777" w:rsidR="00FA3FAB" w:rsidRPr="00F15FB2" w:rsidRDefault="00FA3FAB" w:rsidP="00AC00DE">
            <w:pPr>
              <w:ind w:right="1"/>
              <w:jc w:val="center"/>
              <w:rPr>
                <w:rFonts w:ascii="Arial" w:hAnsi="Arial" w:cs="Arial"/>
              </w:rPr>
            </w:pPr>
            <w:r w:rsidRPr="00F15FB2">
              <w:rPr>
                <w:rFonts w:ascii="Arial" w:hAnsi="Arial" w:cs="Arial"/>
              </w:rPr>
              <w:t>Placements in AP for pupils who need support to move on, either to a new school or sustained post-16 destination</w:t>
            </w:r>
          </w:p>
        </w:tc>
      </w:tr>
    </w:tbl>
    <w:p w14:paraId="045956F0" w14:textId="77777777" w:rsidR="00AC00DE" w:rsidRDefault="00AC00DE" w:rsidP="00AC00DE">
      <w:pPr>
        <w:spacing w:after="0"/>
        <w:jc w:val="both"/>
        <w:rPr>
          <w:rFonts w:ascii="Arial" w:hAnsi="Arial" w:cs="Arial"/>
          <w:b/>
          <w:bCs/>
          <w:sz w:val="24"/>
          <w:szCs w:val="24"/>
        </w:rPr>
      </w:pPr>
    </w:p>
    <w:p w14:paraId="768693B5" w14:textId="21E90B0B" w:rsidR="007D57A7" w:rsidRDefault="007D57A7" w:rsidP="00AC00DE">
      <w:pPr>
        <w:spacing w:after="0"/>
        <w:jc w:val="both"/>
        <w:rPr>
          <w:rFonts w:ascii="Arial" w:hAnsi="Arial" w:cs="Arial"/>
          <w:b/>
          <w:bCs/>
          <w:sz w:val="24"/>
          <w:szCs w:val="24"/>
        </w:rPr>
      </w:pPr>
      <w:r>
        <w:rPr>
          <w:rFonts w:ascii="Arial" w:hAnsi="Arial" w:cs="Arial"/>
          <w:b/>
          <w:bCs/>
          <w:sz w:val="24"/>
          <w:szCs w:val="24"/>
        </w:rPr>
        <w:t>Lot Descriptions</w:t>
      </w:r>
    </w:p>
    <w:p w14:paraId="03C336F1" w14:textId="77777777" w:rsidR="007D57A7" w:rsidRDefault="007D57A7" w:rsidP="00AC00DE">
      <w:pPr>
        <w:spacing w:after="0"/>
        <w:jc w:val="both"/>
        <w:rPr>
          <w:rFonts w:ascii="Arial" w:hAnsi="Arial" w:cs="Arial"/>
          <w:b/>
          <w:bCs/>
          <w:sz w:val="24"/>
          <w:szCs w:val="24"/>
        </w:rPr>
      </w:pPr>
    </w:p>
    <w:tbl>
      <w:tblPr>
        <w:tblStyle w:val="TableGrid"/>
        <w:tblW w:w="0" w:type="auto"/>
        <w:tblLook w:val="04A0" w:firstRow="1" w:lastRow="0" w:firstColumn="1" w:lastColumn="0" w:noHBand="0" w:noVBand="1"/>
      </w:tblPr>
      <w:tblGrid>
        <w:gridCol w:w="1413"/>
        <w:gridCol w:w="7603"/>
      </w:tblGrid>
      <w:tr w:rsidR="00096927" w14:paraId="51624C15" w14:textId="77777777" w:rsidTr="00096927">
        <w:tc>
          <w:tcPr>
            <w:tcW w:w="1413" w:type="dxa"/>
          </w:tcPr>
          <w:p w14:paraId="46CF72E6" w14:textId="1FE967C4" w:rsidR="00096927" w:rsidRPr="00096927" w:rsidRDefault="00096927" w:rsidP="00AC00DE">
            <w:pPr>
              <w:jc w:val="both"/>
              <w:rPr>
                <w:rFonts w:ascii="Arial" w:hAnsi="Arial" w:cs="Arial"/>
                <w:b/>
                <w:bCs/>
                <w:sz w:val="24"/>
                <w:szCs w:val="24"/>
              </w:rPr>
            </w:pPr>
            <w:r w:rsidRPr="00096927">
              <w:rPr>
                <w:rFonts w:ascii="Arial" w:hAnsi="Arial" w:cs="Arial"/>
                <w:b/>
                <w:bCs/>
                <w:sz w:val="24"/>
                <w:szCs w:val="24"/>
              </w:rPr>
              <w:t>Lot 1</w:t>
            </w:r>
          </w:p>
        </w:tc>
        <w:tc>
          <w:tcPr>
            <w:tcW w:w="7603" w:type="dxa"/>
          </w:tcPr>
          <w:p w14:paraId="1F77C8E2" w14:textId="13216286" w:rsidR="00096927" w:rsidRPr="00096927" w:rsidRDefault="00537399" w:rsidP="00AC00DE">
            <w:pPr>
              <w:jc w:val="both"/>
              <w:rPr>
                <w:rFonts w:ascii="Arial" w:hAnsi="Arial" w:cs="Arial"/>
                <w:b/>
                <w:bCs/>
                <w:sz w:val="24"/>
                <w:szCs w:val="24"/>
              </w:rPr>
            </w:pPr>
            <w:r w:rsidRPr="00537399">
              <w:rPr>
                <w:rFonts w:ascii="Arial" w:hAnsi="Arial" w:cs="Arial"/>
                <w:b/>
                <w:bCs/>
                <w:sz w:val="24"/>
                <w:szCs w:val="24"/>
              </w:rPr>
              <w:t>ALTERNATIVE PROVISION – PRIMARY (Key Stage 1 and 2)</w:t>
            </w:r>
          </w:p>
        </w:tc>
      </w:tr>
      <w:tr w:rsidR="00F15FB2" w14:paraId="162A2051" w14:textId="77777777" w:rsidTr="003F128E">
        <w:tc>
          <w:tcPr>
            <w:tcW w:w="9016" w:type="dxa"/>
            <w:gridSpan w:val="2"/>
          </w:tcPr>
          <w:p w14:paraId="01AAF29D" w14:textId="2EC8A156" w:rsidR="00F15FB2" w:rsidRPr="00096927" w:rsidRDefault="00F15FB2" w:rsidP="00AC00DE">
            <w:pPr>
              <w:jc w:val="both"/>
              <w:rPr>
                <w:rFonts w:ascii="Arial" w:hAnsi="Arial" w:cs="Arial"/>
                <w:b/>
                <w:bCs/>
              </w:rPr>
            </w:pPr>
            <w:r w:rsidRPr="00096927">
              <w:rPr>
                <w:rFonts w:ascii="Arial" w:hAnsi="Arial" w:cs="Arial"/>
                <w:b/>
                <w:bCs/>
              </w:rPr>
              <w:t>This lot seeks to identify Providers who deliver Alternative Provision to Key Stage 1 and 2 children</w:t>
            </w:r>
          </w:p>
        </w:tc>
      </w:tr>
      <w:tr w:rsidR="00096927" w14:paraId="7662B7BD" w14:textId="77777777" w:rsidTr="00096927">
        <w:tc>
          <w:tcPr>
            <w:tcW w:w="1413" w:type="dxa"/>
          </w:tcPr>
          <w:p w14:paraId="585FA8BE" w14:textId="3BFDE7FA" w:rsidR="00096927" w:rsidRDefault="00096927" w:rsidP="00AC00DE">
            <w:pPr>
              <w:jc w:val="both"/>
              <w:rPr>
                <w:rFonts w:ascii="Arial" w:hAnsi="Arial" w:cs="Arial"/>
                <w:b/>
                <w:bCs/>
                <w:sz w:val="24"/>
                <w:szCs w:val="24"/>
              </w:rPr>
            </w:pPr>
            <w:r>
              <w:rPr>
                <w:rFonts w:ascii="Arial" w:hAnsi="Arial" w:cs="Arial"/>
                <w:b/>
                <w:bCs/>
                <w:sz w:val="24"/>
                <w:szCs w:val="24"/>
              </w:rPr>
              <w:t>Tier 1</w:t>
            </w:r>
          </w:p>
        </w:tc>
        <w:tc>
          <w:tcPr>
            <w:tcW w:w="7603" w:type="dxa"/>
          </w:tcPr>
          <w:p w14:paraId="68D960C8" w14:textId="16B93957" w:rsidR="00096927" w:rsidRPr="00096927" w:rsidRDefault="00096927" w:rsidP="00AC00DE">
            <w:pPr>
              <w:jc w:val="both"/>
              <w:rPr>
                <w:rFonts w:ascii="Arial" w:hAnsi="Arial" w:cs="Arial"/>
              </w:rPr>
            </w:pPr>
            <w:r w:rsidRPr="007B340B">
              <w:rPr>
                <w:rFonts w:ascii="Arial" w:hAnsi="Arial" w:cs="Arial"/>
              </w:rPr>
              <w:t>AP specialist early interventions and support to help at-risk pupils to stay in school, likely to be delivered “in-reach”.</w:t>
            </w:r>
          </w:p>
        </w:tc>
      </w:tr>
      <w:tr w:rsidR="00096927" w14:paraId="3B18DE46" w14:textId="77777777" w:rsidTr="00096927">
        <w:tc>
          <w:tcPr>
            <w:tcW w:w="1413" w:type="dxa"/>
          </w:tcPr>
          <w:p w14:paraId="442FBAC1" w14:textId="0527C996" w:rsidR="00096927" w:rsidRDefault="00096927" w:rsidP="00AC00DE">
            <w:pPr>
              <w:jc w:val="both"/>
              <w:rPr>
                <w:rFonts w:ascii="Arial" w:hAnsi="Arial" w:cs="Arial"/>
                <w:b/>
                <w:bCs/>
                <w:sz w:val="24"/>
                <w:szCs w:val="24"/>
              </w:rPr>
            </w:pPr>
            <w:r>
              <w:rPr>
                <w:rFonts w:ascii="Arial" w:hAnsi="Arial" w:cs="Arial"/>
                <w:b/>
                <w:bCs/>
                <w:sz w:val="24"/>
                <w:szCs w:val="24"/>
              </w:rPr>
              <w:t>Tier 2</w:t>
            </w:r>
          </w:p>
        </w:tc>
        <w:tc>
          <w:tcPr>
            <w:tcW w:w="7603" w:type="dxa"/>
          </w:tcPr>
          <w:p w14:paraId="761C69EF" w14:textId="626D3FA1" w:rsidR="00096927" w:rsidRDefault="00096927" w:rsidP="00AC00DE">
            <w:pPr>
              <w:jc w:val="both"/>
              <w:rPr>
                <w:rFonts w:ascii="Arial" w:hAnsi="Arial" w:cs="Arial"/>
                <w:b/>
                <w:bCs/>
                <w:sz w:val="24"/>
                <w:szCs w:val="24"/>
              </w:rPr>
            </w:pPr>
            <w:r w:rsidRPr="007B340B">
              <w:rPr>
                <w:rFonts w:ascii="Arial" w:hAnsi="Arial" w:cs="Arial"/>
              </w:rPr>
              <w:t xml:space="preserve">Short-term placements in AP to assess and address a pupil’s needs, with the expectation of returning to their home school after the intervention is delivered. </w:t>
            </w:r>
          </w:p>
        </w:tc>
      </w:tr>
      <w:tr w:rsidR="00096927" w14:paraId="10999CDC" w14:textId="77777777" w:rsidTr="00F15FB2">
        <w:trPr>
          <w:trHeight w:val="1473"/>
        </w:trPr>
        <w:tc>
          <w:tcPr>
            <w:tcW w:w="1413" w:type="dxa"/>
          </w:tcPr>
          <w:p w14:paraId="486B8A17" w14:textId="7AE0F758" w:rsidR="00096927" w:rsidRDefault="00096927" w:rsidP="00AC00DE">
            <w:pPr>
              <w:jc w:val="both"/>
              <w:rPr>
                <w:rFonts w:ascii="Arial" w:hAnsi="Arial" w:cs="Arial"/>
                <w:b/>
                <w:bCs/>
                <w:sz w:val="24"/>
                <w:szCs w:val="24"/>
              </w:rPr>
            </w:pPr>
            <w:r>
              <w:rPr>
                <w:rFonts w:ascii="Arial" w:hAnsi="Arial" w:cs="Arial"/>
                <w:b/>
                <w:bCs/>
                <w:sz w:val="24"/>
                <w:szCs w:val="24"/>
              </w:rPr>
              <w:t>Tier 3</w:t>
            </w:r>
          </w:p>
        </w:tc>
        <w:tc>
          <w:tcPr>
            <w:tcW w:w="7603" w:type="dxa"/>
          </w:tcPr>
          <w:p w14:paraId="609D60DB" w14:textId="237DF4C4" w:rsidR="00096927" w:rsidRDefault="00096927" w:rsidP="00AC00DE">
            <w:pPr>
              <w:jc w:val="both"/>
              <w:rPr>
                <w:rFonts w:ascii="Arial" w:hAnsi="Arial" w:cs="Arial"/>
                <w:b/>
                <w:bCs/>
                <w:sz w:val="24"/>
                <w:szCs w:val="24"/>
              </w:rPr>
            </w:pPr>
            <w:r w:rsidRPr="007B340B">
              <w:rPr>
                <w:rFonts w:ascii="Arial" w:hAnsi="Arial" w:cs="Arial"/>
              </w:rPr>
              <w:t>Placements in AP for pupils who need support to move on to a new school or setting. The end date of these placements will be reviewed, and placements closely monitored. This offer is designed to provide alternative education for permanently excluded children, children requiring an EOTAS package and rapid response/reintegration packages to mainstream school.</w:t>
            </w:r>
          </w:p>
        </w:tc>
      </w:tr>
    </w:tbl>
    <w:p w14:paraId="336EA037" w14:textId="77777777" w:rsidR="00096927" w:rsidRDefault="00096927" w:rsidP="00AC00DE">
      <w:pPr>
        <w:spacing w:after="0"/>
        <w:jc w:val="both"/>
        <w:rPr>
          <w:rFonts w:ascii="Arial" w:hAnsi="Arial" w:cs="Arial"/>
          <w:b/>
          <w:bCs/>
          <w:sz w:val="24"/>
          <w:szCs w:val="24"/>
        </w:rPr>
      </w:pPr>
    </w:p>
    <w:tbl>
      <w:tblPr>
        <w:tblStyle w:val="TableGrid"/>
        <w:tblW w:w="0" w:type="auto"/>
        <w:tblLook w:val="04A0" w:firstRow="1" w:lastRow="0" w:firstColumn="1" w:lastColumn="0" w:noHBand="0" w:noVBand="1"/>
      </w:tblPr>
      <w:tblGrid>
        <w:gridCol w:w="1413"/>
        <w:gridCol w:w="7603"/>
      </w:tblGrid>
      <w:tr w:rsidR="00096927" w14:paraId="5FCAEA6D" w14:textId="77777777" w:rsidTr="00C510FA">
        <w:tc>
          <w:tcPr>
            <w:tcW w:w="1413" w:type="dxa"/>
          </w:tcPr>
          <w:p w14:paraId="36725584" w14:textId="01D47FD5" w:rsidR="00096927" w:rsidRPr="00096927" w:rsidRDefault="00096927" w:rsidP="00AC00DE">
            <w:pPr>
              <w:jc w:val="both"/>
              <w:rPr>
                <w:rFonts w:ascii="Arial" w:hAnsi="Arial" w:cs="Arial"/>
                <w:b/>
                <w:bCs/>
                <w:sz w:val="24"/>
                <w:szCs w:val="24"/>
              </w:rPr>
            </w:pPr>
            <w:r w:rsidRPr="00096927">
              <w:rPr>
                <w:rFonts w:ascii="Arial" w:hAnsi="Arial" w:cs="Arial"/>
                <w:b/>
                <w:bCs/>
                <w:sz w:val="24"/>
                <w:szCs w:val="24"/>
              </w:rPr>
              <w:t>Lot 2</w:t>
            </w:r>
          </w:p>
        </w:tc>
        <w:tc>
          <w:tcPr>
            <w:tcW w:w="7603" w:type="dxa"/>
          </w:tcPr>
          <w:p w14:paraId="5B4777C7" w14:textId="7EAADBCE" w:rsidR="00096927" w:rsidRPr="00096927" w:rsidRDefault="00537399" w:rsidP="00AC00DE">
            <w:pPr>
              <w:jc w:val="both"/>
              <w:rPr>
                <w:rFonts w:ascii="Arial" w:hAnsi="Arial" w:cs="Arial"/>
                <w:b/>
                <w:bCs/>
                <w:sz w:val="24"/>
                <w:szCs w:val="24"/>
              </w:rPr>
            </w:pPr>
            <w:r w:rsidRPr="00537399">
              <w:rPr>
                <w:rFonts w:ascii="Arial" w:hAnsi="Arial" w:cs="Arial"/>
                <w:b/>
                <w:bCs/>
                <w:sz w:val="24"/>
                <w:szCs w:val="24"/>
              </w:rPr>
              <w:t xml:space="preserve">ALTERNATIVE PROVISION – SECONDARY (Key Stage 3 and 4) and Post 16 </w:t>
            </w:r>
          </w:p>
        </w:tc>
      </w:tr>
      <w:tr w:rsidR="00F15FB2" w14:paraId="533447EB" w14:textId="77777777" w:rsidTr="00A43FA8">
        <w:tc>
          <w:tcPr>
            <w:tcW w:w="9016" w:type="dxa"/>
            <w:gridSpan w:val="2"/>
          </w:tcPr>
          <w:p w14:paraId="3B33F46A" w14:textId="206DECE6" w:rsidR="00F15FB2" w:rsidRPr="00096927" w:rsidRDefault="00F15FB2" w:rsidP="00AC00DE">
            <w:pPr>
              <w:jc w:val="both"/>
              <w:rPr>
                <w:rFonts w:ascii="Arial" w:hAnsi="Arial" w:cs="Arial"/>
                <w:b/>
                <w:bCs/>
              </w:rPr>
            </w:pPr>
            <w:r w:rsidRPr="00096927">
              <w:rPr>
                <w:rFonts w:ascii="Arial" w:hAnsi="Arial" w:cs="Arial"/>
                <w:b/>
                <w:bCs/>
              </w:rPr>
              <w:t>This Lot seeks to identify Providers who deliver Alternative Provision to Key Stage 3 and 4.</w:t>
            </w:r>
          </w:p>
        </w:tc>
      </w:tr>
      <w:tr w:rsidR="00096927" w14:paraId="63DA182F" w14:textId="77777777" w:rsidTr="00C510FA">
        <w:tc>
          <w:tcPr>
            <w:tcW w:w="1413" w:type="dxa"/>
          </w:tcPr>
          <w:p w14:paraId="06904F56" w14:textId="77777777" w:rsidR="00096927" w:rsidRDefault="00096927" w:rsidP="00AC00DE">
            <w:pPr>
              <w:jc w:val="both"/>
              <w:rPr>
                <w:rFonts w:ascii="Arial" w:hAnsi="Arial" w:cs="Arial"/>
                <w:b/>
                <w:bCs/>
                <w:sz w:val="24"/>
                <w:szCs w:val="24"/>
              </w:rPr>
            </w:pPr>
            <w:r>
              <w:rPr>
                <w:rFonts w:ascii="Arial" w:hAnsi="Arial" w:cs="Arial"/>
                <w:b/>
                <w:bCs/>
                <w:sz w:val="24"/>
                <w:szCs w:val="24"/>
              </w:rPr>
              <w:t>Tier 1</w:t>
            </w:r>
          </w:p>
        </w:tc>
        <w:tc>
          <w:tcPr>
            <w:tcW w:w="7603" w:type="dxa"/>
          </w:tcPr>
          <w:p w14:paraId="694053C2" w14:textId="4495242B" w:rsidR="00096927" w:rsidRPr="00096927" w:rsidRDefault="00096927" w:rsidP="00AC00DE">
            <w:pPr>
              <w:jc w:val="both"/>
              <w:rPr>
                <w:rFonts w:ascii="Arial" w:hAnsi="Arial" w:cs="Arial"/>
              </w:rPr>
            </w:pPr>
            <w:r w:rsidRPr="00096927">
              <w:rPr>
                <w:rFonts w:ascii="Arial" w:hAnsi="Arial" w:cs="Arial"/>
              </w:rPr>
              <w:t>AP specialist early interventions and support to help at-risk pupils to stay in school, likely to be delivered “in-reach”.</w:t>
            </w:r>
          </w:p>
        </w:tc>
      </w:tr>
      <w:tr w:rsidR="00096927" w14:paraId="36AA415D" w14:textId="77777777" w:rsidTr="00C510FA">
        <w:tc>
          <w:tcPr>
            <w:tcW w:w="1413" w:type="dxa"/>
          </w:tcPr>
          <w:p w14:paraId="40DEB3B1" w14:textId="77777777" w:rsidR="00096927" w:rsidRDefault="00096927" w:rsidP="00AC00DE">
            <w:pPr>
              <w:jc w:val="both"/>
              <w:rPr>
                <w:rFonts w:ascii="Arial" w:hAnsi="Arial" w:cs="Arial"/>
                <w:b/>
                <w:bCs/>
                <w:sz w:val="24"/>
                <w:szCs w:val="24"/>
              </w:rPr>
            </w:pPr>
            <w:r>
              <w:rPr>
                <w:rFonts w:ascii="Arial" w:hAnsi="Arial" w:cs="Arial"/>
                <w:b/>
                <w:bCs/>
                <w:sz w:val="24"/>
                <w:szCs w:val="24"/>
              </w:rPr>
              <w:t>Tier 2</w:t>
            </w:r>
          </w:p>
        </w:tc>
        <w:tc>
          <w:tcPr>
            <w:tcW w:w="7603" w:type="dxa"/>
          </w:tcPr>
          <w:p w14:paraId="3AA0675E" w14:textId="28996C59" w:rsidR="00096927" w:rsidRPr="00096927" w:rsidRDefault="00096927" w:rsidP="00AC00DE">
            <w:pPr>
              <w:jc w:val="both"/>
              <w:rPr>
                <w:rFonts w:ascii="Arial" w:hAnsi="Arial" w:cs="Arial"/>
              </w:rPr>
            </w:pPr>
            <w:r w:rsidRPr="00096927">
              <w:rPr>
                <w:rFonts w:ascii="Arial" w:hAnsi="Arial" w:cs="Arial"/>
              </w:rPr>
              <w:t xml:space="preserve">Short-term placements in AP to assess and address a pupil’s needs, with the expectation of returning to their home school after the intervention is delivered. </w:t>
            </w:r>
          </w:p>
        </w:tc>
      </w:tr>
      <w:tr w:rsidR="00096927" w14:paraId="712A8531" w14:textId="77777777" w:rsidTr="00F15FB2">
        <w:trPr>
          <w:trHeight w:val="1854"/>
        </w:trPr>
        <w:tc>
          <w:tcPr>
            <w:tcW w:w="1413" w:type="dxa"/>
          </w:tcPr>
          <w:p w14:paraId="3C9A59D0" w14:textId="77777777" w:rsidR="00096927" w:rsidRDefault="00096927" w:rsidP="00AC00DE">
            <w:pPr>
              <w:jc w:val="both"/>
              <w:rPr>
                <w:rFonts w:ascii="Arial" w:hAnsi="Arial" w:cs="Arial"/>
                <w:b/>
                <w:bCs/>
                <w:sz w:val="24"/>
                <w:szCs w:val="24"/>
              </w:rPr>
            </w:pPr>
            <w:r>
              <w:rPr>
                <w:rFonts w:ascii="Arial" w:hAnsi="Arial" w:cs="Arial"/>
                <w:b/>
                <w:bCs/>
                <w:sz w:val="24"/>
                <w:szCs w:val="24"/>
              </w:rPr>
              <w:t>Tier 3</w:t>
            </w:r>
          </w:p>
        </w:tc>
        <w:tc>
          <w:tcPr>
            <w:tcW w:w="7603" w:type="dxa"/>
          </w:tcPr>
          <w:p w14:paraId="08744FEA" w14:textId="4CFD7859" w:rsidR="00096927" w:rsidRDefault="00096927" w:rsidP="00AC00DE">
            <w:pPr>
              <w:jc w:val="both"/>
              <w:rPr>
                <w:rFonts w:ascii="Arial" w:hAnsi="Arial" w:cs="Arial"/>
                <w:b/>
                <w:bCs/>
                <w:sz w:val="24"/>
                <w:szCs w:val="24"/>
              </w:rPr>
            </w:pPr>
            <w:r w:rsidRPr="00096927">
              <w:rPr>
                <w:rFonts w:ascii="Arial" w:hAnsi="Arial" w:cs="Arial"/>
              </w:rPr>
              <w:t>Placements in AP for pupils who need support to move on to a new school, setting or sustainable post 16 destination. The end date of these placements will be reviewed, and placements closely monitored. This offer is designed to provide alternative education for permanently excluded children and young people, children and young people requiring an EOTAS package and rapid response/reintegration packages to schools and post 16 providers.</w:t>
            </w:r>
          </w:p>
        </w:tc>
      </w:tr>
    </w:tbl>
    <w:p w14:paraId="65B6F217" w14:textId="60481B21" w:rsidR="00537399" w:rsidRDefault="00537399" w:rsidP="00AC00DE">
      <w:pPr>
        <w:spacing w:after="0"/>
        <w:jc w:val="both"/>
        <w:rPr>
          <w:rFonts w:ascii="Arial" w:hAnsi="Arial" w:cs="Arial"/>
          <w:b/>
          <w:bCs/>
          <w:sz w:val="24"/>
          <w:szCs w:val="24"/>
        </w:rPr>
      </w:pPr>
    </w:p>
    <w:p w14:paraId="4945AA90" w14:textId="77777777" w:rsidR="00537399" w:rsidRDefault="00537399" w:rsidP="00AC00DE">
      <w:pPr>
        <w:jc w:val="both"/>
        <w:rPr>
          <w:rFonts w:ascii="Arial" w:hAnsi="Arial" w:cs="Arial"/>
          <w:b/>
          <w:bCs/>
          <w:sz w:val="24"/>
          <w:szCs w:val="24"/>
        </w:rPr>
      </w:pPr>
      <w:r>
        <w:rPr>
          <w:rFonts w:ascii="Arial" w:hAnsi="Arial" w:cs="Arial"/>
          <w:b/>
          <w:bCs/>
          <w:sz w:val="24"/>
          <w:szCs w:val="24"/>
        </w:rPr>
        <w:br w:type="page"/>
      </w:r>
    </w:p>
    <w:p w14:paraId="7735A6AC" w14:textId="77777777" w:rsidR="00096927" w:rsidRDefault="00096927" w:rsidP="00AC00DE">
      <w:pPr>
        <w:spacing w:after="0"/>
        <w:jc w:val="both"/>
        <w:rPr>
          <w:rFonts w:ascii="Arial" w:hAnsi="Arial" w:cs="Arial"/>
          <w:b/>
          <w:bCs/>
          <w:sz w:val="24"/>
          <w:szCs w:val="24"/>
        </w:rPr>
      </w:pPr>
    </w:p>
    <w:tbl>
      <w:tblPr>
        <w:tblStyle w:val="TableGrid"/>
        <w:tblW w:w="0" w:type="auto"/>
        <w:tblLook w:val="04A0" w:firstRow="1" w:lastRow="0" w:firstColumn="1" w:lastColumn="0" w:noHBand="0" w:noVBand="1"/>
      </w:tblPr>
      <w:tblGrid>
        <w:gridCol w:w="1413"/>
        <w:gridCol w:w="7603"/>
      </w:tblGrid>
      <w:tr w:rsidR="00096927" w:rsidRPr="00F15FB2" w14:paraId="4819C6E2" w14:textId="77777777" w:rsidTr="00C510FA">
        <w:tc>
          <w:tcPr>
            <w:tcW w:w="1413" w:type="dxa"/>
          </w:tcPr>
          <w:p w14:paraId="601EA5FF" w14:textId="1013C3B8" w:rsidR="00096927" w:rsidRPr="00F15FB2" w:rsidRDefault="00096927" w:rsidP="00AC00DE">
            <w:pPr>
              <w:jc w:val="both"/>
              <w:rPr>
                <w:rFonts w:ascii="Arial" w:hAnsi="Arial" w:cs="Arial"/>
                <w:b/>
                <w:bCs/>
              </w:rPr>
            </w:pPr>
            <w:r w:rsidRPr="00F15FB2">
              <w:rPr>
                <w:rFonts w:ascii="Arial" w:hAnsi="Arial" w:cs="Arial"/>
                <w:b/>
                <w:bCs/>
              </w:rPr>
              <w:t>Lot 3</w:t>
            </w:r>
          </w:p>
        </w:tc>
        <w:tc>
          <w:tcPr>
            <w:tcW w:w="7603" w:type="dxa"/>
          </w:tcPr>
          <w:p w14:paraId="1A452F8B" w14:textId="77777777" w:rsidR="00096927" w:rsidRPr="00F15FB2" w:rsidRDefault="00096927" w:rsidP="00AC00DE">
            <w:pPr>
              <w:jc w:val="both"/>
              <w:rPr>
                <w:rFonts w:ascii="Arial" w:hAnsi="Arial" w:cs="Arial"/>
                <w:b/>
                <w:bCs/>
              </w:rPr>
            </w:pPr>
            <w:r w:rsidRPr="00F15FB2">
              <w:rPr>
                <w:rFonts w:ascii="Arial" w:hAnsi="Arial" w:cs="Arial"/>
                <w:b/>
                <w:bCs/>
              </w:rPr>
              <w:t>Specialist Tuition 0 – 25 years (Face to Face)</w:t>
            </w:r>
          </w:p>
          <w:p w14:paraId="12D31D5A" w14:textId="72ADA3F9" w:rsidR="00096927" w:rsidRPr="00F15FB2" w:rsidRDefault="00096927" w:rsidP="00AC00DE">
            <w:pPr>
              <w:jc w:val="both"/>
              <w:rPr>
                <w:rFonts w:ascii="Arial" w:hAnsi="Arial" w:cs="Arial"/>
                <w:b/>
                <w:bCs/>
              </w:rPr>
            </w:pPr>
          </w:p>
        </w:tc>
      </w:tr>
      <w:tr w:rsidR="00F15FB2" w:rsidRPr="00F15FB2" w14:paraId="55481EB4" w14:textId="77777777" w:rsidTr="00664D9A">
        <w:tc>
          <w:tcPr>
            <w:tcW w:w="9016" w:type="dxa"/>
            <w:gridSpan w:val="2"/>
          </w:tcPr>
          <w:p w14:paraId="3D9D440B" w14:textId="408E17FF" w:rsidR="00F15FB2" w:rsidRPr="00F15FB2" w:rsidRDefault="00F15FB2" w:rsidP="00AC00DE">
            <w:pPr>
              <w:jc w:val="both"/>
              <w:rPr>
                <w:rFonts w:ascii="Arial" w:hAnsi="Arial" w:cs="Arial"/>
                <w:b/>
                <w:bCs/>
                <w:highlight w:val="yellow"/>
              </w:rPr>
            </w:pPr>
            <w:r w:rsidRPr="00F15FB2">
              <w:rPr>
                <w:rFonts w:ascii="Arial" w:hAnsi="Arial" w:cs="Arial"/>
                <w:b/>
                <w:bCs/>
              </w:rPr>
              <w:t xml:space="preserve">This Lot seeks to identify Providers who deliver Specialist Tuition on a 1:1 basis.  Tuition would be face to face within premises used specifically for this purpose, or within a child’s home. The Lot is split into three tiers to reflect the level of service required. </w:t>
            </w:r>
          </w:p>
        </w:tc>
      </w:tr>
      <w:tr w:rsidR="00096927" w:rsidRPr="00F15FB2" w14:paraId="62298E90" w14:textId="77777777" w:rsidTr="00C510FA">
        <w:tc>
          <w:tcPr>
            <w:tcW w:w="1413" w:type="dxa"/>
          </w:tcPr>
          <w:p w14:paraId="1FEFA6FE" w14:textId="77777777" w:rsidR="00096927" w:rsidRPr="00F15FB2" w:rsidRDefault="00096927" w:rsidP="00AC00DE">
            <w:pPr>
              <w:jc w:val="both"/>
              <w:rPr>
                <w:rFonts w:ascii="Arial" w:hAnsi="Arial" w:cs="Arial"/>
                <w:b/>
                <w:bCs/>
              </w:rPr>
            </w:pPr>
            <w:r w:rsidRPr="00F15FB2">
              <w:rPr>
                <w:rFonts w:ascii="Arial" w:hAnsi="Arial" w:cs="Arial"/>
                <w:b/>
                <w:bCs/>
              </w:rPr>
              <w:t>Tier 1</w:t>
            </w:r>
          </w:p>
        </w:tc>
        <w:tc>
          <w:tcPr>
            <w:tcW w:w="7603" w:type="dxa"/>
          </w:tcPr>
          <w:p w14:paraId="47E61E69" w14:textId="2B72EEC2" w:rsidR="00096927" w:rsidRPr="00F15FB2" w:rsidRDefault="00096927" w:rsidP="00AC00DE">
            <w:pPr>
              <w:jc w:val="both"/>
              <w:rPr>
                <w:rFonts w:ascii="Arial" w:hAnsi="Arial" w:cs="Arial"/>
              </w:rPr>
            </w:pPr>
            <w:r w:rsidRPr="00F15FB2">
              <w:rPr>
                <w:rFonts w:ascii="Arial" w:hAnsi="Arial" w:cs="Arial"/>
              </w:rPr>
              <w:t>1:1 Tuition, specialist early interventions and support to help at-risk pupils to stay in school, likely to be delivered “in-reach” or in the home.</w:t>
            </w:r>
          </w:p>
        </w:tc>
      </w:tr>
      <w:tr w:rsidR="00096927" w:rsidRPr="00F15FB2" w14:paraId="5C7B39E2" w14:textId="77777777" w:rsidTr="00C510FA">
        <w:tc>
          <w:tcPr>
            <w:tcW w:w="1413" w:type="dxa"/>
          </w:tcPr>
          <w:p w14:paraId="6F4F2425" w14:textId="77777777" w:rsidR="00096927" w:rsidRPr="00F15FB2" w:rsidRDefault="00096927" w:rsidP="00AC00DE">
            <w:pPr>
              <w:jc w:val="both"/>
              <w:rPr>
                <w:rFonts w:ascii="Arial" w:hAnsi="Arial" w:cs="Arial"/>
                <w:b/>
                <w:bCs/>
              </w:rPr>
            </w:pPr>
            <w:r w:rsidRPr="00F15FB2">
              <w:rPr>
                <w:rFonts w:ascii="Arial" w:hAnsi="Arial" w:cs="Arial"/>
                <w:b/>
                <w:bCs/>
              </w:rPr>
              <w:t>Tier 2</w:t>
            </w:r>
          </w:p>
        </w:tc>
        <w:tc>
          <w:tcPr>
            <w:tcW w:w="7603" w:type="dxa"/>
          </w:tcPr>
          <w:p w14:paraId="4A2A869E" w14:textId="18AFB2D9" w:rsidR="00096927" w:rsidRPr="00F15FB2" w:rsidRDefault="00096927" w:rsidP="00AC00DE">
            <w:pPr>
              <w:jc w:val="both"/>
              <w:rPr>
                <w:rFonts w:ascii="Arial" w:hAnsi="Arial" w:cs="Arial"/>
                <w:b/>
                <w:bCs/>
              </w:rPr>
            </w:pPr>
            <w:r w:rsidRPr="00F15FB2">
              <w:rPr>
                <w:rFonts w:ascii="Arial" w:hAnsi="Arial" w:cs="Arial"/>
              </w:rPr>
              <w:t>Short-term placements of 1:1 Tuition to assess and address a pupil’s needs, with the expectation of returning to their home school after the intervention is delivered.</w:t>
            </w:r>
          </w:p>
        </w:tc>
      </w:tr>
      <w:tr w:rsidR="00096927" w:rsidRPr="00F15FB2" w14:paraId="6FEF5A6F" w14:textId="77777777" w:rsidTr="00F15FB2">
        <w:trPr>
          <w:trHeight w:val="831"/>
        </w:trPr>
        <w:tc>
          <w:tcPr>
            <w:tcW w:w="1413" w:type="dxa"/>
          </w:tcPr>
          <w:p w14:paraId="7E686ECF" w14:textId="77777777" w:rsidR="00096927" w:rsidRPr="00F15FB2" w:rsidRDefault="00096927" w:rsidP="00AC00DE">
            <w:pPr>
              <w:jc w:val="both"/>
              <w:rPr>
                <w:rFonts w:ascii="Arial" w:hAnsi="Arial" w:cs="Arial"/>
                <w:b/>
                <w:bCs/>
              </w:rPr>
            </w:pPr>
            <w:r w:rsidRPr="00F15FB2">
              <w:rPr>
                <w:rFonts w:ascii="Arial" w:hAnsi="Arial" w:cs="Arial"/>
                <w:b/>
                <w:bCs/>
              </w:rPr>
              <w:t>Tier 3</w:t>
            </w:r>
          </w:p>
        </w:tc>
        <w:tc>
          <w:tcPr>
            <w:tcW w:w="7603" w:type="dxa"/>
          </w:tcPr>
          <w:p w14:paraId="077007FE" w14:textId="26B035CC" w:rsidR="00096927" w:rsidRPr="00F15FB2" w:rsidRDefault="00096927" w:rsidP="00AC00DE">
            <w:pPr>
              <w:jc w:val="both"/>
              <w:rPr>
                <w:rFonts w:ascii="Arial" w:hAnsi="Arial" w:cs="Arial"/>
                <w:b/>
                <w:bCs/>
              </w:rPr>
            </w:pPr>
            <w:r w:rsidRPr="00F15FB2">
              <w:rPr>
                <w:rFonts w:ascii="Arial" w:hAnsi="Arial" w:cs="Arial"/>
              </w:rPr>
              <w:t>Placements of 1:1 Tuition for pupils who need support to move on to a new school, setting or sustainable post 16 destination. The end date of these placements will be reviewed, and placements closely monitored.</w:t>
            </w:r>
          </w:p>
        </w:tc>
      </w:tr>
    </w:tbl>
    <w:p w14:paraId="703C9B4C" w14:textId="77777777" w:rsidR="00096927" w:rsidRDefault="00096927" w:rsidP="00AC00DE">
      <w:pPr>
        <w:spacing w:after="0"/>
        <w:jc w:val="both"/>
        <w:rPr>
          <w:rFonts w:ascii="Arial" w:hAnsi="Arial" w:cs="Arial"/>
          <w:b/>
          <w:bCs/>
          <w:sz w:val="24"/>
          <w:szCs w:val="24"/>
        </w:rPr>
      </w:pPr>
    </w:p>
    <w:tbl>
      <w:tblPr>
        <w:tblStyle w:val="TableGrid"/>
        <w:tblW w:w="0" w:type="auto"/>
        <w:tblLook w:val="04A0" w:firstRow="1" w:lastRow="0" w:firstColumn="1" w:lastColumn="0" w:noHBand="0" w:noVBand="1"/>
      </w:tblPr>
      <w:tblGrid>
        <w:gridCol w:w="1413"/>
        <w:gridCol w:w="7603"/>
      </w:tblGrid>
      <w:tr w:rsidR="00F15FB2" w:rsidRPr="00F15FB2" w14:paraId="2DD093CB" w14:textId="77777777" w:rsidTr="00F15FB2">
        <w:trPr>
          <w:trHeight w:val="393"/>
        </w:trPr>
        <w:tc>
          <w:tcPr>
            <w:tcW w:w="1413" w:type="dxa"/>
          </w:tcPr>
          <w:p w14:paraId="0AAD6BB0" w14:textId="066D3048" w:rsidR="00F15FB2" w:rsidRPr="00F15FB2" w:rsidRDefault="00F15FB2" w:rsidP="00AC00DE">
            <w:pPr>
              <w:jc w:val="both"/>
              <w:rPr>
                <w:rFonts w:ascii="Arial" w:hAnsi="Arial" w:cs="Arial"/>
                <w:b/>
                <w:bCs/>
              </w:rPr>
            </w:pPr>
            <w:r w:rsidRPr="00F15FB2">
              <w:rPr>
                <w:rFonts w:ascii="Arial" w:hAnsi="Arial" w:cs="Arial"/>
                <w:b/>
                <w:bCs/>
              </w:rPr>
              <w:t xml:space="preserve">Lot </w:t>
            </w:r>
            <w:r>
              <w:rPr>
                <w:rFonts w:ascii="Arial" w:hAnsi="Arial" w:cs="Arial"/>
                <w:b/>
                <w:bCs/>
              </w:rPr>
              <w:t>4</w:t>
            </w:r>
          </w:p>
        </w:tc>
        <w:tc>
          <w:tcPr>
            <w:tcW w:w="7603" w:type="dxa"/>
          </w:tcPr>
          <w:p w14:paraId="0523145B" w14:textId="5B3B06DA" w:rsidR="00F15FB2" w:rsidRPr="00F15FB2" w:rsidRDefault="00F15FB2" w:rsidP="00AC00DE">
            <w:pPr>
              <w:jc w:val="both"/>
              <w:rPr>
                <w:rFonts w:ascii="Arial" w:hAnsi="Arial" w:cs="Arial"/>
                <w:b/>
                <w:bCs/>
              </w:rPr>
            </w:pPr>
            <w:r w:rsidRPr="00F15FB2">
              <w:rPr>
                <w:rFonts w:ascii="Arial" w:hAnsi="Arial" w:cs="Arial"/>
                <w:b/>
                <w:bCs/>
              </w:rPr>
              <w:t>Specialist Tuition 0 – 25 years (Virtual)</w:t>
            </w:r>
          </w:p>
        </w:tc>
      </w:tr>
      <w:tr w:rsidR="00F15FB2" w:rsidRPr="00F15FB2" w14:paraId="052ACD49" w14:textId="77777777" w:rsidTr="00C510FA">
        <w:tc>
          <w:tcPr>
            <w:tcW w:w="9016" w:type="dxa"/>
            <w:gridSpan w:val="2"/>
          </w:tcPr>
          <w:p w14:paraId="35C29715" w14:textId="17B72749" w:rsidR="00F15FB2" w:rsidRPr="00F15FB2" w:rsidRDefault="00E8493A" w:rsidP="00AC00DE">
            <w:pPr>
              <w:jc w:val="both"/>
              <w:rPr>
                <w:rFonts w:ascii="Arial" w:hAnsi="Arial" w:cs="Arial"/>
                <w:b/>
                <w:bCs/>
                <w:highlight w:val="yellow"/>
              </w:rPr>
            </w:pPr>
            <w:r w:rsidRPr="00E8493A">
              <w:rPr>
                <w:rFonts w:ascii="Arial" w:hAnsi="Arial" w:cs="Arial"/>
                <w:b/>
                <w:bCs/>
              </w:rPr>
              <w:t>This Lot seeks to identify Providers who deliver Specialist Tuition on a 1:1 or in an online group of up to 15 learners.  Tuition will be delivered virtually</w:t>
            </w:r>
            <w:r>
              <w:rPr>
                <w:rFonts w:ascii="Arial" w:hAnsi="Arial" w:cs="Arial"/>
                <w:b/>
                <w:bCs/>
              </w:rPr>
              <w:t>.</w:t>
            </w:r>
          </w:p>
        </w:tc>
      </w:tr>
      <w:tr w:rsidR="00F15FB2" w:rsidRPr="00F15FB2" w14:paraId="57221C42" w14:textId="77777777" w:rsidTr="00C510FA">
        <w:tc>
          <w:tcPr>
            <w:tcW w:w="1413" w:type="dxa"/>
          </w:tcPr>
          <w:p w14:paraId="56121607" w14:textId="77777777" w:rsidR="00F15FB2" w:rsidRPr="00F15FB2" w:rsidRDefault="00F15FB2" w:rsidP="00AC00DE">
            <w:pPr>
              <w:jc w:val="both"/>
              <w:rPr>
                <w:rFonts w:ascii="Arial" w:hAnsi="Arial" w:cs="Arial"/>
                <w:b/>
                <w:bCs/>
              </w:rPr>
            </w:pPr>
            <w:r w:rsidRPr="00F15FB2">
              <w:rPr>
                <w:rFonts w:ascii="Arial" w:hAnsi="Arial" w:cs="Arial"/>
                <w:b/>
                <w:bCs/>
              </w:rPr>
              <w:t>Tier 1</w:t>
            </w:r>
          </w:p>
        </w:tc>
        <w:tc>
          <w:tcPr>
            <w:tcW w:w="7603" w:type="dxa"/>
          </w:tcPr>
          <w:p w14:paraId="0EE3E057" w14:textId="19E894D3" w:rsidR="00F15FB2" w:rsidRPr="00F15FB2" w:rsidRDefault="00F15FB2" w:rsidP="00AC00DE">
            <w:pPr>
              <w:jc w:val="both"/>
              <w:rPr>
                <w:rFonts w:ascii="Arial" w:hAnsi="Arial" w:cs="Arial"/>
              </w:rPr>
            </w:pPr>
            <w:r w:rsidRPr="00415B02">
              <w:rPr>
                <w:rFonts w:ascii="Arial" w:hAnsi="Arial" w:cs="Arial"/>
                <w:sz w:val="24"/>
                <w:szCs w:val="24"/>
              </w:rPr>
              <w:t>1:1 Tuition or Tuition in an online group of up to 8 or up to 15 learners, specialist early interventions and support to help at-risk pupils to stay in school, delivered virtually.</w:t>
            </w:r>
          </w:p>
        </w:tc>
      </w:tr>
      <w:tr w:rsidR="00F15FB2" w:rsidRPr="00F15FB2" w14:paraId="0097C2C9" w14:textId="77777777" w:rsidTr="00C510FA">
        <w:tc>
          <w:tcPr>
            <w:tcW w:w="1413" w:type="dxa"/>
          </w:tcPr>
          <w:p w14:paraId="52A2E1B9" w14:textId="77777777" w:rsidR="00F15FB2" w:rsidRPr="00F15FB2" w:rsidRDefault="00F15FB2" w:rsidP="00AC00DE">
            <w:pPr>
              <w:jc w:val="both"/>
              <w:rPr>
                <w:rFonts w:ascii="Arial" w:hAnsi="Arial" w:cs="Arial"/>
                <w:b/>
                <w:bCs/>
              </w:rPr>
            </w:pPr>
            <w:r w:rsidRPr="00F15FB2">
              <w:rPr>
                <w:rFonts w:ascii="Arial" w:hAnsi="Arial" w:cs="Arial"/>
                <w:b/>
                <w:bCs/>
              </w:rPr>
              <w:t>Tier 2</w:t>
            </w:r>
          </w:p>
        </w:tc>
        <w:tc>
          <w:tcPr>
            <w:tcW w:w="7603" w:type="dxa"/>
          </w:tcPr>
          <w:p w14:paraId="4DBA5690" w14:textId="5C77CCF8" w:rsidR="00F15FB2" w:rsidRPr="00F15FB2" w:rsidRDefault="00F15FB2" w:rsidP="00AC00DE">
            <w:pPr>
              <w:jc w:val="both"/>
              <w:rPr>
                <w:rFonts w:ascii="Arial" w:hAnsi="Arial" w:cs="Arial"/>
                <w:b/>
                <w:bCs/>
              </w:rPr>
            </w:pPr>
            <w:r w:rsidRPr="00415B02">
              <w:rPr>
                <w:rFonts w:ascii="Arial" w:hAnsi="Arial" w:cs="Arial"/>
                <w:sz w:val="24"/>
                <w:szCs w:val="24"/>
              </w:rPr>
              <w:t>Short-term placements of 1:1 Tuition or Tuition in an online group of up to 8 or 15 learners, to assess and address a pupil’s needs, with the expectation of returning to their home school after the intervention is delivered.</w:t>
            </w:r>
          </w:p>
        </w:tc>
      </w:tr>
      <w:tr w:rsidR="00F15FB2" w:rsidRPr="00F15FB2" w14:paraId="73CDB90F" w14:textId="77777777" w:rsidTr="00C510FA">
        <w:tc>
          <w:tcPr>
            <w:tcW w:w="1413" w:type="dxa"/>
          </w:tcPr>
          <w:p w14:paraId="59183EC8" w14:textId="77777777" w:rsidR="00F15FB2" w:rsidRPr="00F15FB2" w:rsidRDefault="00F15FB2" w:rsidP="00AC00DE">
            <w:pPr>
              <w:jc w:val="both"/>
              <w:rPr>
                <w:rFonts w:ascii="Arial" w:hAnsi="Arial" w:cs="Arial"/>
                <w:b/>
                <w:bCs/>
              </w:rPr>
            </w:pPr>
            <w:r w:rsidRPr="00F15FB2">
              <w:rPr>
                <w:rFonts w:ascii="Arial" w:hAnsi="Arial" w:cs="Arial"/>
                <w:b/>
                <w:bCs/>
              </w:rPr>
              <w:t>Tier 3</w:t>
            </w:r>
          </w:p>
        </w:tc>
        <w:tc>
          <w:tcPr>
            <w:tcW w:w="7603" w:type="dxa"/>
          </w:tcPr>
          <w:p w14:paraId="122D6D7B" w14:textId="1CBCA7B7" w:rsidR="00F15FB2" w:rsidRPr="00F15FB2" w:rsidRDefault="00F15FB2" w:rsidP="00AC00DE">
            <w:pPr>
              <w:jc w:val="both"/>
              <w:rPr>
                <w:rFonts w:ascii="Arial" w:hAnsi="Arial" w:cs="Arial"/>
                <w:sz w:val="24"/>
                <w:szCs w:val="24"/>
              </w:rPr>
            </w:pPr>
            <w:r w:rsidRPr="00415B02">
              <w:rPr>
                <w:rFonts w:ascii="Arial" w:hAnsi="Arial" w:cs="Arial"/>
                <w:sz w:val="24"/>
                <w:szCs w:val="24"/>
              </w:rPr>
              <w:t xml:space="preserve">Placements of 1:1 Tuition or tuition in an online group of up to 8 or 15 learners, for pupils who need support to move on to a new school, setting or sustainable post 16 destination. The end date of these placements will be reviewed, and placements closely monitored. </w:t>
            </w:r>
          </w:p>
        </w:tc>
      </w:tr>
    </w:tbl>
    <w:p w14:paraId="49238958" w14:textId="77777777" w:rsidR="00096927" w:rsidRDefault="00096927" w:rsidP="00AC00DE">
      <w:pPr>
        <w:spacing w:after="0"/>
        <w:jc w:val="both"/>
        <w:rPr>
          <w:rFonts w:ascii="Arial" w:hAnsi="Arial" w:cs="Arial"/>
          <w:b/>
          <w:bCs/>
          <w:sz w:val="24"/>
          <w:szCs w:val="24"/>
        </w:rPr>
      </w:pPr>
    </w:p>
    <w:p w14:paraId="336219C1" w14:textId="77777777" w:rsidR="00F15FB2" w:rsidRPr="00415B02" w:rsidRDefault="00F15FB2" w:rsidP="00AC00DE">
      <w:pPr>
        <w:spacing w:after="0"/>
        <w:jc w:val="both"/>
        <w:rPr>
          <w:rFonts w:ascii="Arial" w:hAnsi="Arial" w:cs="Arial"/>
          <w:b/>
          <w:bCs/>
          <w:sz w:val="24"/>
          <w:szCs w:val="24"/>
        </w:rPr>
      </w:pPr>
    </w:p>
    <w:p w14:paraId="332B06BA" w14:textId="1616164C" w:rsidR="00FA3FAB" w:rsidRPr="00415B02" w:rsidRDefault="00FA3FAB" w:rsidP="00AC00DE">
      <w:pPr>
        <w:jc w:val="both"/>
        <w:rPr>
          <w:rFonts w:ascii="Arial" w:hAnsi="Arial" w:cs="Arial"/>
          <w:sz w:val="24"/>
          <w:szCs w:val="24"/>
        </w:rPr>
      </w:pPr>
      <w:r w:rsidRPr="00415B02">
        <w:rPr>
          <w:rFonts w:ascii="Arial" w:hAnsi="Arial" w:cs="Arial"/>
          <w:sz w:val="24"/>
          <w:szCs w:val="24"/>
        </w:rPr>
        <w:t xml:space="preserve">The Flexible Procurement Agreement </w:t>
      </w:r>
      <w:bookmarkStart w:id="3" w:name="_Hlk164866834"/>
      <w:r w:rsidRPr="00415B02">
        <w:rPr>
          <w:rFonts w:ascii="Arial" w:hAnsi="Arial" w:cs="Arial"/>
          <w:sz w:val="24"/>
          <w:szCs w:val="24"/>
        </w:rPr>
        <w:t>does not remove or affect any of the statutory obligations and duties upon schools in relation to the provision of education or the exclusion of children and young people from school. Any child or young person placed by a school in alternative education provision, either full or part time, remains on the roll of that school. The school remains responsible for delivering the full-time statutory education offer and all other duties in respect of that child. Where a child or group of children are engaged in a preventative programme, whether on or off-site, responsibility for the child(ren)/young person remains with the school.</w:t>
      </w:r>
    </w:p>
    <w:bookmarkEnd w:id="3"/>
    <w:p w14:paraId="66C3236B" w14:textId="77777777" w:rsidR="008C3D07" w:rsidRDefault="008C3D07" w:rsidP="00AC00DE">
      <w:pPr>
        <w:jc w:val="both"/>
        <w:rPr>
          <w:rFonts w:ascii="Arial" w:hAnsi="Arial" w:cs="Arial"/>
          <w:b/>
          <w:sz w:val="24"/>
          <w:szCs w:val="24"/>
        </w:rPr>
      </w:pPr>
    </w:p>
    <w:p w14:paraId="1BDBBF79" w14:textId="45046E17" w:rsidR="007062EC" w:rsidRPr="002E0C34" w:rsidRDefault="008C3D07" w:rsidP="002E0C34">
      <w:pPr>
        <w:jc w:val="both"/>
        <w:rPr>
          <w:rFonts w:ascii="Arial" w:hAnsi="Arial" w:cs="Arial"/>
          <w:b/>
          <w:sz w:val="24"/>
          <w:szCs w:val="24"/>
        </w:rPr>
      </w:pPr>
      <w:r>
        <w:rPr>
          <w:rFonts w:ascii="Arial" w:hAnsi="Arial" w:cs="Arial"/>
          <w:b/>
          <w:sz w:val="24"/>
          <w:szCs w:val="24"/>
        </w:rPr>
        <w:br w:type="page"/>
      </w:r>
    </w:p>
    <w:p w14:paraId="4CAEDC46" w14:textId="03C8D0B7" w:rsidR="008C3D07" w:rsidRDefault="007D57A7">
      <w:pPr>
        <w:rPr>
          <w:rFonts w:ascii="Arial" w:hAnsi="Arial" w:cs="Arial"/>
          <w:b/>
          <w:sz w:val="24"/>
          <w:szCs w:val="24"/>
        </w:rPr>
      </w:pPr>
      <w:r>
        <w:rPr>
          <w:rFonts w:ascii="Arial" w:hAnsi="Arial" w:cs="Arial"/>
          <w:b/>
          <w:sz w:val="24"/>
          <w:szCs w:val="24"/>
        </w:rPr>
        <w:lastRenderedPageBreak/>
        <w:t>Providers</w:t>
      </w:r>
    </w:p>
    <w:tbl>
      <w:tblPr>
        <w:tblStyle w:val="TableGrid"/>
        <w:tblW w:w="0" w:type="auto"/>
        <w:tblLook w:val="04A0" w:firstRow="1" w:lastRow="0" w:firstColumn="1" w:lastColumn="0" w:noHBand="0" w:noVBand="1"/>
      </w:tblPr>
      <w:tblGrid>
        <w:gridCol w:w="1256"/>
        <w:gridCol w:w="2425"/>
        <w:gridCol w:w="2622"/>
        <w:gridCol w:w="2713"/>
      </w:tblGrid>
      <w:tr w:rsidR="00B3160A" w:rsidRPr="007B340B" w14:paraId="7014636D" w14:textId="77777777" w:rsidTr="00096927">
        <w:tc>
          <w:tcPr>
            <w:tcW w:w="1256" w:type="dxa"/>
          </w:tcPr>
          <w:p w14:paraId="698D1D06" w14:textId="68539BC7" w:rsidR="00B3160A" w:rsidRPr="007B340B" w:rsidRDefault="00B3160A">
            <w:pPr>
              <w:rPr>
                <w:rFonts w:ascii="Arial" w:hAnsi="Arial" w:cs="Arial"/>
                <w:b/>
              </w:rPr>
            </w:pPr>
            <w:r w:rsidRPr="007B340B">
              <w:rPr>
                <w:rFonts w:ascii="Arial" w:hAnsi="Arial" w:cs="Arial"/>
                <w:b/>
              </w:rPr>
              <w:t>Lot 1</w:t>
            </w:r>
          </w:p>
        </w:tc>
        <w:tc>
          <w:tcPr>
            <w:tcW w:w="2425" w:type="dxa"/>
          </w:tcPr>
          <w:p w14:paraId="659F6796" w14:textId="5235BBA4" w:rsidR="00B3160A" w:rsidRPr="007B340B" w:rsidRDefault="00B3160A">
            <w:pPr>
              <w:rPr>
                <w:rFonts w:ascii="Arial" w:hAnsi="Arial" w:cs="Arial"/>
                <w:b/>
              </w:rPr>
            </w:pPr>
            <w:r w:rsidRPr="007B340B">
              <w:rPr>
                <w:rFonts w:ascii="Arial" w:hAnsi="Arial" w:cs="Arial"/>
              </w:rPr>
              <w:t>TIER 1 Targeted Support</w:t>
            </w:r>
          </w:p>
        </w:tc>
        <w:tc>
          <w:tcPr>
            <w:tcW w:w="2622" w:type="dxa"/>
          </w:tcPr>
          <w:p w14:paraId="2F55E1BA" w14:textId="1D68B957" w:rsidR="00B3160A" w:rsidRPr="007B340B" w:rsidRDefault="00B3160A">
            <w:pPr>
              <w:rPr>
                <w:rFonts w:ascii="Arial" w:hAnsi="Arial" w:cs="Arial"/>
                <w:b/>
              </w:rPr>
            </w:pPr>
            <w:r w:rsidRPr="007B340B">
              <w:rPr>
                <w:rFonts w:ascii="Arial" w:hAnsi="Arial" w:cs="Arial"/>
              </w:rPr>
              <w:t>TIER 2 Time-limited placements</w:t>
            </w:r>
          </w:p>
        </w:tc>
        <w:tc>
          <w:tcPr>
            <w:tcW w:w="2713" w:type="dxa"/>
          </w:tcPr>
          <w:p w14:paraId="0CC15632" w14:textId="6F309C39" w:rsidR="00B3160A" w:rsidRPr="007B340B" w:rsidRDefault="00B3160A">
            <w:pPr>
              <w:rPr>
                <w:rFonts w:ascii="Arial" w:hAnsi="Arial" w:cs="Arial"/>
                <w:b/>
              </w:rPr>
            </w:pPr>
            <w:r w:rsidRPr="007B340B">
              <w:rPr>
                <w:rFonts w:ascii="Arial" w:hAnsi="Arial" w:cs="Arial"/>
              </w:rPr>
              <w:t>TIER 3 Transitional placements</w:t>
            </w:r>
          </w:p>
        </w:tc>
      </w:tr>
      <w:tr w:rsidR="00B3160A" w:rsidRPr="007B340B" w14:paraId="075CBCF8" w14:textId="77777777" w:rsidTr="00096927">
        <w:tc>
          <w:tcPr>
            <w:tcW w:w="1256" w:type="dxa"/>
          </w:tcPr>
          <w:p w14:paraId="3F11274F" w14:textId="77777777" w:rsidR="00B3160A" w:rsidRPr="007B340B" w:rsidRDefault="00B3160A">
            <w:pPr>
              <w:rPr>
                <w:rFonts w:ascii="Arial" w:hAnsi="Arial" w:cs="Arial"/>
              </w:rPr>
            </w:pPr>
            <w:r w:rsidRPr="007B340B">
              <w:rPr>
                <w:rFonts w:ascii="Arial" w:hAnsi="Arial" w:cs="Arial"/>
              </w:rPr>
              <w:t>Providers</w:t>
            </w:r>
          </w:p>
          <w:p w14:paraId="6FC4C0D3" w14:textId="66014806" w:rsidR="00B3160A" w:rsidRPr="007B340B" w:rsidRDefault="00B3160A">
            <w:pPr>
              <w:rPr>
                <w:rFonts w:ascii="Arial" w:hAnsi="Arial" w:cs="Arial"/>
              </w:rPr>
            </w:pPr>
          </w:p>
        </w:tc>
        <w:tc>
          <w:tcPr>
            <w:tcW w:w="2425" w:type="dxa"/>
          </w:tcPr>
          <w:p w14:paraId="39A815D1" w14:textId="77777777" w:rsidR="00B3160A" w:rsidRPr="007B340B" w:rsidRDefault="009902BE" w:rsidP="007B340B">
            <w:pPr>
              <w:pStyle w:val="ListParagraph"/>
              <w:numPr>
                <w:ilvl w:val="0"/>
                <w:numId w:val="18"/>
              </w:numPr>
              <w:spacing w:after="0" w:line="240" w:lineRule="auto"/>
              <w:rPr>
                <w:rFonts w:eastAsiaTheme="minorEastAsia"/>
                <w:sz w:val="22"/>
              </w:rPr>
            </w:pPr>
            <w:r w:rsidRPr="007B340B">
              <w:rPr>
                <w:rFonts w:eastAsiaTheme="minorEastAsia"/>
                <w:sz w:val="22"/>
              </w:rPr>
              <w:t>Adventures in Learning</w:t>
            </w:r>
          </w:p>
          <w:p w14:paraId="25AED948" w14:textId="77777777" w:rsidR="009902BE" w:rsidRPr="007B340B" w:rsidRDefault="009902BE" w:rsidP="007B340B">
            <w:pPr>
              <w:pStyle w:val="ListParagraph"/>
              <w:numPr>
                <w:ilvl w:val="0"/>
                <w:numId w:val="18"/>
              </w:numPr>
              <w:spacing w:after="0" w:line="240" w:lineRule="auto"/>
              <w:rPr>
                <w:rFonts w:eastAsiaTheme="minorEastAsia"/>
                <w:sz w:val="22"/>
              </w:rPr>
            </w:pPr>
            <w:r w:rsidRPr="007B340B">
              <w:rPr>
                <w:rFonts w:eastAsiaTheme="minorEastAsia"/>
                <w:sz w:val="22"/>
              </w:rPr>
              <w:t>ENDLESS ADVENTURE North East LTD</w:t>
            </w:r>
          </w:p>
          <w:p w14:paraId="4FB63705" w14:textId="77777777" w:rsidR="009902BE" w:rsidRPr="007B340B" w:rsidRDefault="009902BE" w:rsidP="007B340B">
            <w:pPr>
              <w:pStyle w:val="ListParagraph"/>
              <w:numPr>
                <w:ilvl w:val="0"/>
                <w:numId w:val="18"/>
              </w:numPr>
              <w:spacing w:after="0" w:line="240" w:lineRule="auto"/>
              <w:rPr>
                <w:rFonts w:eastAsiaTheme="minorEastAsia"/>
                <w:sz w:val="22"/>
              </w:rPr>
            </w:pPr>
            <w:r w:rsidRPr="007B340B">
              <w:rPr>
                <w:rFonts w:eastAsiaTheme="minorEastAsia"/>
                <w:sz w:val="22"/>
              </w:rPr>
              <w:t>Equal Education</w:t>
            </w:r>
          </w:p>
          <w:p w14:paraId="1360AF56" w14:textId="77777777" w:rsidR="009902BE" w:rsidRPr="007B340B" w:rsidRDefault="009902BE" w:rsidP="007B340B">
            <w:pPr>
              <w:pStyle w:val="ListParagraph"/>
              <w:numPr>
                <w:ilvl w:val="0"/>
                <w:numId w:val="18"/>
              </w:numPr>
              <w:spacing w:after="0" w:line="240" w:lineRule="auto"/>
              <w:rPr>
                <w:rFonts w:eastAsiaTheme="minorEastAsia"/>
                <w:sz w:val="22"/>
              </w:rPr>
            </w:pPr>
            <w:r w:rsidRPr="007B340B">
              <w:rPr>
                <w:rFonts w:eastAsiaTheme="minorEastAsia"/>
                <w:sz w:val="22"/>
              </w:rPr>
              <w:t>Fresh Start in Education LTD</w:t>
            </w:r>
          </w:p>
          <w:p w14:paraId="50E7191B" w14:textId="77777777" w:rsidR="009902BE" w:rsidRPr="007B340B" w:rsidRDefault="009902BE" w:rsidP="007B340B">
            <w:pPr>
              <w:pStyle w:val="ListParagraph"/>
              <w:numPr>
                <w:ilvl w:val="0"/>
                <w:numId w:val="18"/>
              </w:numPr>
              <w:spacing w:after="0" w:line="240" w:lineRule="auto"/>
              <w:rPr>
                <w:rFonts w:eastAsiaTheme="minorEastAsia"/>
                <w:sz w:val="22"/>
              </w:rPr>
            </w:pPr>
            <w:r w:rsidRPr="007B340B">
              <w:rPr>
                <w:rFonts w:eastAsiaTheme="minorEastAsia"/>
                <w:sz w:val="22"/>
              </w:rPr>
              <w:t>Kip McGrath Newcastle North</w:t>
            </w:r>
          </w:p>
          <w:p w14:paraId="41D0CD19" w14:textId="77777777" w:rsidR="00274BE7" w:rsidRPr="007B340B" w:rsidRDefault="00274BE7" w:rsidP="007B340B">
            <w:pPr>
              <w:pStyle w:val="ListParagraph"/>
              <w:numPr>
                <w:ilvl w:val="0"/>
                <w:numId w:val="18"/>
              </w:numPr>
              <w:spacing w:after="0" w:line="240" w:lineRule="auto"/>
              <w:rPr>
                <w:rFonts w:eastAsiaTheme="minorEastAsia"/>
                <w:sz w:val="22"/>
              </w:rPr>
            </w:pPr>
            <w:r w:rsidRPr="007B340B">
              <w:rPr>
                <w:rFonts w:eastAsiaTheme="minorEastAsia"/>
                <w:sz w:val="22"/>
              </w:rPr>
              <w:t xml:space="preserve">Motivation in Mainstream LTD </w:t>
            </w:r>
          </w:p>
          <w:p w14:paraId="63A7D390" w14:textId="5DAC9B5B" w:rsidR="00646451" w:rsidRPr="007B340B" w:rsidRDefault="00646451" w:rsidP="007B340B">
            <w:pPr>
              <w:pStyle w:val="ListParagraph"/>
              <w:numPr>
                <w:ilvl w:val="0"/>
                <w:numId w:val="18"/>
              </w:numPr>
              <w:spacing w:after="0" w:line="240" w:lineRule="auto"/>
              <w:rPr>
                <w:rFonts w:eastAsiaTheme="minorEastAsia"/>
                <w:sz w:val="22"/>
              </w:rPr>
            </w:pPr>
            <w:r w:rsidRPr="007B340B">
              <w:rPr>
                <w:rFonts w:eastAsiaTheme="minorEastAsia"/>
                <w:sz w:val="22"/>
              </w:rPr>
              <w:t>Powertutors LTD</w:t>
            </w:r>
          </w:p>
          <w:p w14:paraId="6E0B4B79" w14:textId="77777777" w:rsidR="00646451" w:rsidRPr="007B340B" w:rsidRDefault="00646451" w:rsidP="007B340B">
            <w:pPr>
              <w:pStyle w:val="ListParagraph"/>
              <w:numPr>
                <w:ilvl w:val="0"/>
                <w:numId w:val="18"/>
              </w:numPr>
              <w:spacing w:after="0" w:line="240" w:lineRule="auto"/>
              <w:rPr>
                <w:rFonts w:eastAsiaTheme="minorEastAsia"/>
                <w:sz w:val="22"/>
              </w:rPr>
            </w:pPr>
            <w:r w:rsidRPr="007B340B">
              <w:rPr>
                <w:rFonts w:eastAsiaTheme="minorEastAsia"/>
                <w:sz w:val="22"/>
              </w:rPr>
              <w:t>Prospero Group LTD</w:t>
            </w:r>
          </w:p>
          <w:p w14:paraId="7C8EFE9C" w14:textId="77777777" w:rsidR="00646451" w:rsidRPr="007B340B" w:rsidRDefault="00646451" w:rsidP="007B340B">
            <w:pPr>
              <w:pStyle w:val="ListParagraph"/>
              <w:numPr>
                <w:ilvl w:val="0"/>
                <w:numId w:val="18"/>
              </w:numPr>
              <w:spacing w:after="0" w:line="240" w:lineRule="auto"/>
              <w:rPr>
                <w:rFonts w:eastAsiaTheme="minorEastAsia"/>
                <w:sz w:val="22"/>
              </w:rPr>
            </w:pPr>
            <w:r w:rsidRPr="007B340B">
              <w:rPr>
                <w:rFonts w:eastAsiaTheme="minorEastAsia"/>
                <w:sz w:val="22"/>
              </w:rPr>
              <w:t>Protocol Education LTD</w:t>
            </w:r>
          </w:p>
          <w:p w14:paraId="21AAFFD2" w14:textId="77777777" w:rsidR="00646451" w:rsidRPr="007B340B" w:rsidRDefault="00646451" w:rsidP="007B340B">
            <w:pPr>
              <w:pStyle w:val="ListParagraph"/>
              <w:numPr>
                <w:ilvl w:val="0"/>
                <w:numId w:val="18"/>
              </w:numPr>
              <w:spacing w:after="0" w:line="240" w:lineRule="auto"/>
              <w:rPr>
                <w:rFonts w:eastAsiaTheme="minorEastAsia"/>
                <w:sz w:val="22"/>
              </w:rPr>
            </w:pPr>
            <w:r w:rsidRPr="007B340B">
              <w:rPr>
                <w:rFonts w:eastAsiaTheme="minorEastAsia"/>
                <w:sz w:val="22"/>
              </w:rPr>
              <w:t>Purple Ruler</w:t>
            </w:r>
          </w:p>
          <w:p w14:paraId="29BB5D6C" w14:textId="77777777" w:rsidR="00646451" w:rsidRPr="007B340B" w:rsidRDefault="00646451" w:rsidP="007B340B">
            <w:pPr>
              <w:pStyle w:val="ListParagraph"/>
              <w:numPr>
                <w:ilvl w:val="0"/>
                <w:numId w:val="18"/>
              </w:numPr>
              <w:spacing w:after="0" w:line="240" w:lineRule="auto"/>
              <w:rPr>
                <w:rFonts w:eastAsiaTheme="minorEastAsia"/>
                <w:sz w:val="22"/>
              </w:rPr>
            </w:pPr>
            <w:r w:rsidRPr="007B340B">
              <w:rPr>
                <w:rFonts w:eastAsiaTheme="minorEastAsia"/>
                <w:sz w:val="22"/>
              </w:rPr>
              <w:t>Randstad Solutions LTD</w:t>
            </w:r>
          </w:p>
          <w:p w14:paraId="52000FCC" w14:textId="77777777" w:rsidR="00274BE7" w:rsidRPr="007B340B" w:rsidRDefault="00274BE7" w:rsidP="007B340B">
            <w:pPr>
              <w:pStyle w:val="ListParagraph"/>
              <w:numPr>
                <w:ilvl w:val="0"/>
                <w:numId w:val="18"/>
              </w:numPr>
              <w:spacing w:after="0" w:line="240" w:lineRule="auto"/>
              <w:rPr>
                <w:rFonts w:eastAsiaTheme="minorEastAsia"/>
                <w:sz w:val="22"/>
              </w:rPr>
            </w:pPr>
            <w:r w:rsidRPr="007B340B">
              <w:rPr>
                <w:rFonts w:eastAsiaTheme="minorEastAsia"/>
                <w:sz w:val="22"/>
              </w:rPr>
              <w:t>Sophia High LTD</w:t>
            </w:r>
          </w:p>
          <w:p w14:paraId="06EE523E" w14:textId="77777777" w:rsidR="00274BE7" w:rsidRPr="007B340B" w:rsidRDefault="00274BE7" w:rsidP="007B340B">
            <w:pPr>
              <w:pStyle w:val="ListParagraph"/>
              <w:numPr>
                <w:ilvl w:val="0"/>
                <w:numId w:val="18"/>
              </w:numPr>
              <w:spacing w:after="0" w:line="240" w:lineRule="auto"/>
              <w:rPr>
                <w:rFonts w:eastAsiaTheme="minorEastAsia"/>
                <w:sz w:val="22"/>
              </w:rPr>
            </w:pPr>
            <w:r w:rsidRPr="007B340B">
              <w:rPr>
                <w:rFonts w:eastAsiaTheme="minorEastAsia"/>
                <w:sz w:val="22"/>
              </w:rPr>
              <w:t>Stomping Grounds North East CIO</w:t>
            </w:r>
          </w:p>
          <w:p w14:paraId="46226A55" w14:textId="77777777" w:rsidR="00274BE7" w:rsidRPr="007B340B" w:rsidRDefault="00274BE7" w:rsidP="007B340B">
            <w:pPr>
              <w:pStyle w:val="ListParagraph"/>
              <w:numPr>
                <w:ilvl w:val="0"/>
                <w:numId w:val="18"/>
              </w:numPr>
              <w:spacing w:after="0" w:line="240" w:lineRule="auto"/>
              <w:rPr>
                <w:rFonts w:eastAsiaTheme="minorEastAsia"/>
                <w:sz w:val="22"/>
              </w:rPr>
            </w:pPr>
            <w:r w:rsidRPr="007B340B">
              <w:rPr>
                <w:rFonts w:eastAsiaTheme="minorEastAsia"/>
                <w:sz w:val="22"/>
              </w:rPr>
              <w:t>Targeted Provision LTD</w:t>
            </w:r>
          </w:p>
          <w:p w14:paraId="1476C132" w14:textId="77777777" w:rsidR="00274BE7" w:rsidRPr="007B340B" w:rsidRDefault="00274BE7" w:rsidP="007B340B">
            <w:pPr>
              <w:pStyle w:val="ListParagraph"/>
              <w:numPr>
                <w:ilvl w:val="0"/>
                <w:numId w:val="18"/>
              </w:numPr>
              <w:spacing w:after="0" w:line="240" w:lineRule="auto"/>
              <w:rPr>
                <w:rFonts w:eastAsiaTheme="minorEastAsia"/>
                <w:sz w:val="22"/>
              </w:rPr>
            </w:pPr>
            <w:r w:rsidRPr="007B340B">
              <w:rPr>
                <w:rFonts w:eastAsiaTheme="minorEastAsia"/>
                <w:sz w:val="22"/>
              </w:rPr>
              <w:t>Total Tuition</w:t>
            </w:r>
          </w:p>
          <w:p w14:paraId="6A264920" w14:textId="24900FF3" w:rsidR="00274BE7" w:rsidRPr="007D57A7" w:rsidRDefault="00274BE7" w:rsidP="007D57A7">
            <w:pPr>
              <w:pStyle w:val="ListParagraph"/>
              <w:numPr>
                <w:ilvl w:val="0"/>
                <w:numId w:val="18"/>
              </w:numPr>
              <w:spacing w:after="0" w:line="240" w:lineRule="auto"/>
              <w:rPr>
                <w:rFonts w:eastAsiaTheme="minorEastAsia"/>
                <w:sz w:val="22"/>
              </w:rPr>
            </w:pPr>
            <w:r w:rsidRPr="007B340B">
              <w:rPr>
                <w:rFonts w:eastAsiaTheme="minorEastAsia"/>
                <w:sz w:val="22"/>
              </w:rPr>
              <w:t>Toucan Education Ltd</w:t>
            </w:r>
          </w:p>
        </w:tc>
        <w:tc>
          <w:tcPr>
            <w:tcW w:w="2622" w:type="dxa"/>
          </w:tcPr>
          <w:p w14:paraId="264BE4EE" w14:textId="77777777" w:rsidR="00B3160A" w:rsidRPr="007B340B" w:rsidRDefault="009902BE" w:rsidP="007B340B">
            <w:pPr>
              <w:pStyle w:val="ListParagraph"/>
              <w:numPr>
                <w:ilvl w:val="0"/>
                <w:numId w:val="18"/>
              </w:numPr>
              <w:spacing w:after="0" w:line="240" w:lineRule="auto"/>
              <w:rPr>
                <w:rFonts w:eastAsiaTheme="minorEastAsia"/>
                <w:sz w:val="22"/>
              </w:rPr>
            </w:pPr>
            <w:r w:rsidRPr="007B340B">
              <w:rPr>
                <w:rFonts w:eastAsiaTheme="minorEastAsia"/>
                <w:sz w:val="22"/>
              </w:rPr>
              <w:t>Adventures in Learning</w:t>
            </w:r>
          </w:p>
          <w:p w14:paraId="0710E723" w14:textId="77777777" w:rsidR="009902BE" w:rsidRPr="007B340B" w:rsidRDefault="009902BE" w:rsidP="007B340B">
            <w:pPr>
              <w:pStyle w:val="ListParagraph"/>
              <w:numPr>
                <w:ilvl w:val="0"/>
                <w:numId w:val="18"/>
              </w:numPr>
              <w:spacing w:after="0" w:line="240" w:lineRule="auto"/>
              <w:rPr>
                <w:rFonts w:eastAsiaTheme="minorEastAsia"/>
                <w:sz w:val="22"/>
              </w:rPr>
            </w:pPr>
            <w:r w:rsidRPr="007B340B">
              <w:rPr>
                <w:rFonts w:eastAsiaTheme="minorEastAsia"/>
                <w:sz w:val="22"/>
              </w:rPr>
              <w:t>ENDLESS ADVENTURE North East LTD</w:t>
            </w:r>
          </w:p>
          <w:p w14:paraId="350348A9" w14:textId="77777777" w:rsidR="009902BE" w:rsidRPr="007B340B" w:rsidRDefault="009902BE" w:rsidP="007B340B">
            <w:pPr>
              <w:pStyle w:val="ListParagraph"/>
              <w:numPr>
                <w:ilvl w:val="0"/>
                <w:numId w:val="18"/>
              </w:numPr>
              <w:spacing w:after="0" w:line="240" w:lineRule="auto"/>
              <w:rPr>
                <w:rFonts w:eastAsiaTheme="minorEastAsia"/>
                <w:sz w:val="22"/>
              </w:rPr>
            </w:pPr>
            <w:r w:rsidRPr="007B340B">
              <w:rPr>
                <w:rFonts w:eastAsiaTheme="minorEastAsia"/>
                <w:sz w:val="22"/>
              </w:rPr>
              <w:t>Equal Education</w:t>
            </w:r>
          </w:p>
          <w:p w14:paraId="46AECB19" w14:textId="77777777" w:rsidR="009902BE" w:rsidRPr="007B340B" w:rsidRDefault="009902BE" w:rsidP="007B340B">
            <w:pPr>
              <w:pStyle w:val="ListParagraph"/>
              <w:numPr>
                <w:ilvl w:val="0"/>
                <w:numId w:val="18"/>
              </w:numPr>
              <w:spacing w:after="0" w:line="240" w:lineRule="auto"/>
              <w:rPr>
                <w:rFonts w:eastAsiaTheme="minorEastAsia"/>
                <w:sz w:val="22"/>
              </w:rPr>
            </w:pPr>
            <w:r w:rsidRPr="007B340B">
              <w:rPr>
                <w:rFonts w:eastAsiaTheme="minorEastAsia"/>
                <w:sz w:val="22"/>
              </w:rPr>
              <w:t>Fresh Start in Education LTD</w:t>
            </w:r>
          </w:p>
          <w:p w14:paraId="33ADCCFB" w14:textId="77777777" w:rsidR="009902BE" w:rsidRPr="007B340B" w:rsidRDefault="009902BE" w:rsidP="007B340B">
            <w:pPr>
              <w:pStyle w:val="ListParagraph"/>
              <w:numPr>
                <w:ilvl w:val="0"/>
                <w:numId w:val="18"/>
              </w:numPr>
              <w:spacing w:after="0" w:line="240" w:lineRule="auto"/>
              <w:rPr>
                <w:rFonts w:eastAsiaTheme="minorEastAsia"/>
                <w:sz w:val="22"/>
              </w:rPr>
            </w:pPr>
            <w:r w:rsidRPr="007B340B">
              <w:rPr>
                <w:rFonts w:eastAsiaTheme="minorEastAsia"/>
                <w:sz w:val="22"/>
              </w:rPr>
              <w:t>Kip McGrath Newcastle North</w:t>
            </w:r>
          </w:p>
          <w:p w14:paraId="732B6D0D" w14:textId="77777777" w:rsidR="00646451" w:rsidRPr="007B340B" w:rsidRDefault="00646451" w:rsidP="007B340B">
            <w:pPr>
              <w:pStyle w:val="ListParagraph"/>
              <w:numPr>
                <w:ilvl w:val="0"/>
                <w:numId w:val="18"/>
              </w:numPr>
              <w:spacing w:after="0" w:line="240" w:lineRule="auto"/>
              <w:rPr>
                <w:rFonts w:eastAsiaTheme="minorEastAsia"/>
                <w:sz w:val="22"/>
              </w:rPr>
            </w:pPr>
            <w:r w:rsidRPr="007B340B">
              <w:rPr>
                <w:rFonts w:eastAsiaTheme="minorEastAsia"/>
                <w:sz w:val="22"/>
              </w:rPr>
              <w:t>Powertutors LTD</w:t>
            </w:r>
          </w:p>
          <w:p w14:paraId="49FD51AC" w14:textId="77777777" w:rsidR="00646451" w:rsidRPr="007B340B" w:rsidRDefault="00646451" w:rsidP="007B340B">
            <w:pPr>
              <w:pStyle w:val="ListParagraph"/>
              <w:numPr>
                <w:ilvl w:val="0"/>
                <w:numId w:val="18"/>
              </w:numPr>
              <w:spacing w:after="0" w:line="240" w:lineRule="auto"/>
              <w:rPr>
                <w:rFonts w:eastAsiaTheme="minorEastAsia"/>
                <w:sz w:val="22"/>
              </w:rPr>
            </w:pPr>
            <w:r w:rsidRPr="007B340B">
              <w:rPr>
                <w:rFonts w:eastAsiaTheme="minorEastAsia"/>
                <w:sz w:val="22"/>
              </w:rPr>
              <w:t>Prospero Group LTD</w:t>
            </w:r>
          </w:p>
          <w:p w14:paraId="7B7C00A1" w14:textId="77777777" w:rsidR="00646451" w:rsidRPr="007B340B" w:rsidRDefault="00646451" w:rsidP="007B340B">
            <w:pPr>
              <w:pStyle w:val="ListParagraph"/>
              <w:numPr>
                <w:ilvl w:val="0"/>
                <w:numId w:val="18"/>
              </w:numPr>
              <w:spacing w:after="0" w:line="240" w:lineRule="auto"/>
              <w:rPr>
                <w:rFonts w:eastAsiaTheme="minorEastAsia"/>
                <w:sz w:val="22"/>
              </w:rPr>
            </w:pPr>
            <w:r w:rsidRPr="007B340B">
              <w:rPr>
                <w:rFonts w:eastAsiaTheme="minorEastAsia"/>
                <w:sz w:val="22"/>
              </w:rPr>
              <w:t>Protocol Education LTD</w:t>
            </w:r>
          </w:p>
          <w:p w14:paraId="10D520DA" w14:textId="77777777" w:rsidR="00646451" w:rsidRPr="007B340B" w:rsidRDefault="00646451" w:rsidP="007B340B">
            <w:pPr>
              <w:pStyle w:val="ListParagraph"/>
              <w:numPr>
                <w:ilvl w:val="0"/>
                <w:numId w:val="18"/>
              </w:numPr>
              <w:spacing w:after="0" w:line="240" w:lineRule="auto"/>
              <w:rPr>
                <w:rFonts w:eastAsiaTheme="minorEastAsia"/>
                <w:sz w:val="22"/>
              </w:rPr>
            </w:pPr>
            <w:r w:rsidRPr="007B340B">
              <w:rPr>
                <w:rFonts w:eastAsiaTheme="minorEastAsia"/>
                <w:sz w:val="22"/>
              </w:rPr>
              <w:t>Purple Ruler</w:t>
            </w:r>
          </w:p>
          <w:p w14:paraId="33B46922" w14:textId="2B320177" w:rsidR="00646451" w:rsidRPr="007B340B" w:rsidRDefault="00646451" w:rsidP="007B340B">
            <w:pPr>
              <w:pStyle w:val="ListParagraph"/>
              <w:numPr>
                <w:ilvl w:val="0"/>
                <w:numId w:val="18"/>
              </w:numPr>
              <w:spacing w:after="0" w:line="240" w:lineRule="auto"/>
              <w:rPr>
                <w:rFonts w:eastAsiaTheme="minorEastAsia"/>
                <w:sz w:val="22"/>
              </w:rPr>
            </w:pPr>
            <w:r w:rsidRPr="007B340B">
              <w:rPr>
                <w:rFonts w:eastAsiaTheme="minorEastAsia"/>
                <w:sz w:val="22"/>
              </w:rPr>
              <w:t>Randstad Solutions LTD</w:t>
            </w:r>
          </w:p>
          <w:p w14:paraId="33A97480" w14:textId="06E71843" w:rsidR="00274BE7" w:rsidRPr="007B340B" w:rsidRDefault="00274BE7" w:rsidP="007B340B">
            <w:pPr>
              <w:pStyle w:val="ListParagraph"/>
              <w:numPr>
                <w:ilvl w:val="0"/>
                <w:numId w:val="18"/>
              </w:numPr>
              <w:spacing w:after="0" w:line="240" w:lineRule="auto"/>
              <w:rPr>
                <w:rFonts w:eastAsiaTheme="minorEastAsia"/>
                <w:sz w:val="22"/>
              </w:rPr>
            </w:pPr>
            <w:r w:rsidRPr="007B340B">
              <w:rPr>
                <w:rFonts w:eastAsiaTheme="minorEastAsia"/>
                <w:sz w:val="22"/>
              </w:rPr>
              <w:t>Sophia High LTD</w:t>
            </w:r>
          </w:p>
          <w:p w14:paraId="7469D542" w14:textId="66D00F6D" w:rsidR="00274BE7" w:rsidRPr="007B340B" w:rsidRDefault="00274BE7" w:rsidP="007B340B">
            <w:pPr>
              <w:pStyle w:val="ListParagraph"/>
              <w:numPr>
                <w:ilvl w:val="0"/>
                <w:numId w:val="18"/>
              </w:numPr>
              <w:spacing w:after="0" w:line="240" w:lineRule="auto"/>
              <w:rPr>
                <w:rFonts w:eastAsiaTheme="minorEastAsia"/>
                <w:sz w:val="22"/>
              </w:rPr>
            </w:pPr>
            <w:r w:rsidRPr="007B340B">
              <w:rPr>
                <w:rFonts w:eastAsiaTheme="minorEastAsia"/>
                <w:sz w:val="22"/>
              </w:rPr>
              <w:t>Stomping Grounds North East CIO</w:t>
            </w:r>
          </w:p>
          <w:p w14:paraId="68E33684" w14:textId="6FAF47CF" w:rsidR="00274BE7" w:rsidRPr="007B340B" w:rsidRDefault="00274BE7" w:rsidP="007B340B">
            <w:pPr>
              <w:pStyle w:val="ListParagraph"/>
              <w:numPr>
                <w:ilvl w:val="0"/>
                <w:numId w:val="18"/>
              </w:numPr>
              <w:spacing w:after="0" w:line="240" w:lineRule="auto"/>
              <w:rPr>
                <w:rFonts w:eastAsiaTheme="minorEastAsia"/>
                <w:sz w:val="22"/>
              </w:rPr>
            </w:pPr>
            <w:r w:rsidRPr="007B340B">
              <w:rPr>
                <w:rFonts w:eastAsiaTheme="minorEastAsia"/>
                <w:sz w:val="22"/>
              </w:rPr>
              <w:t>Targeted Provision LTD</w:t>
            </w:r>
          </w:p>
          <w:p w14:paraId="7A8F92FA" w14:textId="71067688" w:rsidR="00274BE7" w:rsidRPr="007B340B" w:rsidRDefault="00274BE7" w:rsidP="007B340B">
            <w:pPr>
              <w:pStyle w:val="ListParagraph"/>
              <w:numPr>
                <w:ilvl w:val="0"/>
                <w:numId w:val="18"/>
              </w:numPr>
              <w:spacing w:after="0" w:line="240" w:lineRule="auto"/>
              <w:rPr>
                <w:rFonts w:eastAsiaTheme="minorEastAsia"/>
                <w:sz w:val="22"/>
              </w:rPr>
            </w:pPr>
            <w:r w:rsidRPr="007B340B">
              <w:rPr>
                <w:rFonts w:eastAsiaTheme="minorEastAsia"/>
                <w:sz w:val="22"/>
              </w:rPr>
              <w:t>Total Tuition</w:t>
            </w:r>
          </w:p>
          <w:p w14:paraId="01E56DB3" w14:textId="59AE1AA2" w:rsidR="00274BE7" w:rsidRPr="007B340B" w:rsidRDefault="00274BE7" w:rsidP="007B340B">
            <w:pPr>
              <w:pStyle w:val="ListParagraph"/>
              <w:numPr>
                <w:ilvl w:val="0"/>
                <w:numId w:val="18"/>
              </w:numPr>
              <w:spacing w:after="0" w:line="240" w:lineRule="auto"/>
              <w:rPr>
                <w:rFonts w:eastAsiaTheme="minorEastAsia"/>
                <w:sz w:val="22"/>
              </w:rPr>
            </w:pPr>
            <w:r w:rsidRPr="007B340B">
              <w:rPr>
                <w:rFonts w:eastAsiaTheme="minorEastAsia"/>
                <w:sz w:val="22"/>
              </w:rPr>
              <w:t>Toucan Education Ltd</w:t>
            </w:r>
          </w:p>
          <w:p w14:paraId="0F69C4A4" w14:textId="77777777" w:rsidR="00274BE7" w:rsidRPr="007B340B" w:rsidRDefault="00274BE7" w:rsidP="00B3160A">
            <w:pPr>
              <w:rPr>
                <w:rFonts w:ascii="Arial" w:hAnsi="Arial" w:cs="Arial"/>
              </w:rPr>
            </w:pPr>
          </w:p>
          <w:p w14:paraId="59D02ECF" w14:textId="5F310CC2" w:rsidR="00646451" w:rsidRPr="007B340B" w:rsidRDefault="00646451" w:rsidP="00B3160A">
            <w:pPr>
              <w:rPr>
                <w:rFonts w:ascii="Arial" w:hAnsi="Arial" w:cs="Arial"/>
              </w:rPr>
            </w:pPr>
          </w:p>
        </w:tc>
        <w:tc>
          <w:tcPr>
            <w:tcW w:w="2713" w:type="dxa"/>
          </w:tcPr>
          <w:p w14:paraId="4AF933B2" w14:textId="77777777" w:rsidR="00B3160A" w:rsidRPr="007B340B" w:rsidRDefault="009902BE" w:rsidP="007B340B">
            <w:pPr>
              <w:pStyle w:val="ListParagraph"/>
              <w:numPr>
                <w:ilvl w:val="0"/>
                <w:numId w:val="18"/>
              </w:numPr>
              <w:spacing w:after="0" w:line="240" w:lineRule="auto"/>
              <w:rPr>
                <w:rFonts w:eastAsiaTheme="minorEastAsia"/>
                <w:sz w:val="22"/>
              </w:rPr>
            </w:pPr>
            <w:r w:rsidRPr="007B340B">
              <w:rPr>
                <w:rFonts w:eastAsiaTheme="minorEastAsia"/>
                <w:sz w:val="22"/>
              </w:rPr>
              <w:t>Adventures in Learning</w:t>
            </w:r>
          </w:p>
          <w:p w14:paraId="159C37F6" w14:textId="77777777" w:rsidR="009902BE" w:rsidRPr="007B340B" w:rsidRDefault="009902BE" w:rsidP="007B340B">
            <w:pPr>
              <w:pStyle w:val="ListParagraph"/>
              <w:numPr>
                <w:ilvl w:val="0"/>
                <w:numId w:val="18"/>
              </w:numPr>
              <w:spacing w:after="0" w:line="240" w:lineRule="auto"/>
              <w:rPr>
                <w:rFonts w:eastAsiaTheme="minorEastAsia"/>
                <w:sz w:val="22"/>
              </w:rPr>
            </w:pPr>
            <w:r w:rsidRPr="007B340B">
              <w:rPr>
                <w:rFonts w:eastAsiaTheme="minorEastAsia"/>
                <w:sz w:val="22"/>
              </w:rPr>
              <w:t>ENDLESS ADVENTURE North East LTD</w:t>
            </w:r>
          </w:p>
          <w:p w14:paraId="0E4B0C06" w14:textId="77777777" w:rsidR="009902BE" w:rsidRPr="007B340B" w:rsidRDefault="009902BE" w:rsidP="007B340B">
            <w:pPr>
              <w:pStyle w:val="ListParagraph"/>
              <w:numPr>
                <w:ilvl w:val="0"/>
                <w:numId w:val="18"/>
              </w:numPr>
              <w:spacing w:after="0" w:line="240" w:lineRule="auto"/>
              <w:rPr>
                <w:rFonts w:eastAsiaTheme="minorEastAsia"/>
                <w:sz w:val="22"/>
              </w:rPr>
            </w:pPr>
            <w:r w:rsidRPr="007B340B">
              <w:rPr>
                <w:rFonts w:eastAsiaTheme="minorEastAsia"/>
                <w:sz w:val="22"/>
              </w:rPr>
              <w:t>Equal Education</w:t>
            </w:r>
          </w:p>
          <w:p w14:paraId="553C2862" w14:textId="77777777" w:rsidR="009902BE" w:rsidRPr="007B340B" w:rsidRDefault="009902BE" w:rsidP="007B340B">
            <w:pPr>
              <w:pStyle w:val="ListParagraph"/>
              <w:numPr>
                <w:ilvl w:val="0"/>
                <w:numId w:val="18"/>
              </w:numPr>
              <w:spacing w:after="0" w:line="240" w:lineRule="auto"/>
              <w:rPr>
                <w:rFonts w:eastAsiaTheme="minorEastAsia"/>
                <w:sz w:val="22"/>
              </w:rPr>
            </w:pPr>
            <w:r w:rsidRPr="007B340B">
              <w:rPr>
                <w:rFonts w:eastAsiaTheme="minorEastAsia"/>
                <w:sz w:val="22"/>
              </w:rPr>
              <w:t>Fresh Start in Education LTD</w:t>
            </w:r>
          </w:p>
          <w:p w14:paraId="73119924" w14:textId="77777777" w:rsidR="009902BE" w:rsidRPr="007B340B" w:rsidRDefault="009902BE" w:rsidP="007B340B">
            <w:pPr>
              <w:pStyle w:val="ListParagraph"/>
              <w:numPr>
                <w:ilvl w:val="0"/>
                <w:numId w:val="18"/>
              </w:numPr>
              <w:spacing w:after="0" w:line="240" w:lineRule="auto"/>
              <w:rPr>
                <w:rFonts w:eastAsiaTheme="minorEastAsia"/>
                <w:sz w:val="22"/>
              </w:rPr>
            </w:pPr>
            <w:r w:rsidRPr="007B340B">
              <w:rPr>
                <w:rFonts w:eastAsiaTheme="minorEastAsia"/>
                <w:sz w:val="22"/>
              </w:rPr>
              <w:t>Kip McGrath Newcastle North</w:t>
            </w:r>
          </w:p>
          <w:p w14:paraId="399277BB" w14:textId="77777777" w:rsidR="00646451" w:rsidRPr="007B340B" w:rsidRDefault="00646451" w:rsidP="007B340B">
            <w:pPr>
              <w:pStyle w:val="ListParagraph"/>
              <w:numPr>
                <w:ilvl w:val="0"/>
                <w:numId w:val="18"/>
              </w:numPr>
              <w:spacing w:after="0" w:line="240" w:lineRule="auto"/>
              <w:rPr>
                <w:rFonts w:eastAsiaTheme="minorEastAsia"/>
                <w:sz w:val="22"/>
              </w:rPr>
            </w:pPr>
            <w:r w:rsidRPr="007B340B">
              <w:rPr>
                <w:rFonts w:eastAsiaTheme="minorEastAsia"/>
                <w:sz w:val="22"/>
              </w:rPr>
              <w:t>Powertutors LTD</w:t>
            </w:r>
          </w:p>
          <w:p w14:paraId="336AB18A" w14:textId="77777777" w:rsidR="00646451" w:rsidRPr="007B340B" w:rsidRDefault="00646451" w:rsidP="007B340B">
            <w:pPr>
              <w:pStyle w:val="ListParagraph"/>
              <w:numPr>
                <w:ilvl w:val="0"/>
                <w:numId w:val="18"/>
              </w:numPr>
              <w:spacing w:after="0" w:line="240" w:lineRule="auto"/>
              <w:rPr>
                <w:rFonts w:eastAsiaTheme="minorEastAsia"/>
                <w:sz w:val="22"/>
              </w:rPr>
            </w:pPr>
            <w:r w:rsidRPr="007B340B">
              <w:rPr>
                <w:rFonts w:eastAsiaTheme="minorEastAsia"/>
                <w:sz w:val="22"/>
              </w:rPr>
              <w:t>Prospero Group LTD</w:t>
            </w:r>
          </w:p>
          <w:p w14:paraId="1C71BDCE" w14:textId="77777777" w:rsidR="00646451" w:rsidRPr="007B340B" w:rsidRDefault="00646451" w:rsidP="007B340B">
            <w:pPr>
              <w:pStyle w:val="ListParagraph"/>
              <w:numPr>
                <w:ilvl w:val="0"/>
                <w:numId w:val="18"/>
              </w:numPr>
              <w:spacing w:after="0" w:line="240" w:lineRule="auto"/>
              <w:rPr>
                <w:rFonts w:eastAsiaTheme="minorEastAsia"/>
                <w:sz w:val="22"/>
              </w:rPr>
            </w:pPr>
            <w:r w:rsidRPr="007B340B">
              <w:rPr>
                <w:rFonts w:eastAsiaTheme="minorEastAsia"/>
                <w:sz w:val="22"/>
              </w:rPr>
              <w:t>Protocol Education LTD</w:t>
            </w:r>
          </w:p>
          <w:p w14:paraId="1212FB0F" w14:textId="77777777" w:rsidR="00646451" w:rsidRPr="007B340B" w:rsidRDefault="00646451" w:rsidP="007B340B">
            <w:pPr>
              <w:pStyle w:val="ListParagraph"/>
              <w:numPr>
                <w:ilvl w:val="0"/>
                <w:numId w:val="18"/>
              </w:numPr>
              <w:spacing w:after="0" w:line="240" w:lineRule="auto"/>
              <w:rPr>
                <w:rFonts w:eastAsiaTheme="minorEastAsia"/>
                <w:sz w:val="22"/>
              </w:rPr>
            </w:pPr>
            <w:r w:rsidRPr="007B340B">
              <w:rPr>
                <w:rFonts w:eastAsiaTheme="minorEastAsia"/>
                <w:sz w:val="22"/>
              </w:rPr>
              <w:t>Purple Ruler</w:t>
            </w:r>
          </w:p>
          <w:p w14:paraId="4344BD7C" w14:textId="77777777" w:rsidR="00646451" w:rsidRPr="007B340B" w:rsidRDefault="00646451" w:rsidP="007B340B">
            <w:pPr>
              <w:pStyle w:val="ListParagraph"/>
              <w:numPr>
                <w:ilvl w:val="0"/>
                <w:numId w:val="18"/>
              </w:numPr>
              <w:spacing w:after="0" w:line="240" w:lineRule="auto"/>
              <w:rPr>
                <w:rFonts w:eastAsiaTheme="minorEastAsia"/>
                <w:sz w:val="22"/>
              </w:rPr>
            </w:pPr>
            <w:r w:rsidRPr="007B340B">
              <w:rPr>
                <w:rFonts w:eastAsiaTheme="minorEastAsia"/>
                <w:sz w:val="22"/>
              </w:rPr>
              <w:t>Randstad Solutions LTD</w:t>
            </w:r>
          </w:p>
          <w:p w14:paraId="54DA7267" w14:textId="77777777" w:rsidR="00274BE7" w:rsidRPr="007B340B" w:rsidRDefault="00274BE7" w:rsidP="007B340B">
            <w:pPr>
              <w:pStyle w:val="ListParagraph"/>
              <w:numPr>
                <w:ilvl w:val="0"/>
                <w:numId w:val="18"/>
              </w:numPr>
              <w:spacing w:after="0" w:line="240" w:lineRule="auto"/>
              <w:rPr>
                <w:rFonts w:eastAsiaTheme="minorEastAsia"/>
                <w:sz w:val="22"/>
              </w:rPr>
            </w:pPr>
            <w:r w:rsidRPr="007B340B">
              <w:rPr>
                <w:rFonts w:eastAsiaTheme="minorEastAsia"/>
                <w:sz w:val="22"/>
              </w:rPr>
              <w:t>Sophia High LTD</w:t>
            </w:r>
          </w:p>
          <w:p w14:paraId="5C10C6FE" w14:textId="77777777" w:rsidR="00274BE7" w:rsidRPr="007B340B" w:rsidRDefault="00274BE7" w:rsidP="007B340B">
            <w:pPr>
              <w:pStyle w:val="ListParagraph"/>
              <w:numPr>
                <w:ilvl w:val="0"/>
                <w:numId w:val="18"/>
              </w:numPr>
              <w:spacing w:after="0" w:line="240" w:lineRule="auto"/>
              <w:rPr>
                <w:rFonts w:eastAsiaTheme="minorEastAsia"/>
                <w:sz w:val="22"/>
              </w:rPr>
            </w:pPr>
            <w:r w:rsidRPr="007B340B">
              <w:rPr>
                <w:rFonts w:eastAsiaTheme="minorEastAsia"/>
                <w:sz w:val="22"/>
              </w:rPr>
              <w:t>Stomping Grounds North East CIO</w:t>
            </w:r>
          </w:p>
          <w:p w14:paraId="742C3FD6" w14:textId="77777777" w:rsidR="00274BE7" w:rsidRPr="007B340B" w:rsidRDefault="00274BE7" w:rsidP="007B340B">
            <w:pPr>
              <w:pStyle w:val="ListParagraph"/>
              <w:numPr>
                <w:ilvl w:val="0"/>
                <w:numId w:val="18"/>
              </w:numPr>
              <w:spacing w:after="0" w:line="240" w:lineRule="auto"/>
              <w:rPr>
                <w:rFonts w:eastAsiaTheme="minorEastAsia"/>
                <w:sz w:val="22"/>
              </w:rPr>
            </w:pPr>
            <w:r w:rsidRPr="007B340B">
              <w:rPr>
                <w:rFonts w:eastAsiaTheme="minorEastAsia"/>
                <w:sz w:val="22"/>
              </w:rPr>
              <w:t>Targeted Provision LTD</w:t>
            </w:r>
          </w:p>
          <w:p w14:paraId="532BBA45" w14:textId="77777777" w:rsidR="00274BE7" w:rsidRPr="007B340B" w:rsidRDefault="00274BE7" w:rsidP="007B340B">
            <w:pPr>
              <w:pStyle w:val="ListParagraph"/>
              <w:numPr>
                <w:ilvl w:val="0"/>
                <w:numId w:val="18"/>
              </w:numPr>
              <w:spacing w:after="0" w:line="240" w:lineRule="auto"/>
              <w:rPr>
                <w:rFonts w:eastAsiaTheme="minorEastAsia"/>
                <w:sz w:val="22"/>
              </w:rPr>
            </w:pPr>
            <w:r w:rsidRPr="007B340B">
              <w:rPr>
                <w:rFonts w:eastAsiaTheme="minorEastAsia"/>
                <w:sz w:val="22"/>
              </w:rPr>
              <w:t>Total Tuition</w:t>
            </w:r>
          </w:p>
          <w:p w14:paraId="22A0A167" w14:textId="4F95BC3C" w:rsidR="00274BE7" w:rsidRPr="007B340B" w:rsidRDefault="00274BE7" w:rsidP="007B340B">
            <w:pPr>
              <w:pStyle w:val="ListParagraph"/>
              <w:numPr>
                <w:ilvl w:val="0"/>
                <w:numId w:val="18"/>
              </w:numPr>
              <w:spacing w:after="0" w:line="240" w:lineRule="auto"/>
              <w:rPr>
                <w:rFonts w:eastAsiaTheme="minorEastAsia"/>
                <w:sz w:val="22"/>
              </w:rPr>
            </w:pPr>
            <w:r w:rsidRPr="007B340B">
              <w:rPr>
                <w:rFonts w:eastAsiaTheme="minorEastAsia"/>
                <w:sz w:val="22"/>
              </w:rPr>
              <w:t>Toucan Education Ltd</w:t>
            </w:r>
          </w:p>
        </w:tc>
      </w:tr>
    </w:tbl>
    <w:p w14:paraId="3A383A82" w14:textId="77777777" w:rsidR="00B3160A" w:rsidRDefault="00B3160A">
      <w:pPr>
        <w:rPr>
          <w:rFonts w:ascii="Arial" w:hAnsi="Arial" w:cs="Arial"/>
          <w:b/>
          <w:sz w:val="24"/>
          <w:szCs w:val="24"/>
        </w:rPr>
      </w:pPr>
    </w:p>
    <w:p w14:paraId="44C2F243" w14:textId="77777777" w:rsidR="00B3160A" w:rsidRDefault="00B3160A" w:rsidP="00B3160A">
      <w:pPr>
        <w:spacing w:after="0"/>
        <w:rPr>
          <w:rFonts w:ascii="Arial" w:hAnsi="Arial" w:cs="Arial"/>
          <w:sz w:val="24"/>
          <w:szCs w:val="24"/>
        </w:rPr>
      </w:pPr>
      <w:r w:rsidRPr="00415B02">
        <w:rPr>
          <w:rFonts w:ascii="Arial" w:hAnsi="Arial" w:cs="Arial"/>
          <w:sz w:val="24"/>
          <w:szCs w:val="24"/>
        </w:rPr>
        <w:tab/>
      </w:r>
    </w:p>
    <w:p w14:paraId="478D7F75" w14:textId="77777777" w:rsidR="00096927" w:rsidRDefault="00096927" w:rsidP="00B3160A">
      <w:pPr>
        <w:spacing w:after="0"/>
        <w:rPr>
          <w:rFonts w:ascii="Arial" w:hAnsi="Arial" w:cs="Arial"/>
          <w:sz w:val="24"/>
          <w:szCs w:val="24"/>
        </w:rPr>
      </w:pPr>
    </w:p>
    <w:p w14:paraId="586DDB22" w14:textId="3113D314" w:rsidR="00F15FB2" w:rsidRDefault="00F15FB2">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1270"/>
        <w:gridCol w:w="2293"/>
        <w:gridCol w:w="2528"/>
        <w:gridCol w:w="2925"/>
      </w:tblGrid>
      <w:tr w:rsidR="00096927" w:rsidRPr="00096927" w14:paraId="34F53039" w14:textId="77777777" w:rsidTr="00096927">
        <w:tc>
          <w:tcPr>
            <w:tcW w:w="1270" w:type="dxa"/>
          </w:tcPr>
          <w:p w14:paraId="05D4C9E9" w14:textId="23656287" w:rsidR="00B3160A" w:rsidRPr="00096927" w:rsidRDefault="00B3160A" w:rsidP="00C510FA">
            <w:pPr>
              <w:rPr>
                <w:rFonts w:ascii="Arial" w:hAnsi="Arial" w:cs="Arial"/>
                <w:b/>
              </w:rPr>
            </w:pPr>
            <w:r w:rsidRPr="00096927">
              <w:rPr>
                <w:rFonts w:ascii="Arial" w:hAnsi="Arial" w:cs="Arial"/>
                <w:b/>
              </w:rPr>
              <w:lastRenderedPageBreak/>
              <w:t>Lot 2</w:t>
            </w:r>
          </w:p>
        </w:tc>
        <w:tc>
          <w:tcPr>
            <w:tcW w:w="2293" w:type="dxa"/>
          </w:tcPr>
          <w:p w14:paraId="4F52B3C1" w14:textId="77777777" w:rsidR="00B3160A" w:rsidRPr="00096927" w:rsidRDefault="00B3160A" w:rsidP="00C510FA">
            <w:pPr>
              <w:rPr>
                <w:rFonts w:ascii="Arial" w:hAnsi="Arial" w:cs="Arial"/>
                <w:b/>
              </w:rPr>
            </w:pPr>
            <w:r w:rsidRPr="00096927">
              <w:rPr>
                <w:rFonts w:ascii="Arial" w:hAnsi="Arial" w:cs="Arial"/>
              </w:rPr>
              <w:t>TIER 1 Targeted Support</w:t>
            </w:r>
          </w:p>
        </w:tc>
        <w:tc>
          <w:tcPr>
            <w:tcW w:w="2528" w:type="dxa"/>
          </w:tcPr>
          <w:p w14:paraId="32C6D139" w14:textId="77777777" w:rsidR="00B3160A" w:rsidRPr="00096927" w:rsidRDefault="00B3160A" w:rsidP="00C510FA">
            <w:pPr>
              <w:rPr>
                <w:rFonts w:ascii="Arial" w:hAnsi="Arial" w:cs="Arial"/>
                <w:b/>
              </w:rPr>
            </w:pPr>
            <w:r w:rsidRPr="00096927">
              <w:rPr>
                <w:rFonts w:ascii="Arial" w:hAnsi="Arial" w:cs="Arial"/>
              </w:rPr>
              <w:t>TIER 2 Time-limited placements</w:t>
            </w:r>
          </w:p>
        </w:tc>
        <w:tc>
          <w:tcPr>
            <w:tcW w:w="2925" w:type="dxa"/>
          </w:tcPr>
          <w:p w14:paraId="105556F2" w14:textId="77777777" w:rsidR="00B3160A" w:rsidRPr="00096927" w:rsidRDefault="00B3160A" w:rsidP="00C510FA">
            <w:pPr>
              <w:rPr>
                <w:rFonts w:ascii="Arial" w:hAnsi="Arial" w:cs="Arial"/>
                <w:b/>
              </w:rPr>
            </w:pPr>
            <w:r w:rsidRPr="00096927">
              <w:rPr>
                <w:rFonts w:ascii="Arial" w:hAnsi="Arial" w:cs="Arial"/>
              </w:rPr>
              <w:t>TIER 3 Transitional placements</w:t>
            </w:r>
          </w:p>
        </w:tc>
      </w:tr>
      <w:tr w:rsidR="00096927" w:rsidRPr="00096927" w14:paraId="2C28188B" w14:textId="77777777" w:rsidTr="00F15FB2">
        <w:trPr>
          <w:trHeight w:val="10931"/>
        </w:trPr>
        <w:tc>
          <w:tcPr>
            <w:tcW w:w="1270" w:type="dxa"/>
          </w:tcPr>
          <w:p w14:paraId="5850AEC9" w14:textId="77777777" w:rsidR="00B3160A" w:rsidRPr="00096927" w:rsidRDefault="00B3160A" w:rsidP="00C510FA">
            <w:pPr>
              <w:rPr>
                <w:rFonts w:ascii="Arial" w:hAnsi="Arial" w:cs="Arial"/>
              </w:rPr>
            </w:pPr>
            <w:r w:rsidRPr="00096927">
              <w:rPr>
                <w:rFonts w:ascii="Arial" w:hAnsi="Arial" w:cs="Arial"/>
              </w:rPr>
              <w:t>Providers</w:t>
            </w:r>
          </w:p>
          <w:p w14:paraId="2A4E3228" w14:textId="77777777" w:rsidR="00B3160A" w:rsidRPr="00096927" w:rsidRDefault="00B3160A" w:rsidP="00C510FA">
            <w:pPr>
              <w:rPr>
                <w:rFonts w:ascii="Arial" w:hAnsi="Arial" w:cs="Arial"/>
              </w:rPr>
            </w:pPr>
          </w:p>
        </w:tc>
        <w:tc>
          <w:tcPr>
            <w:tcW w:w="2293" w:type="dxa"/>
          </w:tcPr>
          <w:p w14:paraId="6F8203FD" w14:textId="77777777" w:rsidR="00B3160A"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Adventures in Learning</w:t>
            </w:r>
          </w:p>
          <w:p w14:paraId="6A0CD1D4"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Barnardo’s</w:t>
            </w:r>
          </w:p>
          <w:p w14:paraId="5CDBD177"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ENDLESS ADVENTURE North East LTD</w:t>
            </w:r>
          </w:p>
          <w:p w14:paraId="1FDFAFDC"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Equal Education</w:t>
            </w:r>
          </w:p>
          <w:p w14:paraId="3ED3C6AD"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Evolve Sports Academy</w:t>
            </w:r>
          </w:p>
          <w:p w14:paraId="25A81E98"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Fast Forward Vocational Training LTD</w:t>
            </w:r>
          </w:p>
          <w:p w14:paraId="254EB292"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Fresh Start in Education LTD</w:t>
            </w:r>
          </w:p>
          <w:p w14:paraId="1F1F9483"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Kip McGrath Newcastle North</w:t>
            </w:r>
          </w:p>
          <w:p w14:paraId="362E95D2"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 xml:space="preserve">Link and Learn LTD </w:t>
            </w:r>
          </w:p>
          <w:p w14:paraId="309D7210" w14:textId="77777777" w:rsidR="007B340B" w:rsidRPr="00096927" w:rsidRDefault="007B340B" w:rsidP="00096927">
            <w:pPr>
              <w:pStyle w:val="ListParagraph"/>
              <w:numPr>
                <w:ilvl w:val="0"/>
                <w:numId w:val="19"/>
              </w:numPr>
              <w:spacing w:after="0" w:line="240" w:lineRule="auto"/>
              <w:rPr>
                <w:rFonts w:eastAsiaTheme="minorEastAsia"/>
                <w:sz w:val="22"/>
              </w:rPr>
            </w:pPr>
            <w:r w:rsidRPr="00096927">
              <w:rPr>
                <w:rFonts w:eastAsiaTheme="minorEastAsia"/>
                <w:sz w:val="22"/>
              </w:rPr>
              <w:t xml:space="preserve">Motivation in Mainstream LTD </w:t>
            </w:r>
          </w:p>
          <w:p w14:paraId="4C51CB2C"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New Beginnings North CIC</w:t>
            </w:r>
          </w:p>
          <w:p w14:paraId="4AAFC056"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Powertutors LTD</w:t>
            </w:r>
          </w:p>
          <w:p w14:paraId="714529BD"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Prospero Group LTD</w:t>
            </w:r>
          </w:p>
          <w:p w14:paraId="07868721"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Protocol Education LTD</w:t>
            </w:r>
          </w:p>
          <w:p w14:paraId="54399E93"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Purple Ruler</w:t>
            </w:r>
          </w:p>
          <w:p w14:paraId="6617B6B7"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Randstad Solutions LTD</w:t>
            </w:r>
          </w:p>
          <w:p w14:paraId="7503DA9E"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River Tyne Academy</w:t>
            </w:r>
          </w:p>
          <w:p w14:paraId="4470B3F5" w14:textId="77777777" w:rsidR="00274BE7" w:rsidRPr="00096927" w:rsidRDefault="00274BE7" w:rsidP="00096927">
            <w:pPr>
              <w:pStyle w:val="ListParagraph"/>
              <w:numPr>
                <w:ilvl w:val="0"/>
                <w:numId w:val="19"/>
              </w:numPr>
              <w:spacing w:after="0" w:line="240" w:lineRule="auto"/>
              <w:rPr>
                <w:rFonts w:eastAsiaTheme="minorEastAsia"/>
                <w:sz w:val="22"/>
              </w:rPr>
            </w:pPr>
            <w:r w:rsidRPr="00096927">
              <w:rPr>
                <w:rFonts w:eastAsiaTheme="minorEastAsia"/>
                <w:sz w:val="22"/>
              </w:rPr>
              <w:t>Sophia High LTD</w:t>
            </w:r>
          </w:p>
          <w:p w14:paraId="1EB71448" w14:textId="77777777" w:rsidR="00274BE7" w:rsidRPr="00096927" w:rsidRDefault="00274BE7" w:rsidP="00096927">
            <w:pPr>
              <w:pStyle w:val="ListParagraph"/>
              <w:numPr>
                <w:ilvl w:val="0"/>
                <w:numId w:val="19"/>
              </w:numPr>
              <w:spacing w:after="0" w:line="240" w:lineRule="auto"/>
              <w:rPr>
                <w:rFonts w:eastAsiaTheme="minorEastAsia"/>
                <w:sz w:val="22"/>
              </w:rPr>
            </w:pPr>
            <w:r w:rsidRPr="00096927">
              <w:rPr>
                <w:rFonts w:eastAsiaTheme="minorEastAsia"/>
                <w:sz w:val="22"/>
              </w:rPr>
              <w:t>Stomping Grounds North East CIO</w:t>
            </w:r>
          </w:p>
          <w:p w14:paraId="713C1FF8" w14:textId="77777777" w:rsidR="00274BE7" w:rsidRPr="00096927" w:rsidRDefault="00274BE7" w:rsidP="00096927">
            <w:pPr>
              <w:pStyle w:val="ListParagraph"/>
              <w:numPr>
                <w:ilvl w:val="0"/>
                <w:numId w:val="19"/>
              </w:numPr>
              <w:spacing w:after="0" w:line="240" w:lineRule="auto"/>
              <w:rPr>
                <w:rFonts w:eastAsiaTheme="minorEastAsia"/>
                <w:sz w:val="22"/>
              </w:rPr>
            </w:pPr>
            <w:r w:rsidRPr="00096927">
              <w:rPr>
                <w:rFonts w:eastAsiaTheme="minorEastAsia"/>
                <w:sz w:val="22"/>
              </w:rPr>
              <w:t>Targeted Provision LTD</w:t>
            </w:r>
          </w:p>
          <w:p w14:paraId="7FED0CC2" w14:textId="77777777" w:rsidR="00274BE7" w:rsidRPr="00096927" w:rsidRDefault="00274BE7" w:rsidP="00096927">
            <w:pPr>
              <w:pStyle w:val="ListParagraph"/>
              <w:numPr>
                <w:ilvl w:val="0"/>
                <w:numId w:val="19"/>
              </w:numPr>
              <w:spacing w:after="0" w:line="240" w:lineRule="auto"/>
              <w:rPr>
                <w:rFonts w:eastAsiaTheme="minorEastAsia"/>
                <w:sz w:val="22"/>
              </w:rPr>
            </w:pPr>
            <w:r w:rsidRPr="00096927">
              <w:rPr>
                <w:rFonts w:eastAsiaTheme="minorEastAsia"/>
                <w:sz w:val="22"/>
              </w:rPr>
              <w:t>Total Tuition</w:t>
            </w:r>
          </w:p>
          <w:p w14:paraId="14E6F9E8" w14:textId="440F6816" w:rsidR="00274BE7" w:rsidRPr="00096927" w:rsidRDefault="00274BE7" w:rsidP="00096927">
            <w:pPr>
              <w:pStyle w:val="ListParagraph"/>
              <w:numPr>
                <w:ilvl w:val="0"/>
                <w:numId w:val="19"/>
              </w:numPr>
              <w:spacing w:after="0" w:line="240" w:lineRule="auto"/>
              <w:rPr>
                <w:rFonts w:eastAsiaTheme="minorEastAsia"/>
                <w:sz w:val="22"/>
              </w:rPr>
            </w:pPr>
            <w:r w:rsidRPr="00096927">
              <w:rPr>
                <w:rFonts w:eastAsiaTheme="minorEastAsia"/>
                <w:sz w:val="22"/>
              </w:rPr>
              <w:t>Toucan Education Ltd</w:t>
            </w:r>
          </w:p>
        </w:tc>
        <w:tc>
          <w:tcPr>
            <w:tcW w:w="2528" w:type="dxa"/>
          </w:tcPr>
          <w:p w14:paraId="13384267" w14:textId="77777777" w:rsidR="00B3160A"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Adventures in Learning</w:t>
            </w:r>
          </w:p>
          <w:p w14:paraId="506CE415"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Barnardo’s</w:t>
            </w:r>
          </w:p>
          <w:p w14:paraId="575F0C0C"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ENDLESS ADVENTURE North East LTD</w:t>
            </w:r>
          </w:p>
          <w:p w14:paraId="24F7B5D9"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Equal Education</w:t>
            </w:r>
          </w:p>
          <w:p w14:paraId="21E7267A"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Evolve Sports Academy</w:t>
            </w:r>
          </w:p>
          <w:p w14:paraId="6A6CF779"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Fast Forward Vocational Training LTD</w:t>
            </w:r>
          </w:p>
          <w:p w14:paraId="4EDDBACF"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Fresh Start in Education LTD</w:t>
            </w:r>
          </w:p>
          <w:p w14:paraId="48571C50"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GM Alternative Provision</w:t>
            </w:r>
          </w:p>
          <w:p w14:paraId="7AEAD03C"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Kip McGrath Newcastle North</w:t>
            </w:r>
          </w:p>
          <w:p w14:paraId="0F1B3471"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Link and Learn LTD</w:t>
            </w:r>
          </w:p>
          <w:p w14:paraId="33816F54"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New Beginnings North CIC</w:t>
            </w:r>
          </w:p>
          <w:p w14:paraId="581A264F"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Powertutors LTD</w:t>
            </w:r>
          </w:p>
          <w:p w14:paraId="337D9F38"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Prospero Group LTD</w:t>
            </w:r>
          </w:p>
          <w:p w14:paraId="06979272"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Protocol Education LTD</w:t>
            </w:r>
          </w:p>
          <w:p w14:paraId="4535B113"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Purple Ruler</w:t>
            </w:r>
          </w:p>
          <w:p w14:paraId="60C9350A"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Randstad Solutions LTD</w:t>
            </w:r>
          </w:p>
          <w:p w14:paraId="44D85D31"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River Tyne Academy</w:t>
            </w:r>
          </w:p>
          <w:p w14:paraId="68DD1D58" w14:textId="77777777" w:rsidR="00274BE7" w:rsidRPr="00096927" w:rsidRDefault="00274BE7" w:rsidP="00096927">
            <w:pPr>
              <w:pStyle w:val="ListParagraph"/>
              <w:numPr>
                <w:ilvl w:val="0"/>
                <w:numId w:val="19"/>
              </w:numPr>
              <w:spacing w:after="0" w:line="240" w:lineRule="auto"/>
              <w:rPr>
                <w:rFonts w:eastAsiaTheme="minorEastAsia"/>
                <w:sz w:val="22"/>
              </w:rPr>
            </w:pPr>
            <w:r w:rsidRPr="00096927">
              <w:rPr>
                <w:rFonts w:eastAsiaTheme="minorEastAsia"/>
                <w:sz w:val="22"/>
              </w:rPr>
              <w:t>Sophia High LTD</w:t>
            </w:r>
          </w:p>
          <w:p w14:paraId="0D291A0E" w14:textId="77777777" w:rsidR="00274BE7" w:rsidRPr="00096927" w:rsidRDefault="00274BE7" w:rsidP="00096927">
            <w:pPr>
              <w:pStyle w:val="ListParagraph"/>
              <w:numPr>
                <w:ilvl w:val="0"/>
                <w:numId w:val="19"/>
              </w:numPr>
              <w:spacing w:after="0" w:line="240" w:lineRule="auto"/>
              <w:rPr>
                <w:rFonts w:eastAsiaTheme="minorEastAsia"/>
                <w:sz w:val="22"/>
              </w:rPr>
            </w:pPr>
            <w:r w:rsidRPr="00096927">
              <w:rPr>
                <w:rFonts w:eastAsiaTheme="minorEastAsia"/>
                <w:sz w:val="22"/>
              </w:rPr>
              <w:t>Stomping Grounds North East CIO</w:t>
            </w:r>
          </w:p>
          <w:p w14:paraId="15B04931" w14:textId="77777777" w:rsidR="00274BE7" w:rsidRPr="00096927" w:rsidRDefault="00274BE7" w:rsidP="00096927">
            <w:pPr>
              <w:pStyle w:val="ListParagraph"/>
              <w:numPr>
                <w:ilvl w:val="0"/>
                <w:numId w:val="19"/>
              </w:numPr>
              <w:spacing w:after="0" w:line="240" w:lineRule="auto"/>
              <w:rPr>
                <w:rFonts w:eastAsiaTheme="minorEastAsia"/>
                <w:sz w:val="22"/>
              </w:rPr>
            </w:pPr>
            <w:r w:rsidRPr="00096927">
              <w:rPr>
                <w:rFonts w:eastAsiaTheme="minorEastAsia"/>
                <w:sz w:val="22"/>
              </w:rPr>
              <w:t>Targeted Provision LTD</w:t>
            </w:r>
          </w:p>
          <w:p w14:paraId="3C4962FC" w14:textId="77777777" w:rsidR="00274BE7" w:rsidRPr="00096927" w:rsidRDefault="00274BE7" w:rsidP="00096927">
            <w:pPr>
              <w:pStyle w:val="ListParagraph"/>
              <w:numPr>
                <w:ilvl w:val="0"/>
                <w:numId w:val="19"/>
              </w:numPr>
              <w:spacing w:after="0" w:line="240" w:lineRule="auto"/>
              <w:rPr>
                <w:rFonts w:eastAsiaTheme="minorEastAsia"/>
                <w:sz w:val="22"/>
              </w:rPr>
            </w:pPr>
            <w:r w:rsidRPr="00096927">
              <w:rPr>
                <w:rFonts w:eastAsiaTheme="minorEastAsia"/>
                <w:sz w:val="22"/>
              </w:rPr>
              <w:t>Total Tuition</w:t>
            </w:r>
          </w:p>
          <w:p w14:paraId="7C0DF6CB" w14:textId="66672D0B" w:rsidR="00274BE7" w:rsidRPr="00096927" w:rsidRDefault="00274BE7" w:rsidP="00096927">
            <w:pPr>
              <w:pStyle w:val="ListParagraph"/>
              <w:numPr>
                <w:ilvl w:val="0"/>
                <w:numId w:val="19"/>
              </w:numPr>
              <w:spacing w:after="0" w:line="240" w:lineRule="auto"/>
              <w:rPr>
                <w:rFonts w:eastAsiaTheme="minorEastAsia"/>
                <w:sz w:val="22"/>
              </w:rPr>
            </w:pPr>
            <w:r w:rsidRPr="00096927">
              <w:rPr>
                <w:rFonts w:eastAsiaTheme="minorEastAsia"/>
                <w:sz w:val="22"/>
              </w:rPr>
              <w:t>Toucan Education Ltd</w:t>
            </w:r>
          </w:p>
        </w:tc>
        <w:tc>
          <w:tcPr>
            <w:tcW w:w="2925" w:type="dxa"/>
          </w:tcPr>
          <w:p w14:paraId="41623E95" w14:textId="77777777" w:rsidR="00B3160A"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Adventures in Learning</w:t>
            </w:r>
          </w:p>
          <w:p w14:paraId="4E948E38"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Barnardo’s</w:t>
            </w:r>
          </w:p>
          <w:p w14:paraId="4BC0478C"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ENDLESS ADVENTURE North East LTD</w:t>
            </w:r>
          </w:p>
          <w:p w14:paraId="5A806BA8"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Equal Education</w:t>
            </w:r>
          </w:p>
          <w:p w14:paraId="51278AD3"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Evolve Sports Academy</w:t>
            </w:r>
          </w:p>
          <w:p w14:paraId="6C918174"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Fast Forward Vocational Training LTD</w:t>
            </w:r>
          </w:p>
          <w:p w14:paraId="4CD59D85"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Fresh Start in Education LTD</w:t>
            </w:r>
          </w:p>
          <w:p w14:paraId="1C6D5F31"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GM Alternative Provision</w:t>
            </w:r>
          </w:p>
          <w:p w14:paraId="101234F8"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Kip McGrath Newcastle North</w:t>
            </w:r>
          </w:p>
          <w:p w14:paraId="25CFFF76" w14:textId="77777777" w:rsidR="009902BE" w:rsidRPr="00096927" w:rsidRDefault="009902BE" w:rsidP="00096927">
            <w:pPr>
              <w:pStyle w:val="ListParagraph"/>
              <w:numPr>
                <w:ilvl w:val="0"/>
                <w:numId w:val="19"/>
              </w:numPr>
              <w:spacing w:after="0" w:line="240" w:lineRule="auto"/>
              <w:rPr>
                <w:rFonts w:eastAsiaTheme="minorEastAsia"/>
                <w:sz w:val="22"/>
              </w:rPr>
            </w:pPr>
            <w:r w:rsidRPr="00096927">
              <w:rPr>
                <w:rFonts w:eastAsiaTheme="minorEastAsia"/>
                <w:sz w:val="22"/>
              </w:rPr>
              <w:t>Link and Learn LTD</w:t>
            </w:r>
          </w:p>
          <w:p w14:paraId="4A38162E"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New Beginnings North CIC</w:t>
            </w:r>
          </w:p>
          <w:p w14:paraId="3590AAF3"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Powertutors LTD</w:t>
            </w:r>
          </w:p>
          <w:p w14:paraId="593318DD"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Prospero Group LTD</w:t>
            </w:r>
          </w:p>
          <w:p w14:paraId="412A57D9"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Protocol Education LTD</w:t>
            </w:r>
          </w:p>
          <w:p w14:paraId="4225E294"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Purple Ruler</w:t>
            </w:r>
          </w:p>
          <w:p w14:paraId="53280DB7"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Randstad Solutions LTD</w:t>
            </w:r>
          </w:p>
          <w:p w14:paraId="0193F745" w14:textId="77777777" w:rsidR="00646451" w:rsidRPr="00096927" w:rsidRDefault="00646451" w:rsidP="00096927">
            <w:pPr>
              <w:pStyle w:val="ListParagraph"/>
              <w:numPr>
                <w:ilvl w:val="0"/>
                <w:numId w:val="19"/>
              </w:numPr>
              <w:spacing w:after="0" w:line="240" w:lineRule="auto"/>
              <w:rPr>
                <w:rFonts w:eastAsiaTheme="minorEastAsia"/>
                <w:sz w:val="22"/>
              </w:rPr>
            </w:pPr>
            <w:r w:rsidRPr="00096927">
              <w:rPr>
                <w:rFonts w:eastAsiaTheme="minorEastAsia"/>
                <w:sz w:val="22"/>
              </w:rPr>
              <w:t>River Tyne Academy</w:t>
            </w:r>
          </w:p>
          <w:p w14:paraId="56B7776C" w14:textId="77777777" w:rsidR="00274BE7" w:rsidRPr="00096927" w:rsidRDefault="00274BE7" w:rsidP="00096927">
            <w:pPr>
              <w:pStyle w:val="ListParagraph"/>
              <w:numPr>
                <w:ilvl w:val="0"/>
                <w:numId w:val="19"/>
              </w:numPr>
              <w:spacing w:after="0" w:line="240" w:lineRule="auto"/>
              <w:rPr>
                <w:rFonts w:eastAsiaTheme="minorEastAsia"/>
                <w:sz w:val="22"/>
              </w:rPr>
            </w:pPr>
            <w:r w:rsidRPr="00096927">
              <w:rPr>
                <w:rFonts w:eastAsiaTheme="minorEastAsia"/>
                <w:sz w:val="22"/>
              </w:rPr>
              <w:t>Sophia High LTD</w:t>
            </w:r>
          </w:p>
          <w:p w14:paraId="453E1DCD" w14:textId="77777777" w:rsidR="00274BE7" w:rsidRPr="00096927" w:rsidRDefault="00274BE7" w:rsidP="00096927">
            <w:pPr>
              <w:pStyle w:val="ListParagraph"/>
              <w:numPr>
                <w:ilvl w:val="0"/>
                <w:numId w:val="19"/>
              </w:numPr>
              <w:spacing w:after="0" w:line="240" w:lineRule="auto"/>
              <w:rPr>
                <w:rFonts w:eastAsiaTheme="minorEastAsia"/>
                <w:sz w:val="22"/>
              </w:rPr>
            </w:pPr>
            <w:r w:rsidRPr="00096927">
              <w:rPr>
                <w:rFonts w:eastAsiaTheme="minorEastAsia"/>
                <w:sz w:val="22"/>
              </w:rPr>
              <w:t>Stomping Grounds North East CIO</w:t>
            </w:r>
          </w:p>
          <w:p w14:paraId="21BE6980" w14:textId="77777777" w:rsidR="00274BE7" w:rsidRPr="00096927" w:rsidRDefault="00274BE7" w:rsidP="00096927">
            <w:pPr>
              <w:pStyle w:val="ListParagraph"/>
              <w:numPr>
                <w:ilvl w:val="0"/>
                <w:numId w:val="19"/>
              </w:numPr>
              <w:spacing w:after="0" w:line="240" w:lineRule="auto"/>
              <w:rPr>
                <w:rFonts w:eastAsiaTheme="minorEastAsia"/>
                <w:sz w:val="22"/>
              </w:rPr>
            </w:pPr>
            <w:r w:rsidRPr="00096927">
              <w:rPr>
                <w:rFonts w:eastAsiaTheme="minorEastAsia"/>
                <w:sz w:val="22"/>
              </w:rPr>
              <w:t>Targeted Provision LTD</w:t>
            </w:r>
          </w:p>
          <w:p w14:paraId="40AB0BB1" w14:textId="77777777" w:rsidR="00274BE7" w:rsidRPr="00096927" w:rsidRDefault="00274BE7" w:rsidP="00096927">
            <w:pPr>
              <w:pStyle w:val="ListParagraph"/>
              <w:numPr>
                <w:ilvl w:val="0"/>
                <w:numId w:val="19"/>
              </w:numPr>
              <w:spacing w:after="0" w:line="240" w:lineRule="auto"/>
              <w:rPr>
                <w:rFonts w:eastAsiaTheme="minorEastAsia"/>
                <w:sz w:val="22"/>
              </w:rPr>
            </w:pPr>
            <w:r w:rsidRPr="00096927">
              <w:rPr>
                <w:rFonts w:eastAsiaTheme="minorEastAsia"/>
                <w:sz w:val="22"/>
              </w:rPr>
              <w:t>Total Tuition</w:t>
            </w:r>
          </w:p>
          <w:p w14:paraId="3EC1CED2" w14:textId="7CEC6C8C" w:rsidR="00274BE7" w:rsidRPr="00096927" w:rsidRDefault="00274BE7" w:rsidP="00096927">
            <w:pPr>
              <w:pStyle w:val="ListParagraph"/>
              <w:numPr>
                <w:ilvl w:val="0"/>
                <w:numId w:val="19"/>
              </w:numPr>
              <w:spacing w:after="0" w:line="240" w:lineRule="auto"/>
              <w:rPr>
                <w:rFonts w:eastAsiaTheme="minorEastAsia"/>
                <w:sz w:val="22"/>
              </w:rPr>
            </w:pPr>
            <w:r w:rsidRPr="00096927">
              <w:rPr>
                <w:rFonts w:eastAsiaTheme="minorEastAsia"/>
                <w:sz w:val="22"/>
              </w:rPr>
              <w:t>Toucan Education Ltd</w:t>
            </w:r>
          </w:p>
        </w:tc>
      </w:tr>
    </w:tbl>
    <w:p w14:paraId="717A4C23" w14:textId="3DCB8BE7" w:rsidR="00B3160A" w:rsidRPr="00415B02" w:rsidRDefault="00B3160A" w:rsidP="00B3160A">
      <w:pPr>
        <w:spacing w:after="0"/>
        <w:rPr>
          <w:rFonts w:ascii="Arial" w:hAnsi="Arial" w:cs="Arial"/>
          <w:sz w:val="24"/>
          <w:szCs w:val="24"/>
        </w:rPr>
      </w:pPr>
    </w:p>
    <w:p w14:paraId="7BC7DF56" w14:textId="5EE54592" w:rsidR="00F15FB2" w:rsidRDefault="00F15FB2">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1335"/>
        <w:gridCol w:w="2217"/>
        <w:gridCol w:w="2964"/>
        <w:gridCol w:w="2500"/>
      </w:tblGrid>
      <w:tr w:rsidR="00F15FB2" w:rsidRPr="00F15FB2" w14:paraId="59547EE7" w14:textId="77777777" w:rsidTr="00F15FB2">
        <w:tc>
          <w:tcPr>
            <w:tcW w:w="1335" w:type="dxa"/>
          </w:tcPr>
          <w:p w14:paraId="4FDA669D" w14:textId="6AE8EB48" w:rsidR="00F15FB2" w:rsidRPr="00F15FB2" w:rsidRDefault="008901A8" w:rsidP="00F15FB2">
            <w:pPr>
              <w:rPr>
                <w:rFonts w:ascii="Arial" w:hAnsi="Arial" w:cs="Arial"/>
                <w:b/>
                <w:bCs/>
              </w:rPr>
            </w:pPr>
            <w:r w:rsidRPr="00F15FB2">
              <w:rPr>
                <w:rFonts w:ascii="Arial" w:hAnsi="Arial" w:cs="Arial"/>
                <w:b/>
                <w:bCs/>
              </w:rPr>
              <w:lastRenderedPageBreak/>
              <w:t xml:space="preserve">Lot 3 </w:t>
            </w:r>
          </w:p>
          <w:p w14:paraId="3AAD3B6F" w14:textId="6E1A346E" w:rsidR="00B3160A" w:rsidRPr="00F15FB2" w:rsidRDefault="00B3160A" w:rsidP="00C510FA">
            <w:pPr>
              <w:rPr>
                <w:rFonts w:ascii="Arial" w:hAnsi="Arial" w:cs="Arial"/>
                <w:b/>
                <w:bCs/>
              </w:rPr>
            </w:pPr>
          </w:p>
        </w:tc>
        <w:tc>
          <w:tcPr>
            <w:tcW w:w="2217" w:type="dxa"/>
          </w:tcPr>
          <w:p w14:paraId="22CDD7C2" w14:textId="77777777" w:rsidR="00B3160A" w:rsidRPr="00F15FB2" w:rsidRDefault="00B3160A" w:rsidP="00C510FA">
            <w:pPr>
              <w:rPr>
                <w:rFonts w:ascii="Arial" w:hAnsi="Arial" w:cs="Arial"/>
                <w:b/>
              </w:rPr>
            </w:pPr>
            <w:r w:rsidRPr="00F15FB2">
              <w:rPr>
                <w:rFonts w:ascii="Arial" w:hAnsi="Arial" w:cs="Arial"/>
              </w:rPr>
              <w:t>TIER 1 Targeted Support</w:t>
            </w:r>
          </w:p>
        </w:tc>
        <w:tc>
          <w:tcPr>
            <w:tcW w:w="2964" w:type="dxa"/>
          </w:tcPr>
          <w:p w14:paraId="4DDAFD6D" w14:textId="77777777" w:rsidR="00B3160A" w:rsidRPr="00F15FB2" w:rsidRDefault="00B3160A" w:rsidP="00C510FA">
            <w:pPr>
              <w:rPr>
                <w:rFonts w:ascii="Arial" w:hAnsi="Arial" w:cs="Arial"/>
                <w:b/>
              </w:rPr>
            </w:pPr>
            <w:r w:rsidRPr="00F15FB2">
              <w:rPr>
                <w:rFonts w:ascii="Arial" w:hAnsi="Arial" w:cs="Arial"/>
              </w:rPr>
              <w:t>TIER 2 Time-limited placements</w:t>
            </w:r>
          </w:p>
        </w:tc>
        <w:tc>
          <w:tcPr>
            <w:tcW w:w="2500" w:type="dxa"/>
          </w:tcPr>
          <w:p w14:paraId="6539112B" w14:textId="77777777" w:rsidR="00B3160A" w:rsidRPr="00F15FB2" w:rsidRDefault="00B3160A" w:rsidP="00C510FA">
            <w:pPr>
              <w:rPr>
                <w:rFonts w:ascii="Arial" w:hAnsi="Arial" w:cs="Arial"/>
                <w:b/>
              </w:rPr>
            </w:pPr>
            <w:r w:rsidRPr="00F15FB2">
              <w:rPr>
                <w:rFonts w:ascii="Arial" w:hAnsi="Arial" w:cs="Arial"/>
              </w:rPr>
              <w:t>TIER 3 Transitional placements</w:t>
            </w:r>
          </w:p>
        </w:tc>
      </w:tr>
      <w:tr w:rsidR="00F15FB2" w:rsidRPr="00F15FB2" w14:paraId="597736C0" w14:textId="77777777" w:rsidTr="00F15FB2">
        <w:trPr>
          <w:trHeight w:val="9513"/>
        </w:trPr>
        <w:tc>
          <w:tcPr>
            <w:tcW w:w="1335" w:type="dxa"/>
          </w:tcPr>
          <w:p w14:paraId="3F559987" w14:textId="77777777" w:rsidR="00B3160A" w:rsidRPr="00F15FB2" w:rsidRDefault="00B3160A" w:rsidP="00C510FA">
            <w:pPr>
              <w:rPr>
                <w:rFonts w:ascii="Arial" w:hAnsi="Arial" w:cs="Arial"/>
              </w:rPr>
            </w:pPr>
            <w:r w:rsidRPr="00F15FB2">
              <w:rPr>
                <w:rFonts w:ascii="Arial" w:hAnsi="Arial" w:cs="Arial"/>
              </w:rPr>
              <w:t>Providers</w:t>
            </w:r>
          </w:p>
          <w:p w14:paraId="51EF9E6B" w14:textId="77777777" w:rsidR="00B3160A" w:rsidRPr="00F15FB2" w:rsidRDefault="00B3160A" w:rsidP="00C510FA">
            <w:pPr>
              <w:rPr>
                <w:rFonts w:ascii="Arial" w:hAnsi="Arial" w:cs="Arial"/>
              </w:rPr>
            </w:pPr>
          </w:p>
        </w:tc>
        <w:tc>
          <w:tcPr>
            <w:tcW w:w="2217" w:type="dxa"/>
          </w:tcPr>
          <w:p w14:paraId="52195F0E" w14:textId="77777777" w:rsidR="00B3160A" w:rsidRPr="00F15FB2" w:rsidRDefault="009902BE" w:rsidP="00F15FB2">
            <w:pPr>
              <w:pStyle w:val="ListParagraph"/>
              <w:numPr>
                <w:ilvl w:val="0"/>
                <w:numId w:val="20"/>
              </w:numPr>
              <w:spacing w:after="0" w:line="240" w:lineRule="auto"/>
              <w:rPr>
                <w:rFonts w:eastAsiaTheme="minorEastAsia"/>
                <w:sz w:val="22"/>
              </w:rPr>
            </w:pPr>
            <w:r w:rsidRPr="00F15FB2">
              <w:rPr>
                <w:rFonts w:eastAsiaTheme="minorEastAsia"/>
                <w:sz w:val="22"/>
              </w:rPr>
              <w:t>Equal Education</w:t>
            </w:r>
          </w:p>
          <w:p w14:paraId="409E6D42" w14:textId="77777777" w:rsidR="009902BE" w:rsidRPr="00F15FB2" w:rsidRDefault="009902BE" w:rsidP="00F15FB2">
            <w:pPr>
              <w:pStyle w:val="ListParagraph"/>
              <w:numPr>
                <w:ilvl w:val="0"/>
                <w:numId w:val="20"/>
              </w:numPr>
              <w:spacing w:after="0" w:line="240" w:lineRule="auto"/>
              <w:rPr>
                <w:rFonts w:eastAsiaTheme="minorEastAsia"/>
                <w:sz w:val="22"/>
              </w:rPr>
            </w:pPr>
            <w:r w:rsidRPr="00F15FB2">
              <w:rPr>
                <w:rFonts w:eastAsiaTheme="minorEastAsia"/>
                <w:sz w:val="22"/>
              </w:rPr>
              <w:t>Fresh Start in Education LTD</w:t>
            </w:r>
          </w:p>
          <w:p w14:paraId="47F27B72" w14:textId="25FEC716" w:rsidR="009902BE" w:rsidRPr="00F15FB2" w:rsidRDefault="009902BE" w:rsidP="00F15FB2">
            <w:pPr>
              <w:pStyle w:val="ListParagraph"/>
              <w:numPr>
                <w:ilvl w:val="0"/>
                <w:numId w:val="20"/>
              </w:numPr>
              <w:spacing w:after="0" w:line="240" w:lineRule="auto"/>
              <w:rPr>
                <w:rFonts w:eastAsiaTheme="minorEastAsia"/>
                <w:sz w:val="22"/>
              </w:rPr>
            </w:pPr>
            <w:r w:rsidRPr="00F15FB2">
              <w:rPr>
                <w:rFonts w:eastAsiaTheme="minorEastAsia"/>
                <w:sz w:val="22"/>
              </w:rPr>
              <w:t>Horizon Care and Education</w:t>
            </w:r>
          </w:p>
          <w:p w14:paraId="0451C848" w14:textId="507D22C9" w:rsidR="009902BE" w:rsidRPr="00F15FB2" w:rsidRDefault="009902BE" w:rsidP="00F15FB2">
            <w:pPr>
              <w:pStyle w:val="ListParagraph"/>
              <w:numPr>
                <w:ilvl w:val="0"/>
                <w:numId w:val="20"/>
              </w:numPr>
              <w:spacing w:after="0" w:line="240" w:lineRule="auto"/>
              <w:rPr>
                <w:rFonts w:eastAsiaTheme="minorEastAsia"/>
                <w:sz w:val="22"/>
              </w:rPr>
            </w:pPr>
            <w:r w:rsidRPr="00F15FB2">
              <w:rPr>
                <w:rFonts w:eastAsiaTheme="minorEastAsia"/>
                <w:sz w:val="22"/>
              </w:rPr>
              <w:t>Kip McGrath Newcastle North</w:t>
            </w:r>
          </w:p>
          <w:p w14:paraId="71D0E359" w14:textId="7C1046CC" w:rsidR="009902BE"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New Beginnings North CIC</w:t>
            </w:r>
          </w:p>
          <w:p w14:paraId="26B57A7D" w14:textId="77777777" w:rsidR="009902BE"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Northern Learning Trust</w:t>
            </w:r>
          </w:p>
          <w:p w14:paraId="294F32D8" w14:textId="77777777"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 xml:space="preserve">Nudge Education LTD </w:t>
            </w:r>
          </w:p>
          <w:p w14:paraId="37E96DDC" w14:textId="77777777"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Powertutors LTD</w:t>
            </w:r>
          </w:p>
          <w:p w14:paraId="68F7806D" w14:textId="77777777"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Prospero Group LTD</w:t>
            </w:r>
          </w:p>
          <w:p w14:paraId="5BA12330" w14:textId="77777777"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Protocol Education LTD</w:t>
            </w:r>
          </w:p>
          <w:p w14:paraId="0E264F5D" w14:textId="77777777"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Randstad Solutions LTD</w:t>
            </w:r>
          </w:p>
          <w:p w14:paraId="5002784D" w14:textId="77777777"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River Tyne Academy</w:t>
            </w:r>
          </w:p>
          <w:p w14:paraId="2AFAB492" w14:textId="77777777"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Spark Academy</w:t>
            </w:r>
          </w:p>
          <w:p w14:paraId="373C6113" w14:textId="77777777"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Stomping Grounds North East CIO</w:t>
            </w:r>
          </w:p>
          <w:p w14:paraId="654BA287" w14:textId="77777777"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Study Mind Ltd</w:t>
            </w:r>
          </w:p>
          <w:p w14:paraId="755A4D7E" w14:textId="77777777"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Targeted Provision LTD</w:t>
            </w:r>
          </w:p>
          <w:p w14:paraId="38C0DEA5" w14:textId="77777777"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Total Tuition</w:t>
            </w:r>
          </w:p>
          <w:p w14:paraId="20190C98" w14:textId="77777777"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Toucan Education Ltd</w:t>
            </w:r>
          </w:p>
          <w:p w14:paraId="46C0AF04" w14:textId="77777777"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Tutor Doctor Newcastle</w:t>
            </w:r>
          </w:p>
          <w:p w14:paraId="709D488F" w14:textId="7CAC9434"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Young Giants</w:t>
            </w:r>
          </w:p>
        </w:tc>
        <w:tc>
          <w:tcPr>
            <w:tcW w:w="2964" w:type="dxa"/>
          </w:tcPr>
          <w:p w14:paraId="026677BD" w14:textId="77777777" w:rsidR="00B3160A" w:rsidRPr="00F15FB2" w:rsidRDefault="009902BE" w:rsidP="00F15FB2">
            <w:pPr>
              <w:pStyle w:val="ListParagraph"/>
              <w:numPr>
                <w:ilvl w:val="0"/>
                <w:numId w:val="20"/>
              </w:numPr>
              <w:spacing w:after="0" w:line="240" w:lineRule="auto"/>
              <w:rPr>
                <w:rFonts w:eastAsiaTheme="minorEastAsia"/>
                <w:sz w:val="22"/>
              </w:rPr>
            </w:pPr>
            <w:r w:rsidRPr="00F15FB2">
              <w:rPr>
                <w:rFonts w:eastAsiaTheme="minorEastAsia"/>
                <w:sz w:val="22"/>
              </w:rPr>
              <w:t>Equal Education</w:t>
            </w:r>
          </w:p>
          <w:p w14:paraId="4F1B266A" w14:textId="77777777" w:rsidR="009902BE" w:rsidRPr="00F15FB2" w:rsidRDefault="009902BE" w:rsidP="00F15FB2">
            <w:pPr>
              <w:pStyle w:val="ListParagraph"/>
              <w:numPr>
                <w:ilvl w:val="0"/>
                <w:numId w:val="20"/>
              </w:numPr>
              <w:spacing w:after="0" w:line="240" w:lineRule="auto"/>
              <w:rPr>
                <w:rFonts w:eastAsiaTheme="minorEastAsia"/>
                <w:sz w:val="22"/>
              </w:rPr>
            </w:pPr>
            <w:r w:rsidRPr="00F15FB2">
              <w:rPr>
                <w:rFonts w:eastAsiaTheme="minorEastAsia"/>
                <w:sz w:val="22"/>
              </w:rPr>
              <w:t>Fresh Start in Education LTD</w:t>
            </w:r>
          </w:p>
          <w:p w14:paraId="7DAFF23B" w14:textId="77777777" w:rsidR="009902BE" w:rsidRPr="00F15FB2" w:rsidRDefault="009902BE" w:rsidP="00F15FB2">
            <w:pPr>
              <w:pStyle w:val="ListParagraph"/>
              <w:numPr>
                <w:ilvl w:val="0"/>
                <w:numId w:val="20"/>
              </w:numPr>
              <w:spacing w:after="0" w:line="240" w:lineRule="auto"/>
              <w:rPr>
                <w:rFonts w:eastAsiaTheme="minorEastAsia"/>
                <w:sz w:val="22"/>
              </w:rPr>
            </w:pPr>
            <w:r w:rsidRPr="00F15FB2">
              <w:rPr>
                <w:rFonts w:eastAsiaTheme="minorEastAsia"/>
                <w:sz w:val="22"/>
              </w:rPr>
              <w:t>Horizon Care and Education</w:t>
            </w:r>
          </w:p>
          <w:p w14:paraId="4C49FB39" w14:textId="4D37A022" w:rsidR="009902BE" w:rsidRPr="00F15FB2" w:rsidRDefault="009902BE" w:rsidP="00F15FB2">
            <w:pPr>
              <w:pStyle w:val="ListParagraph"/>
              <w:numPr>
                <w:ilvl w:val="0"/>
                <w:numId w:val="20"/>
              </w:numPr>
              <w:spacing w:after="0" w:line="240" w:lineRule="auto"/>
              <w:rPr>
                <w:rFonts w:eastAsiaTheme="minorEastAsia"/>
                <w:sz w:val="22"/>
              </w:rPr>
            </w:pPr>
            <w:r w:rsidRPr="00F15FB2">
              <w:rPr>
                <w:rFonts w:eastAsiaTheme="minorEastAsia"/>
                <w:sz w:val="22"/>
              </w:rPr>
              <w:t>Kip McGrath Newcastle North</w:t>
            </w:r>
          </w:p>
          <w:p w14:paraId="15984B0F" w14:textId="0E8445A2"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New Beginnings North CIC</w:t>
            </w:r>
          </w:p>
          <w:p w14:paraId="2B79DE27" w14:textId="7D4C3B62"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Northern Learning Trust</w:t>
            </w:r>
          </w:p>
          <w:p w14:paraId="58C89159" w14:textId="217CEDA8"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Nudge Education LTD</w:t>
            </w:r>
          </w:p>
          <w:p w14:paraId="59B08FFB" w14:textId="65907C3A"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Powertutors LTD</w:t>
            </w:r>
          </w:p>
          <w:p w14:paraId="399DD702" w14:textId="774E331A"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Prospero Group LTD</w:t>
            </w:r>
          </w:p>
          <w:p w14:paraId="5FE04B08" w14:textId="3AAB56D6"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Protocol Education LTD</w:t>
            </w:r>
          </w:p>
          <w:p w14:paraId="5B9073A0" w14:textId="4FB09904"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Randstad Solutions LTD</w:t>
            </w:r>
          </w:p>
          <w:p w14:paraId="2FC2D6FB" w14:textId="60BE1D1E"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River Tyne Academy</w:t>
            </w:r>
          </w:p>
          <w:p w14:paraId="11B2807B" w14:textId="07F7AC0E"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Spark Academy</w:t>
            </w:r>
          </w:p>
          <w:p w14:paraId="7D9BAA13" w14:textId="0922BBE9"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Stomping Grounds North East CIO</w:t>
            </w:r>
          </w:p>
          <w:p w14:paraId="603BC31C" w14:textId="49F992AD"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Study Mind Ltd</w:t>
            </w:r>
          </w:p>
          <w:p w14:paraId="343733F0" w14:textId="44D0533B"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Targeted Provision LTD</w:t>
            </w:r>
          </w:p>
          <w:p w14:paraId="5D998DA0" w14:textId="66DB13DB"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Total Tuition</w:t>
            </w:r>
          </w:p>
          <w:p w14:paraId="0B5391CB" w14:textId="200CC5C8"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Toucan Education Ltd</w:t>
            </w:r>
          </w:p>
          <w:p w14:paraId="557D3A3B" w14:textId="402FC6F2"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Tutor Doctor Newcastle</w:t>
            </w:r>
          </w:p>
          <w:p w14:paraId="34013067" w14:textId="2CAAA2EE"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Young Giants</w:t>
            </w:r>
          </w:p>
          <w:p w14:paraId="5F4BE57E" w14:textId="77777777" w:rsidR="009902BE" w:rsidRPr="00F15FB2" w:rsidRDefault="009902BE" w:rsidP="00C510FA">
            <w:pPr>
              <w:rPr>
                <w:rFonts w:ascii="Arial" w:hAnsi="Arial" w:cs="Arial"/>
              </w:rPr>
            </w:pPr>
          </w:p>
          <w:p w14:paraId="5CF5800C" w14:textId="300C44A9" w:rsidR="009902BE" w:rsidRPr="00F15FB2" w:rsidRDefault="009902BE" w:rsidP="00C510FA">
            <w:pPr>
              <w:rPr>
                <w:rFonts w:ascii="Arial" w:hAnsi="Arial" w:cs="Arial"/>
              </w:rPr>
            </w:pPr>
          </w:p>
        </w:tc>
        <w:tc>
          <w:tcPr>
            <w:tcW w:w="2500" w:type="dxa"/>
          </w:tcPr>
          <w:p w14:paraId="22951038" w14:textId="77777777" w:rsidR="00B3160A" w:rsidRPr="00F15FB2" w:rsidRDefault="009902BE" w:rsidP="00F15FB2">
            <w:pPr>
              <w:pStyle w:val="ListParagraph"/>
              <w:numPr>
                <w:ilvl w:val="0"/>
                <w:numId w:val="20"/>
              </w:numPr>
              <w:spacing w:after="0" w:line="240" w:lineRule="auto"/>
              <w:rPr>
                <w:rFonts w:eastAsiaTheme="minorEastAsia"/>
                <w:sz w:val="22"/>
              </w:rPr>
            </w:pPr>
            <w:r w:rsidRPr="00F15FB2">
              <w:rPr>
                <w:rFonts w:eastAsiaTheme="minorEastAsia"/>
                <w:sz w:val="22"/>
              </w:rPr>
              <w:t>Equal Education</w:t>
            </w:r>
          </w:p>
          <w:p w14:paraId="4F694304" w14:textId="77777777" w:rsidR="009902BE" w:rsidRPr="00F15FB2" w:rsidRDefault="009902BE" w:rsidP="00F15FB2">
            <w:pPr>
              <w:pStyle w:val="ListParagraph"/>
              <w:numPr>
                <w:ilvl w:val="0"/>
                <w:numId w:val="20"/>
              </w:numPr>
              <w:spacing w:after="0" w:line="240" w:lineRule="auto"/>
              <w:rPr>
                <w:rFonts w:eastAsiaTheme="minorEastAsia"/>
                <w:sz w:val="22"/>
              </w:rPr>
            </w:pPr>
            <w:r w:rsidRPr="00F15FB2">
              <w:rPr>
                <w:rFonts w:eastAsiaTheme="minorEastAsia"/>
                <w:sz w:val="22"/>
              </w:rPr>
              <w:t>Fresh Start in Education LTD</w:t>
            </w:r>
          </w:p>
          <w:p w14:paraId="143CE1BF" w14:textId="77777777" w:rsidR="009902BE" w:rsidRPr="00F15FB2" w:rsidRDefault="009902BE" w:rsidP="00F15FB2">
            <w:pPr>
              <w:pStyle w:val="ListParagraph"/>
              <w:numPr>
                <w:ilvl w:val="0"/>
                <w:numId w:val="20"/>
              </w:numPr>
              <w:spacing w:after="0" w:line="240" w:lineRule="auto"/>
              <w:rPr>
                <w:rFonts w:eastAsiaTheme="minorEastAsia"/>
                <w:sz w:val="22"/>
              </w:rPr>
            </w:pPr>
            <w:r w:rsidRPr="00F15FB2">
              <w:rPr>
                <w:rFonts w:eastAsiaTheme="minorEastAsia"/>
                <w:sz w:val="22"/>
              </w:rPr>
              <w:t>Horizon Care and Education</w:t>
            </w:r>
          </w:p>
          <w:p w14:paraId="2E0F3F6E" w14:textId="1A011F67" w:rsidR="009902BE" w:rsidRPr="00F15FB2" w:rsidRDefault="009902BE" w:rsidP="00F15FB2">
            <w:pPr>
              <w:pStyle w:val="ListParagraph"/>
              <w:numPr>
                <w:ilvl w:val="0"/>
                <w:numId w:val="20"/>
              </w:numPr>
              <w:spacing w:after="0" w:line="240" w:lineRule="auto"/>
              <w:rPr>
                <w:rFonts w:eastAsiaTheme="minorEastAsia"/>
                <w:sz w:val="22"/>
              </w:rPr>
            </w:pPr>
            <w:r w:rsidRPr="00F15FB2">
              <w:rPr>
                <w:rFonts w:eastAsiaTheme="minorEastAsia"/>
                <w:sz w:val="22"/>
              </w:rPr>
              <w:t>Kip McGrath Newcastle North</w:t>
            </w:r>
          </w:p>
          <w:p w14:paraId="7FA58232" w14:textId="0B80C28F"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New Beginnings North CIC</w:t>
            </w:r>
          </w:p>
          <w:p w14:paraId="3A2B1E36" w14:textId="2332D642"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Northern Learning Trust</w:t>
            </w:r>
          </w:p>
          <w:p w14:paraId="747EB05D" w14:textId="3B40DA12"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Nudge Education LTD</w:t>
            </w:r>
          </w:p>
          <w:p w14:paraId="17CEBD05" w14:textId="71361EFD"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Powertutors LTD</w:t>
            </w:r>
          </w:p>
          <w:p w14:paraId="65C73FE5" w14:textId="27EB342C"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Prospero Group LTD</w:t>
            </w:r>
          </w:p>
          <w:p w14:paraId="5C7540A8" w14:textId="193E4C58"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Protocol Education LTD</w:t>
            </w:r>
          </w:p>
          <w:p w14:paraId="0808D2A7" w14:textId="55861527"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Randstad Solutions LTD</w:t>
            </w:r>
          </w:p>
          <w:p w14:paraId="7C0DA976" w14:textId="332B0430" w:rsidR="00646451" w:rsidRPr="00F15FB2" w:rsidRDefault="00646451" w:rsidP="00F15FB2">
            <w:pPr>
              <w:pStyle w:val="ListParagraph"/>
              <w:numPr>
                <w:ilvl w:val="0"/>
                <w:numId w:val="20"/>
              </w:numPr>
              <w:spacing w:after="0" w:line="240" w:lineRule="auto"/>
              <w:rPr>
                <w:rFonts w:eastAsiaTheme="minorEastAsia"/>
                <w:sz w:val="22"/>
              </w:rPr>
            </w:pPr>
            <w:r w:rsidRPr="00F15FB2">
              <w:rPr>
                <w:rFonts w:eastAsiaTheme="minorEastAsia"/>
                <w:sz w:val="22"/>
              </w:rPr>
              <w:t>River Tyne Academy</w:t>
            </w:r>
          </w:p>
          <w:p w14:paraId="0FE0BDA3" w14:textId="3BD7C92B"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Spark Academy</w:t>
            </w:r>
          </w:p>
          <w:p w14:paraId="5FE10A0E" w14:textId="0BC40D79"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Stomping Grounds North East CIO</w:t>
            </w:r>
          </w:p>
          <w:p w14:paraId="7E3C17A6" w14:textId="1098058B"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Study Mind Ltd</w:t>
            </w:r>
          </w:p>
          <w:p w14:paraId="6D055C5D" w14:textId="01B55EC4"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Targeted Provision LTD</w:t>
            </w:r>
          </w:p>
          <w:p w14:paraId="70FB23BF" w14:textId="6D974727"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Total Tuition</w:t>
            </w:r>
          </w:p>
          <w:p w14:paraId="62866807" w14:textId="5951CF46"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Toucan Education Ltd</w:t>
            </w:r>
          </w:p>
          <w:p w14:paraId="2933D17B" w14:textId="43F815E7"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Tutor Doctor Newcastle</w:t>
            </w:r>
          </w:p>
          <w:p w14:paraId="0F836133" w14:textId="3E34A6C3" w:rsidR="00274BE7" w:rsidRPr="00F15FB2" w:rsidRDefault="00274BE7" w:rsidP="00F15FB2">
            <w:pPr>
              <w:pStyle w:val="ListParagraph"/>
              <w:numPr>
                <w:ilvl w:val="0"/>
                <w:numId w:val="20"/>
              </w:numPr>
              <w:spacing w:after="0" w:line="240" w:lineRule="auto"/>
              <w:rPr>
                <w:rFonts w:eastAsiaTheme="minorEastAsia"/>
                <w:sz w:val="22"/>
              </w:rPr>
            </w:pPr>
            <w:r w:rsidRPr="00F15FB2">
              <w:rPr>
                <w:rFonts w:eastAsiaTheme="minorEastAsia"/>
                <w:sz w:val="22"/>
              </w:rPr>
              <w:t>Young Giants</w:t>
            </w:r>
          </w:p>
          <w:p w14:paraId="513E2DFD" w14:textId="4B9C0B1C" w:rsidR="009902BE" w:rsidRPr="00F15FB2" w:rsidRDefault="009902BE" w:rsidP="00C510FA">
            <w:pPr>
              <w:rPr>
                <w:rFonts w:ascii="Arial" w:hAnsi="Arial" w:cs="Arial"/>
              </w:rPr>
            </w:pPr>
          </w:p>
        </w:tc>
      </w:tr>
    </w:tbl>
    <w:p w14:paraId="770C3095" w14:textId="77777777" w:rsidR="00F15FB2" w:rsidRDefault="00F15FB2">
      <w:r>
        <w:br w:type="page"/>
      </w:r>
    </w:p>
    <w:tbl>
      <w:tblPr>
        <w:tblStyle w:val="TableGrid"/>
        <w:tblW w:w="0" w:type="auto"/>
        <w:tblLook w:val="04A0" w:firstRow="1" w:lastRow="0" w:firstColumn="1" w:lastColumn="0" w:noHBand="0" w:noVBand="1"/>
      </w:tblPr>
      <w:tblGrid>
        <w:gridCol w:w="1271"/>
        <w:gridCol w:w="2268"/>
        <w:gridCol w:w="2977"/>
        <w:gridCol w:w="2500"/>
      </w:tblGrid>
      <w:tr w:rsidR="004366A0" w14:paraId="32BDEFF3" w14:textId="77777777" w:rsidTr="004366A0">
        <w:tc>
          <w:tcPr>
            <w:tcW w:w="1271" w:type="dxa"/>
          </w:tcPr>
          <w:p w14:paraId="515445AD" w14:textId="6EB37E96" w:rsidR="00F7294A" w:rsidRPr="00F15FB2" w:rsidRDefault="00F7294A" w:rsidP="00F7294A">
            <w:pPr>
              <w:rPr>
                <w:rFonts w:ascii="Arial" w:hAnsi="Arial" w:cs="Arial"/>
                <w:b/>
                <w:bCs/>
              </w:rPr>
            </w:pPr>
            <w:r w:rsidRPr="00F15FB2">
              <w:rPr>
                <w:rFonts w:ascii="Arial" w:hAnsi="Arial" w:cs="Arial"/>
                <w:b/>
                <w:bCs/>
              </w:rPr>
              <w:lastRenderedPageBreak/>
              <w:t xml:space="preserve">Lot 4 </w:t>
            </w:r>
          </w:p>
          <w:p w14:paraId="3F82AF7E" w14:textId="6C1A1934" w:rsidR="00F7294A" w:rsidRPr="00F15FB2" w:rsidRDefault="00F7294A" w:rsidP="00C510FA">
            <w:pPr>
              <w:rPr>
                <w:rFonts w:ascii="Arial" w:hAnsi="Arial" w:cs="Arial"/>
                <w:b/>
                <w:bCs/>
              </w:rPr>
            </w:pPr>
          </w:p>
        </w:tc>
        <w:tc>
          <w:tcPr>
            <w:tcW w:w="2268" w:type="dxa"/>
          </w:tcPr>
          <w:p w14:paraId="13935BA7" w14:textId="77777777" w:rsidR="00F7294A" w:rsidRPr="00F15FB2" w:rsidRDefault="00F7294A" w:rsidP="00C510FA">
            <w:pPr>
              <w:rPr>
                <w:rFonts w:ascii="Arial" w:hAnsi="Arial" w:cs="Arial"/>
                <w:b/>
              </w:rPr>
            </w:pPr>
            <w:r w:rsidRPr="00F15FB2">
              <w:rPr>
                <w:rFonts w:ascii="Arial" w:hAnsi="Arial" w:cs="Arial"/>
              </w:rPr>
              <w:t>TIER 1 Targeted Support</w:t>
            </w:r>
          </w:p>
        </w:tc>
        <w:tc>
          <w:tcPr>
            <w:tcW w:w="2977" w:type="dxa"/>
          </w:tcPr>
          <w:p w14:paraId="172FD835" w14:textId="77777777" w:rsidR="00F7294A" w:rsidRPr="00F15FB2" w:rsidRDefault="00F7294A" w:rsidP="00C510FA">
            <w:pPr>
              <w:rPr>
                <w:rFonts w:ascii="Arial" w:hAnsi="Arial" w:cs="Arial"/>
                <w:b/>
              </w:rPr>
            </w:pPr>
            <w:r w:rsidRPr="00F15FB2">
              <w:rPr>
                <w:rFonts w:ascii="Arial" w:hAnsi="Arial" w:cs="Arial"/>
              </w:rPr>
              <w:t>TIER 2 Time-limited placements</w:t>
            </w:r>
          </w:p>
        </w:tc>
        <w:tc>
          <w:tcPr>
            <w:tcW w:w="2500" w:type="dxa"/>
          </w:tcPr>
          <w:p w14:paraId="2186281F" w14:textId="77777777" w:rsidR="00F7294A" w:rsidRPr="00F15FB2" w:rsidRDefault="00F7294A" w:rsidP="00C510FA">
            <w:pPr>
              <w:rPr>
                <w:rFonts w:ascii="Arial" w:hAnsi="Arial" w:cs="Arial"/>
                <w:b/>
              </w:rPr>
            </w:pPr>
            <w:r w:rsidRPr="00F15FB2">
              <w:rPr>
                <w:rFonts w:ascii="Arial" w:hAnsi="Arial" w:cs="Arial"/>
              </w:rPr>
              <w:t>TIER 3 Transitional placements</w:t>
            </w:r>
          </w:p>
        </w:tc>
      </w:tr>
      <w:tr w:rsidR="00F7294A" w14:paraId="7267B9C2" w14:textId="77777777" w:rsidTr="004366A0">
        <w:trPr>
          <w:trHeight w:val="9113"/>
        </w:trPr>
        <w:tc>
          <w:tcPr>
            <w:tcW w:w="1271" w:type="dxa"/>
          </w:tcPr>
          <w:p w14:paraId="6373CC3F" w14:textId="77777777" w:rsidR="00F7294A" w:rsidRPr="00F15FB2" w:rsidRDefault="00F7294A" w:rsidP="00C510FA">
            <w:pPr>
              <w:rPr>
                <w:rFonts w:ascii="Arial" w:hAnsi="Arial" w:cs="Arial"/>
              </w:rPr>
            </w:pPr>
            <w:r w:rsidRPr="00F15FB2">
              <w:rPr>
                <w:rFonts w:ascii="Arial" w:hAnsi="Arial" w:cs="Arial"/>
              </w:rPr>
              <w:t>Providers</w:t>
            </w:r>
          </w:p>
          <w:p w14:paraId="6C6F6D78" w14:textId="77777777" w:rsidR="00F7294A" w:rsidRPr="00F15FB2" w:rsidRDefault="00F7294A" w:rsidP="00C510FA">
            <w:pPr>
              <w:rPr>
                <w:rFonts w:ascii="Arial" w:hAnsi="Arial" w:cs="Arial"/>
              </w:rPr>
            </w:pPr>
          </w:p>
        </w:tc>
        <w:tc>
          <w:tcPr>
            <w:tcW w:w="2268" w:type="dxa"/>
          </w:tcPr>
          <w:p w14:paraId="5CB55AB3" w14:textId="77777777" w:rsidR="00F7294A" w:rsidRPr="00F15FB2" w:rsidRDefault="009902BE" w:rsidP="00F15FB2">
            <w:pPr>
              <w:pStyle w:val="ListParagraph"/>
              <w:numPr>
                <w:ilvl w:val="0"/>
                <w:numId w:val="21"/>
              </w:numPr>
              <w:spacing w:after="0" w:line="240" w:lineRule="auto"/>
              <w:rPr>
                <w:rFonts w:eastAsiaTheme="minorEastAsia"/>
                <w:sz w:val="22"/>
              </w:rPr>
            </w:pPr>
            <w:r w:rsidRPr="00F15FB2">
              <w:rPr>
                <w:rFonts w:eastAsiaTheme="minorEastAsia"/>
                <w:sz w:val="22"/>
              </w:rPr>
              <w:t>Coding with Codex</w:t>
            </w:r>
          </w:p>
          <w:p w14:paraId="26B3AAB8" w14:textId="55A9234B" w:rsidR="009902BE" w:rsidRPr="00F15FB2" w:rsidRDefault="009902BE" w:rsidP="00F15FB2">
            <w:pPr>
              <w:pStyle w:val="ListParagraph"/>
              <w:numPr>
                <w:ilvl w:val="0"/>
                <w:numId w:val="21"/>
              </w:numPr>
              <w:spacing w:after="0" w:line="240" w:lineRule="auto"/>
              <w:rPr>
                <w:rFonts w:eastAsiaTheme="minorEastAsia"/>
                <w:sz w:val="22"/>
              </w:rPr>
            </w:pPr>
            <w:r w:rsidRPr="00F15FB2">
              <w:rPr>
                <w:rFonts w:eastAsiaTheme="minorEastAsia"/>
                <w:sz w:val="22"/>
              </w:rPr>
              <w:t>Equal Education</w:t>
            </w:r>
          </w:p>
          <w:p w14:paraId="53F5388A" w14:textId="77777777" w:rsidR="009902BE" w:rsidRPr="00F15FB2" w:rsidRDefault="009902BE" w:rsidP="00F15FB2">
            <w:pPr>
              <w:pStyle w:val="ListParagraph"/>
              <w:numPr>
                <w:ilvl w:val="0"/>
                <w:numId w:val="21"/>
              </w:numPr>
              <w:spacing w:after="0" w:line="240" w:lineRule="auto"/>
              <w:rPr>
                <w:rFonts w:eastAsiaTheme="minorEastAsia"/>
                <w:sz w:val="22"/>
              </w:rPr>
            </w:pPr>
            <w:r w:rsidRPr="00F15FB2">
              <w:rPr>
                <w:rFonts w:eastAsiaTheme="minorEastAsia"/>
                <w:sz w:val="22"/>
              </w:rPr>
              <w:t xml:space="preserve">High Impact Academic Coaching Ltd </w:t>
            </w:r>
          </w:p>
          <w:p w14:paraId="0186D6AF" w14:textId="77777777" w:rsidR="009902BE" w:rsidRPr="00F15FB2" w:rsidRDefault="009902BE" w:rsidP="00F15FB2">
            <w:pPr>
              <w:pStyle w:val="ListParagraph"/>
              <w:numPr>
                <w:ilvl w:val="0"/>
                <w:numId w:val="21"/>
              </w:numPr>
              <w:spacing w:after="0" w:line="240" w:lineRule="auto"/>
              <w:rPr>
                <w:rFonts w:eastAsiaTheme="minorEastAsia"/>
                <w:sz w:val="22"/>
              </w:rPr>
            </w:pPr>
            <w:r w:rsidRPr="00F15FB2">
              <w:rPr>
                <w:rFonts w:eastAsiaTheme="minorEastAsia"/>
                <w:sz w:val="22"/>
              </w:rPr>
              <w:t>Horizon Care and Education</w:t>
            </w:r>
          </w:p>
          <w:p w14:paraId="3D7338D0" w14:textId="77777777" w:rsidR="009902BE" w:rsidRPr="00F15FB2" w:rsidRDefault="009902BE" w:rsidP="00F15FB2">
            <w:pPr>
              <w:pStyle w:val="ListParagraph"/>
              <w:numPr>
                <w:ilvl w:val="0"/>
                <w:numId w:val="21"/>
              </w:numPr>
              <w:spacing w:after="0" w:line="240" w:lineRule="auto"/>
              <w:rPr>
                <w:rFonts w:eastAsiaTheme="minorEastAsia"/>
                <w:sz w:val="22"/>
              </w:rPr>
            </w:pPr>
            <w:r w:rsidRPr="00F15FB2">
              <w:rPr>
                <w:rFonts w:eastAsiaTheme="minorEastAsia"/>
                <w:sz w:val="22"/>
              </w:rPr>
              <w:t>Kip McGrath Newcastle North</w:t>
            </w:r>
          </w:p>
          <w:p w14:paraId="482A8628"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Link and Learn LTD</w:t>
            </w:r>
          </w:p>
          <w:p w14:paraId="411006F9"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Parity Education &amp; Careers Services LTD</w:t>
            </w:r>
          </w:p>
          <w:p w14:paraId="18B70381"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Powertutors LTD</w:t>
            </w:r>
          </w:p>
          <w:p w14:paraId="4F8206FB"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Prospero Group LTD</w:t>
            </w:r>
          </w:p>
          <w:p w14:paraId="7D972266"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Protocol Education LTD</w:t>
            </w:r>
          </w:p>
          <w:p w14:paraId="0628041C"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Purple Ruler</w:t>
            </w:r>
          </w:p>
          <w:p w14:paraId="4AA5EE97"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Randstad Solutions LTD</w:t>
            </w:r>
          </w:p>
          <w:p w14:paraId="0E4BB09D"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Sophia High LTD</w:t>
            </w:r>
          </w:p>
          <w:p w14:paraId="6ED8D5BB"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Spark Academy</w:t>
            </w:r>
          </w:p>
          <w:p w14:paraId="1513DD7A"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Study Mind Ltd</w:t>
            </w:r>
          </w:p>
          <w:p w14:paraId="6D97AEE6"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Targeted Provision LTD</w:t>
            </w:r>
          </w:p>
          <w:p w14:paraId="649267D1"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Total Tuition</w:t>
            </w:r>
          </w:p>
          <w:p w14:paraId="3821F33A"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Toucan Education Ltd</w:t>
            </w:r>
          </w:p>
          <w:p w14:paraId="4FBA3D0A"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Tutor Doctor Newcastle</w:t>
            </w:r>
          </w:p>
          <w:p w14:paraId="09C7739B" w14:textId="36C47E81"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Young Giants</w:t>
            </w:r>
          </w:p>
        </w:tc>
        <w:tc>
          <w:tcPr>
            <w:tcW w:w="2977" w:type="dxa"/>
          </w:tcPr>
          <w:p w14:paraId="151AA950" w14:textId="77777777" w:rsidR="009902BE" w:rsidRPr="00F15FB2" w:rsidRDefault="009902BE" w:rsidP="00F15FB2">
            <w:pPr>
              <w:pStyle w:val="ListParagraph"/>
              <w:numPr>
                <w:ilvl w:val="0"/>
                <w:numId w:val="21"/>
              </w:numPr>
              <w:spacing w:after="0" w:line="240" w:lineRule="auto"/>
              <w:rPr>
                <w:rFonts w:eastAsiaTheme="minorEastAsia"/>
                <w:sz w:val="22"/>
              </w:rPr>
            </w:pPr>
            <w:r w:rsidRPr="00F15FB2">
              <w:rPr>
                <w:rFonts w:eastAsiaTheme="minorEastAsia"/>
                <w:sz w:val="22"/>
              </w:rPr>
              <w:t>Coding with Codex</w:t>
            </w:r>
          </w:p>
          <w:p w14:paraId="44E387E5" w14:textId="67E13E32" w:rsidR="00F7294A" w:rsidRPr="00F15FB2" w:rsidRDefault="009902BE" w:rsidP="00F15FB2">
            <w:pPr>
              <w:pStyle w:val="ListParagraph"/>
              <w:numPr>
                <w:ilvl w:val="0"/>
                <w:numId w:val="21"/>
              </w:numPr>
              <w:spacing w:after="0" w:line="240" w:lineRule="auto"/>
              <w:rPr>
                <w:rFonts w:eastAsiaTheme="minorEastAsia"/>
                <w:sz w:val="22"/>
              </w:rPr>
            </w:pPr>
            <w:r w:rsidRPr="00F15FB2">
              <w:rPr>
                <w:rFonts w:eastAsiaTheme="minorEastAsia"/>
                <w:sz w:val="22"/>
              </w:rPr>
              <w:t>Equal Education</w:t>
            </w:r>
          </w:p>
          <w:p w14:paraId="29C0F1F0" w14:textId="77777777" w:rsidR="009902BE" w:rsidRPr="00F15FB2" w:rsidRDefault="009902BE" w:rsidP="00F15FB2">
            <w:pPr>
              <w:pStyle w:val="ListParagraph"/>
              <w:numPr>
                <w:ilvl w:val="0"/>
                <w:numId w:val="21"/>
              </w:numPr>
              <w:spacing w:after="0" w:line="240" w:lineRule="auto"/>
              <w:rPr>
                <w:rFonts w:eastAsiaTheme="minorEastAsia"/>
                <w:sz w:val="22"/>
              </w:rPr>
            </w:pPr>
            <w:r w:rsidRPr="00F15FB2">
              <w:rPr>
                <w:rFonts w:eastAsiaTheme="minorEastAsia"/>
                <w:sz w:val="22"/>
              </w:rPr>
              <w:t>High Impact Academic Coaching Ltd</w:t>
            </w:r>
          </w:p>
          <w:p w14:paraId="6A0E55D2" w14:textId="77777777" w:rsidR="009902BE" w:rsidRPr="00F15FB2" w:rsidRDefault="009902BE" w:rsidP="00F15FB2">
            <w:pPr>
              <w:pStyle w:val="ListParagraph"/>
              <w:numPr>
                <w:ilvl w:val="0"/>
                <w:numId w:val="21"/>
              </w:numPr>
              <w:spacing w:after="0" w:line="240" w:lineRule="auto"/>
              <w:rPr>
                <w:rFonts w:eastAsiaTheme="minorEastAsia"/>
                <w:sz w:val="22"/>
              </w:rPr>
            </w:pPr>
            <w:r w:rsidRPr="00F15FB2">
              <w:rPr>
                <w:rFonts w:eastAsiaTheme="minorEastAsia"/>
                <w:sz w:val="22"/>
              </w:rPr>
              <w:t>Horizon Care and Education</w:t>
            </w:r>
          </w:p>
          <w:p w14:paraId="50D70AE8" w14:textId="77777777" w:rsidR="009902BE" w:rsidRPr="00F15FB2" w:rsidRDefault="009902BE" w:rsidP="00F15FB2">
            <w:pPr>
              <w:pStyle w:val="ListParagraph"/>
              <w:numPr>
                <w:ilvl w:val="0"/>
                <w:numId w:val="21"/>
              </w:numPr>
              <w:spacing w:after="0" w:line="240" w:lineRule="auto"/>
              <w:rPr>
                <w:rFonts w:eastAsiaTheme="minorEastAsia"/>
                <w:sz w:val="22"/>
              </w:rPr>
            </w:pPr>
            <w:r w:rsidRPr="00F15FB2">
              <w:rPr>
                <w:rFonts w:eastAsiaTheme="minorEastAsia"/>
                <w:sz w:val="22"/>
              </w:rPr>
              <w:t>Kip McGrath Newcastle North</w:t>
            </w:r>
          </w:p>
          <w:p w14:paraId="551B5588"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Link and Learn LTD</w:t>
            </w:r>
          </w:p>
          <w:p w14:paraId="642F4379"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Parity Education &amp; Careers Services LTD</w:t>
            </w:r>
          </w:p>
          <w:p w14:paraId="7508D9C9"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Powertutors LTD</w:t>
            </w:r>
          </w:p>
          <w:p w14:paraId="67CA699F"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Prospero Group LTD</w:t>
            </w:r>
          </w:p>
          <w:p w14:paraId="21AED7F0"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Protocol Education LTD</w:t>
            </w:r>
          </w:p>
          <w:p w14:paraId="5E4C4B05"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Purple Ruler</w:t>
            </w:r>
          </w:p>
          <w:p w14:paraId="7A493489"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Randstad Solutions LTD</w:t>
            </w:r>
          </w:p>
          <w:p w14:paraId="48C1D586"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Sophia High LTD</w:t>
            </w:r>
          </w:p>
          <w:p w14:paraId="4301DE04"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Spark Academy</w:t>
            </w:r>
          </w:p>
          <w:p w14:paraId="19FE9234"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Study Mind Ltd</w:t>
            </w:r>
          </w:p>
          <w:p w14:paraId="6F5353B7"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Targeted Provision LTD</w:t>
            </w:r>
          </w:p>
          <w:p w14:paraId="1A0319A9"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Total Tuition</w:t>
            </w:r>
          </w:p>
          <w:p w14:paraId="1FF59F8B"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Toucan Education Ltd</w:t>
            </w:r>
          </w:p>
          <w:p w14:paraId="711DB38C"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Tutor Doctor Newcastle</w:t>
            </w:r>
          </w:p>
          <w:p w14:paraId="43AAC113" w14:textId="1B7DF118"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Young Giants</w:t>
            </w:r>
          </w:p>
        </w:tc>
        <w:tc>
          <w:tcPr>
            <w:tcW w:w="2500" w:type="dxa"/>
          </w:tcPr>
          <w:p w14:paraId="3ADE2E7D" w14:textId="77777777" w:rsidR="009902BE" w:rsidRPr="00F15FB2" w:rsidRDefault="009902BE" w:rsidP="00F15FB2">
            <w:pPr>
              <w:pStyle w:val="ListParagraph"/>
              <w:numPr>
                <w:ilvl w:val="0"/>
                <w:numId w:val="21"/>
              </w:numPr>
              <w:spacing w:after="0" w:line="240" w:lineRule="auto"/>
              <w:rPr>
                <w:rFonts w:eastAsiaTheme="minorEastAsia"/>
                <w:sz w:val="22"/>
              </w:rPr>
            </w:pPr>
            <w:r w:rsidRPr="00F15FB2">
              <w:rPr>
                <w:rFonts w:eastAsiaTheme="minorEastAsia"/>
                <w:sz w:val="22"/>
              </w:rPr>
              <w:t>Coding with Codex</w:t>
            </w:r>
          </w:p>
          <w:p w14:paraId="207CBB10" w14:textId="77777777" w:rsidR="00F7294A" w:rsidRPr="00F15FB2" w:rsidRDefault="009902BE" w:rsidP="00F15FB2">
            <w:pPr>
              <w:pStyle w:val="ListParagraph"/>
              <w:numPr>
                <w:ilvl w:val="0"/>
                <w:numId w:val="21"/>
              </w:numPr>
              <w:spacing w:after="0" w:line="240" w:lineRule="auto"/>
              <w:rPr>
                <w:rFonts w:eastAsiaTheme="minorEastAsia"/>
                <w:sz w:val="22"/>
              </w:rPr>
            </w:pPr>
            <w:r w:rsidRPr="00F15FB2">
              <w:rPr>
                <w:rFonts w:eastAsiaTheme="minorEastAsia"/>
                <w:sz w:val="22"/>
              </w:rPr>
              <w:t>Equal Education</w:t>
            </w:r>
          </w:p>
          <w:p w14:paraId="55A24061" w14:textId="77777777" w:rsidR="009902BE" w:rsidRPr="00F15FB2" w:rsidRDefault="009902BE" w:rsidP="00F15FB2">
            <w:pPr>
              <w:pStyle w:val="ListParagraph"/>
              <w:numPr>
                <w:ilvl w:val="0"/>
                <w:numId w:val="21"/>
              </w:numPr>
              <w:spacing w:after="0" w:line="240" w:lineRule="auto"/>
              <w:rPr>
                <w:rFonts w:eastAsiaTheme="minorEastAsia"/>
                <w:sz w:val="22"/>
              </w:rPr>
            </w:pPr>
            <w:r w:rsidRPr="00F15FB2">
              <w:rPr>
                <w:rFonts w:eastAsiaTheme="minorEastAsia"/>
                <w:sz w:val="22"/>
              </w:rPr>
              <w:t>High Impact Academic Coaching Ltd</w:t>
            </w:r>
          </w:p>
          <w:p w14:paraId="4C8CAB78" w14:textId="77777777" w:rsidR="009902BE" w:rsidRPr="00F15FB2" w:rsidRDefault="009902BE" w:rsidP="00F15FB2">
            <w:pPr>
              <w:pStyle w:val="ListParagraph"/>
              <w:numPr>
                <w:ilvl w:val="0"/>
                <w:numId w:val="21"/>
              </w:numPr>
              <w:spacing w:after="0" w:line="240" w:lineRule="auto"/>
              <w:rPr>
                <w:rFonts w:eastAsiaTheme="minorEastAsia"/>
                <w:sz w:val="22"/>
              </w:rPr>
            </w:pPr>
            <w:r w:rsidRPr="00F15FB2">
              <w:rPr>
                <w:rFonts w:eastAsiaTheme="minorEastAsia"/>
                <w:sz w:val="22"/>
              </w:rPr>
              <w:t>Horizon Care and Education</w:t>
            </w:r>
          </w:p>
          <w:p w14:paraId="47FE9506" w14:textId="77777777" w:rsidR="009902BE" w:rsidRPr="00F15FB2" w:rsidRDefault="009902BE" w:rsidP="00F15FB2">
            <w:pPr>
              <w:pStyle w:val="ListParagraph"/>
              <w:numPr>
                <w:ilvl w:val="0"/>
                <w:numId w:val="21"/>
              </w:numPr>
              <w:spacing w:after="0" w:line="240" w:lineRule="auto"/>
              <w:rPr>
                <w:rFonts w:eastAsiaTheme="minorEastAsia"/>
                <w:sz w:val="22"/>
              </w:rPr>
            </w:pPr>
            <w:r w:rsidRPr="00F15FB2">
              <w:rPr>
                <w:rFonts w:eastAsiaTheme="minorEastAsia"/>
                <w:sz w:val="22"/>
              </w:rPr>
              <w:t>Kip McGrath Newcastle North</w:t>
            </w:r>
          </w:p>
          <w:p w14:paraId="276A1CB9"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Link and Learn LTD</w:t>
            </w:r>
          </w:p>
          <w:p w14:paraId="173EA8A0"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Parity Education &amp; Careers Services LTD</w:t>
            </w:r>
          </w:p>
          <w:p w14:paraId="147B8864"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Powertutors LTD</w:t>
            </w:r>
          </w:p>
          <w:p w14:paraId="710605E9"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Prospero Group LTD</w:t>
            </w:r>
          </w:p>
          <w:p w14:paraId="061B8032"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Protocol Education LTD</w:t>
            </w:r>
          </w:p>
          <w:p w14:paraId="510F5BCD"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Purple Ruler</w:t>
            </w:r>
          </w:p>
          <w:p w14:paraId="6B879AE6" w14:textId="77777777" w:rsidR="00646451" w:rsidRPr="00F15FB2" w:rsidRDefault="00646451" w:rsidP="00F15FB2">
            <w:pPr>
              <w:pStyle w:val="ListParagraph"/>
              <w:numPr>
                <w:ilvl w:val="0"/>
                <w:numId w:val="21"/>
              </w:numPr>
              <w:spacing w:after="0" w:line="240" w:lineRule="auto"/>
              <w:rPr>
                <w:rFonts w:eastAsiaTheme="minorEastAsia"/>
                <w:sz w:val="22"/>
              </w:rPr>
            </w:pPr>
            <w:r w:rsidRPr="00F15FB2">
              <w:rPr>
                <w:rFonts w:eastAsiaTheme="minorEastAsia"/>
                <w:sz w:val="22"/>
              </w:rPr>
              <w:t>Randstad Solutions LTD</w:t>
            </w:r>
          </w:p>
          <w:p w14:paraId="05ECAC29"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Sophia High LTD</w:t>
            </w:r>
          </w:p>
          <w:p w14:paraId="2F1BCCED"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Spark Academy</w:t>
            </w:r>
          </w:p>
          <w:p w14:paraId="7CBB8955"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Study Mind Ltd</w:t>
            </w:r>
          </w:p>
          <w:p w14:paraId="1D7C340F"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Targeted Provision LTD</w:t>
            </w:r>
          </w:p>
          <w:p w14:paraId="39329B32"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Total Tuition</w:t>
            </w:r>
          </w:p>
          <w:p w14:paraId="4E6238A4" w14:textId="77777777"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Toucan Education Ltd</w:t>
            </w:r>
          </w:p>
          <w:p w14:paraId="08BDBF7C" w14:textId="2923DC0C" w:rsidR="00274BE7" w:rsidRPr="00F15FB2" w:rsidRDefault="00274BE7" w:rsidP="00F15FB2">
            <w:pPr>
              <w:pStyle w:val="ListParagraph"/>
              <w:numPr>
                <w:ilvl w:val="0"/>
                <w:numId w:val="21"/>
              </w:numPr>
              <w:spacing w:after="0" w:line="240" w:lineRule="auto"/>
              <w:rPr>
                <w:rFonts w:eastAsiaTheme="minorEastAsia"/>
                <w:sz w:val="22"/>
              </w:rPr>
            </w:pPr>
            <w:r w:rsidRPr="00F15FB2">
              <w:rPr>
                <w:rFonts w:eastAsiaTheme="minorEastAsia"/>
                <w:sz w:val="22"/>
              </w:rPr>
              <w:t>Young Giants</w:t>
            </w:r>
          </w:p>
        </w:tc>
      </w:tr>
    </w:tbl>
    <w:p w14:paraId="1B2CCD3C" w14:textId="0A5C67B9" w:rsidR="00F7294A" w:rsidRDefault="00F7294A">
      <w:pPr>
        <w:rPr>
          <w:rFonts w:ascii="Arial" w:hAnsi="Arial" w:cs="Arial"/>
          <w:b/>
          <w:sz w:val="24"/>
          <w:szCs w:val="24"/>
        </w:rPr>
        <w:sectPr w:rsidR="00F7294A" w:rsidSect="007B340B">
          <w:headerReference w:type="default" r:id="rId10"/>
          <w:footerReference w:type="default" r:id="rId11"/>
          <w:pgSz w:w="11906" w:h="16838"/>
          <w:pgMar w:top="1440" w:right="1440" w:bottom="1134" w:left="1440" w:header="709" w:footer="709" w:gutter="0"/>
          <w:cols w:space="708"/>
          <w:docGrid w:linePitch="360"/>
        </w:sectPr>
      </w:pPr>
    </w:p>
    <w:p w14:paraId="019B2A32" w14:textId="22C59335" w:rsidR="00DB576F" w:rsidRPr="000303DF" w:rsidRDefault="00DB576F" w:rsidP="002032BB">
      <w:pPr>
        <w:spacing w:after="0"/>
        <w:rPr>
          <w:rFonts w:ascii="Arial" w:hAnsi="Arial" w:cs="Arial"/>
          <w:b/>
          <w:sz w:val="28"/>
          <w:szCs w:val="28"/>
        </w:rPr>
      </w:pPr>
      <w:bookmarkStart w:id="4" w:name="_Hlk164155022"/>
      <w:r w:rsidRPr="000303DF">
        <w:rPr>
          <w:rFonts w:ascii="Arial" w:hAnsi="Arial" w:cs="Arial"/>
          <w:b/>
          <w:sz w:val="28"/>
          <w:szCs w:val="28"/>
        </w:rPr>
        <w:lastRenderedPageBreak/>
        <w:t>Providers</w:t>
      </w:r>
    </w:p>
    <w:p w14:paraId="7047ABC6" w14:textId="77777777" w:rsidR="000303DF" w:rsidRPr="000303DF" w:rsidRDefault="000303DF" w:rsidP="002032BB">
      <w:pPr>
        <w:spacing w:after="0"/>
        <w:rPr>
          <w:rFonts w:ascii="Arial" w:hAnsi="Arial" w:cs="Arial"/>
          <w:b/>
          <w:sz w:val="24"/>
          <w:szCs w:val="24"/>
        </w:rPr>
      </w:pPr>
      <w:bookmarkStart w:id="5" w:name="_Hlk163572011"/>
      <w:r w:rsidRPr="000303DF">
        <w:rPr>
          <w:rFonts w:ascii="Arial" w:hAnsi="Arial" w:cs="Arial"/>
          <w:b/>
          <w:sz w:val="24"/>
          <w:szCs w:val="24"/>
        </w:rPr>
        <w:t>1</w:t>
      </w:r>
      <w:r w:rsidRPr="000303DF">
        <w:rPr>
          <w:rFonts w:ascii="Arial" w:hAnsi="Arial" w:cs="Arial"/>
          <w:b/>
          <w:sz w:val="24"/>
          <w:szCs w:val="24"/>
        </w:rPr>
        <w:tab/>
        <w:t xml:space="preserve">ADVENTURE IN LEARNING </w:t>
      </w:r>
    </w:p>
    <w:p w14:paraId="0895CE5C"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2</w:t>
      </w:r>
      <w:r w:rsidRPr="000303DF">
        <w:rPr>
          <w:rFonts w:ascii="Arial" w:hAnsi="Arial" w:cs="Arial"/>
          <w:b/>
          <w:sz w:val="24"/>
          <w:szCs w:val="24"/>
        </w:rPr>
        <w:tab/>
        <w:t xml:space="preserve">BARNARDO'S </w:t>
      </w:r>
    </w:p>
    <w:p w14:paraId="761A439C"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3</w:t>
      </w:r>
      <w:r w:rsidRPr="000303DF">
        <w:rPr>
          <w:rFonts w:ascii="Arial" w:hAnsi="Arial" w:cs="Arial"/>
          <w:b/>
          <w:sz w:val="24"/>
          <w:szCs w:val="24"/>
        </w:rPr>
        <w:tab/>
        <w:t>CODING with CODEX</w:t>
      </w:r>
    </w:p>
    <w:p w14:paraId="68A0AD9B"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4</w:t>
      </w:r>
      <w:r w:rsidRPr="000303DF">
        <w:rPr>
          <w:rFonts w:ascii="Arial" w:hAnsi="Arial" w:cs="Arial"/>
          <w:b/>
          <w:sz w:val="24"/>
          <w:szCs w:val="24"/>
        </w:rPr>
        <w:tab/>
        <w:t>ENDLESS ADVENTURE North East LTD</w:t>
      </w:r>
    </w:p>
    <w:p w14:paraId="77310FE9"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5</w:t>
      </w:r>
      <w:r w:rsidRPr="000303DF">
        <w:rPr>
          <w:rFonts w:ascii="Arial" w:hAnsi="Arial" w:cs="Arial"/>
          <w:b/>
          <w:sz w:val="24"/>
          <w:szCs w:val="24"/>
        </w:rPr>
        <w:tab/>
        <w:t>EQUAL EDUCATION</w:t>
      </w:r>
    </w:p>
    <w:p w14:paraId="303C6078"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6</w:t>
      </w:r>
      <w:r w:rsidRPr="000303DF">
        <w:rPr>
          <w:rFonts w:ascii="Arial" w:hAnsi="Arial" w:cs="Arial"/>
          <w:b/>
          <w:sz w:val="24"/>
          <w:szCs w:val="24"/>
        </w:rPr>
        <w:tab/>
        <w:t>EVOLVE SPORTS ACADEMY LTD</w:t>
      </w:r>
    </w:p>
    <w:p w14:paraId="174DBB21"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7</w:t>
      </w:r>
      <w:r w:rsidRPr="000303DF">
        <w:rPr>
          <w:rFonts w:ascii="Arial" w:hAnsi="Arial" w:cs="Arial"/>
          <w:b/>
          <w:sz w:val="24"/>
          <w:szCs w:val="24"/>
        </w:rPr>
        <w:tab/>
        <w:t>FAST FORWARD VOCATIONAL TRAINING LTD</w:t>
      </w:r>
    </w:p>
    <w:p w14:paraId="1C10AB2B"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8</w:t>
      </w:r>
      <w:r w:rsidRPr="000303DF">
        <w:rPr>
          <w:rFonts w:ascii="Arial" w:hAnsi="Arial" w:cs="Arial"/>
          <w:b/>
          <w:sz w:val="24"/>
          <w:szCs w:val="24"/>
        </w:rPr>
        <w:tab/>
        <w:t>FRESH START IN EDUCATION LTD</w:t>
      </w:r>
    </w:p>
    <w:p w14:paraId="468363B7"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9</w:t>
      </w:r>
      <w:r w:rsidRPr="000303DF">
        <w:rPr>
          <w:rFonts w:ascii="Arial" w:hAnsi="Arial" w:cs="Arial"/>
          <w:b/>
          <w:sz w:val="24"/>
          <w:szCs w:val="24"/>
        </w:rPr>
        <w:tab/>
        <w:t>GM Alternative Provision</w:t>
      </w:r>
    </w:p>
    <w:p w14:paraId="39954E2E"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10</w:t>
      </w:r>
      <w:r w:rsidRPr="000303DF">
        <w:rPr>
          <w:rFonts w:ascii="Arial" w:hAnsi="Arial" w:cs="Arial"/>
          <w:b/>
          <w:sz w:val="24"/>
          <w:szCs w:val="24"/>
        </w:rPr>
        <w:tab/>
        <w:t>HIGH IMPACT ACADEMIC COACHING LTD</w:t>
      </w:r>
    </w:p>
    <w:p w14:paraId="2FE5075D"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11</w:t>
      </w:r>
      <w:r w:rsidRPr="000303DF">
        <w:rPr>
          <w:rFonts w:ascii="Arial" w:hAnsi="Arial" w:cs="Arial"/>
          <w:b/>
          <w:sz w:val="24"/>
          <w:szCs w:val="24"/>
        </w:rPr>
        <w:tab/>
        <w:t>HORIZON CARE AND EDUCATION</w:t>
      </w:r>
    </w:p>
    <w:p w14:paraId="00584DA9"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12</w:t>
      </w:r>
      <w:r w:rsidRPr="000303DF">
        <w:rPr>
          <w:rFonts w:ascii="Arial" w:hAnsi="Arial" w:cs="Arial"/>
          <w:b/>
          <w:sz w:val="24"/>
          <w:szCs w:val="24"/>
        </w:rPr>
        <w:tab/>
        <w:t>KIP MCGRATH NEWCASTLE NORTH</w:t>
      </w:r>
    </w:p>
    <w:p w14:paraId="56A7FBD3"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13</w:t>
      </w:r>
      <w:r w:rsidRPr="000303DF">
        <w:rPr>
          <w:rFonts w:ascii="Arial" w:hAnsi="Arial" w:cs="Arial"/>
          <w:b/>
          <w:sz w:val="24"/>
          <w:szCs w:val="24"/>
        </w:rPr>
        <w:tab/>
        <w:t>LINK AND LEARN LTD</w:t>
      </w:r>
    </w:p>
    <w:p w14:paraId="0574A6AC"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14</w:t>
      </w:r>
      <w:r w:rsidRPr="000303DF">
        <w:rPr>
          <w:rFonts w:ascii="Arial" w:hAnsi="Arial" w:cs="Arial"/>
          <w:b/>
          <w:sz w:val="24"/>
          <w:szCs w:val="24"/>
        </w:rPr>
        <w:tab/>
        <w:t>Motivation in Mainstream LTD</w:t>
      </w:r>
    </w:p>
    <w:p w14:paraId="672ACE41"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15</w:t>
      </w:r>
      <w:r w:rsidRPr="000303DF">
        <w:rPr>
          <w:rFonts w:ascii="Arial" w:hAnsi="Arial" w:cs="Arial"/>
          <w:b/>
          <w:sz w:val="24"/>
          <w:szCs w:val="24"/>
        </w:rPr>
        <w:tab/>
        <w:t>NEW BEGINNINGS NORTH CIC</w:t>
      </w:r>
    </w:p>
    <w:p w14:paraId="70376F2C"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16</w:t>
      </w:r>
      <w:r w:rsidRPr="000303DF">
        <w:rPr>
          <w:rFonts w:ascii="Arial" w:hAnsi="Arial" w:cs="Arial"/>
          <w:b/>
          <w:sz w:val="24"/>
          <w:szCs w:val="24"/>
        </w:rPr>
        <w:tab/>
        <w:t xml:space="preserve">NORTHERN LEARNING TRUST </w:t>
      </w:r>
    </w:p>
    <w:p w14:paraId="19B0E9D7"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17</w:t>
      </w:r>
      <w:r w:rsidRPr="000303DF">
        <w:rPr>
          <w:rFonts w:ascii="Arial" w:hAnsi="Arial" w:cs="Arial"/>
          <w:b/>
          <w:sz w:val="24"/>
          <w:szCs w:val="24"/>
        </w:rPr>
        <w:tab/>
        <w:t>NUDGE EDUCATION LTD</w:t>
      </w:r>
    </w:p>
    <w:p w14:paraId="3307A483"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18</w:t>
      </w:r>
      <w:r w:rsidRPr="000303DF">
        <w:rPr>
          <w:rFonts w:ascii="Arial" w:hAnsi="Arial" w:cs="Arial"/>
          <w:b/>
          <w:sz w:val="24"/>
          <w:szCs w:val="24"/>
        </w:rPr>
        <w:tab/>
        <w:t>PARITY EDUCATION &amp; CAREERS SERVICES LTD</w:t>
      </w:r>
    </w:p>
    <w:p w14:paraId="473F1366"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19</w:t>
      </w:r>
      <w:r w:rsidRPr="000303DF">
        <w:rPr>
          <w:rFonts w:ascii="Arial" w:hAnsi="Arial" w:cs="Arial"/>
          <w:b/>
          <w:sz w:val="24"/>
          <w:szCs w:val="24"/>
        </w:rPr>
        <w:tab/>
        <w:t>POWERTUTORS LTD</w:t>
      </w:r>
    </w:p>
    <w:p w14:paraId="59D819C7"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20</w:t>
      </w:r>
      <w:r w:rsidRPr="000303DF">
        <w:rPr>
          <w:rFonts w:ascii="Arial" w:hAnsi="Arial" w:cs="Arial"/>
          <w:b/>
          <w:sz w:val="24"/>
          <w:szCs w:val="24"/>
        </w:rPr>
        <w:tab/>
        <w:t>PROSPERO GROUP LTD</w:t>
      </w:r>
    </w:p>
    <w:p w14:paraId="5261CC72"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21</w:t>
      </w:r>
      <w:r w:rsidRPr="000303DF">
        <w:rPr>
          <w:rFonts w:ascii="Arial" w:hAnsi="Arial" w:cs="Arial"/>
          <w:b/>
          <w:sz w:val="24"/>
          <w:szCs w:val="24"/>
        </w:rPr>
        <w:tab/>
        <w:t>PROTOCOL EDUCATION LTD</w:t>
      </w:r>
    </w:p>
    <w:p w14:paraId="0CED1380"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22</w:t>
      </w:r>
      <w:r w:rsidRPr="000303DF">
        <w:rPr>
          <w:rFonts w:ascii="Arial" w:hAnsi="Arial" w:cs="Arial"/>
          <w:b/>
          <w:sz w:val="24"/>
          <w:szCs w:val="24"/>
        </w:rPr>
        <w:tab/>
        <w:t>Purple Ruler (Enlai International)</w:t>
      </w:r>
    </w:p>
    <w:p w14:paraId="7E11C00E"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23</w:t>
      </w:r>
      <w:r w:rsidRPr="000303DF">
        <w:rPr>
          <w:rFonts w:ascii="Arial" w:hAnsi="Arial" w:cs="Arial"/>
          <w:b/>
          <w:sz w:val="24"/>
          <w:szCs w:val="24"/>
        </w:rPr>
        <w:tab/>
        <w:t>RANSTAND SOLUTIONS LTD</w:t>
      </w:r>
    </w:p>
    <w:p w14:paraId="0A01DFE3"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24</w:t>
      </w:r>
      <w:r w:rsidRPr="000303DF">
        <w:rPr>
          <w:rFonts w:ascii="Arial" w:hAnsi="Arial" w:cs="Arial"/>
          <w:b/>
          <w:sz w:val="24"/>
          <w:szCs w:val="24"/>
        </w:rPr>
        <w:tab/>
        <w:t>RIVER TEES MULTI-ACADEMY TRUST</w:t>
      </w:r>
    </w:p>
    <w:p w14:paraId="04F6B241"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25</w:t>
      </w:r>
      <w:r w:rsidRPr="000303DF">
        <w:rPr>
          <w:rFonts w:ascii="Arial" w:hAnsi="Arial" w:cs="Arial"/>
          <w:b/>
          <w:sz w:val="24"/>
          <w:szCs w:val="24"/>
        </w:rPr>
        <w:tab/>
        <w:t>SOPHIA HIGH LTD</w:t>
      </w:r>
    </w:p>
    <w:p w14:paraId="0721103A"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26</w:t>
      </w:r>
      <w:r w:rsidRPr="000303DF">
        <w:rPr>
          <w:rFonts w:ascii="Arial" w:hAnsi="Arial" w:cs="Arial"/>
          <w:b/>
          <w:sz w:val="24"/>
          <w:szCs w:val="24"/>
        </w:rPr>
        <w:tab/>
        <w:t>CRT ENTERPRISES LIMITED T/A Spark Academy</w:t>
      </w:r>
    </w:p>
    <w:p w14:paraId="1A7845C8"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27</w:t>
      </w:r>
      <w:r w:rsidRPr="000303DF">
        <w:rPr>
          <w:rFonts w:ascii="Arial" w:hAnsi="Arial" w:cs="Arial"/>
          <w:b/>
          <w:sz w:val="24"/>
          <w:szCs w:val="24"/>
        </w:rPr>
        <w:tab/>
        <w:t xml:space="preserve">Stomping Grounds North East CIO </w:t>
      </w:r>
    </w:p>
    <w:p w14:paraId="1319D2CA"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28</w:t>
      </w:r>
      <w:r w:rsidRPr="000303DF">
        <w:rPr>
          <w:rFonts w:ascii="Arial" w:hAnsi="Arial" w:cs="Arial"/>
          <w:b/>
          <w:sz w:val="24"/>
          <w:szCs w:val="24"/>
        </w:rPr>
        <w:tab/>
        <w:t>Study Mind Ltd</w:t>
      </w:r>
    </w:p>
    <w:p w14:paraId="60B84DA6"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29</w:t>
      </w:r>
      <w:r w:rsidRPr="000303DF">
        <w:rPr>
          <w:rFonts w:ascii="Arial" w:hAnsi="Arial" w:cs="Arial"/>
          <w:b/>
          <w:sz w:val="24"/>
          <w:szCs w:val="24"/>
        </w:rPr>
        <w:tab/>
        <w:t>TARGETED PROVISION LTD</w:t>
      </w:r>
    </w:p>
    <w:p w14:paraId="1987B0F9"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30</w:t>
      </w:r>
      <w:r w:rsidRPr="000303DF">
        <w:rPr>
          <w:rFonts w:ascii="Arial" w:hAnsi="Arial" w:cs="Arial"/>
          <w:b/>
          <w:sz w:val="24"/>
          <w:szCs w:val="24"/>
        </w:rPr>
        <w:tab/>
        <w:t xml:space="preserve">TOTAL TUITION </w:t>
      </w:r>
    </w:p>
    <w:p w14:paraId="059D07DE"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31</w:t>
      </w:r>
      <w:r w:rsidRPr="000303DF">
        <w:rPr>
          <w:rFonts w:ascii="Arial" w:hAnsi="Arial" w:cs="Arial"/>
          <w:b/>
          <w:sz w:val="24"/>
          <w:szCs w:val="24"/>
        </w:rPr>
        <w:tab/>
        <w:t>TOUCAN EDUCATION LTD</w:t>
      </w:r>
    </w:p>
    <w:p w14:paraId="74438718" w14:textId="77777777" w:rsidR="000303DF" w:rsidRPr="000303DF" w:rsidRDefault="000303DF" w:rsidP="002032BB">
      <w:pPr>
        <w:spacing w:after="0"/>
        <w:rPr>
          <w:rFonts w:ascii="Arial" w:hAnsi="Arial" w:cs="Arial"/>
          <w:b/>
          <w:sz w:val="24"/>
          <w:szCs w:val="24"/>
        </w:rPr>
      </w:pPr>
      <w:r w:rsidRPr="000303DF">
        <w:rPr>
          <w:rFonts w:ascii="Arial" w:hAnsi="Arial" w:cs="Arial"/>
          <w:b/>
          <w:sz w:val="24"/>
          <w:szCs w:val="24"/>
        </w:rPr>
        <w:t>32</w:t>
      </w:r>
      <w:r w:rsidRPr="000303DF">
        <w:rPr>
          <w:rFonts w:ascii="Arial" w:hAnsi="Arial" w:cs="Arial"/>
          <w:b/>
          <w:sz w:val="24"/>
          <w:szCs w:val="24"/>
        </w:rPr>
        <w:tab/>
        <w:t>NMW Education Ltd (trading as Tutor Doctor Newcastle Upon Tyne)</w:t>
      </w:r>
    </w:p>
    <w:p w14:paraId="746EE7C4" w14:textId="5DA28D71" w:rsidR="000303DF" w:rsidRDefault="000303DF" w:rsidP="002032BB">
      <w:pPr>
        <w:spacing w:after="0"/>
        <w:rPr>
          <w:rFonts w:ascii="Arial" w:hAnsi="Arial" w:cs="Arial"/>
          <w:b/>
          <w:sz w:val="24"/>
          <w:szCs w:val="24"/>
        </w:rPr>
      </w:pPr>
      <w:r w:rsidRPr="000303DF">
        <w:rPr>
          <w:rFonts w:ascii="Arial" w:hAnsi="Arial" w:cs="Arial"/>
          <w:b/>
          <w:sz w:val="24"/>
          <w:szCs w:val="24"/>
        </w:rPr>
        <w:t>33</w:t>
      </w:r>
      <w:r w:rsidRPr="000303DF">
        <w:rPr>
          <w:rFonts w:ascii="Arial" w:hAnsi="Arial" w:cs="Arial"/>
          <w:b/>
          <w:sz w:val="24"/>
          <w:szCs w:val="24"/>
        </w:rPr>
        <w:tab/>
        <w:t>YOUNG GIANTS</w:t>
      </w:r>
    </w:p>
    <w:bookmarkEnd w:id="4"/>
    <w:bookmarkEnd w:id="5"/>
    <w:p w14:paraId="1C1F45D8" w14:textId="77777777" w:rsidR="000303DF" w:rsidRDefault="000303DF">
      <w:pPr>
        <w:rPr>
          <w:rFonts w:ascii="Arial" w:hAnsi="Arial" w:cs="Arial"/>
          <w:b/>
          <w:sz w:val="24"/>
          <w:szCs w:val="24"/>
        </w:rPr>
      </w:pPr>
    </w:p>
    <w:p w14:paraId="163C3E76" w14:textId="77777777" w:rsidR="000303DF" w:rsidRDefault="000303DF">
      <w:pPr>
        <w:rPr>
          <w:rFonts w:ascii="Arial" w:hAnsi="Arial" w:cs="Arial"/>
          <w:b/>
          <w:sz w:val="24"/>
          <w:szCs w:val="24"/>
        </w:rPr>
      </w:pPr>
      <w:r>
        <w:rPr>
          <w:rFonts w:ascii="Arial" w:hAnsi="Arial" w:cs="Arial"/>
          <w:b/>
          <w:sz w:val="24"/>
          <w:szCs w:val="24"/>
        </w:rPr>
        <w:br w:type="page"/>
      </w:r>
    </w:p>
    <w:p w14:paraId="29A7EE3E" w14:textId="5E89A5C4" w:rsidR="000303DF" w:rsidRPr="000303DF" w:rsidRDefault="000303DF" w:rsidP="000303DF">
      <w:pPr>
        <w:pStyle w:val="ListParagraph"/>
        <w:numPr>
          <w:ilvl w:val="0"/>
          <w:numId w:val="4"/>
        </w:numPr>
        <w:rPr>
          <w:rFonts w:asciiTheme="minorHAnsi" w:hAnsiTheme="minorHAnsi" w:cstheme="minorBidi"/>
          <w:noProof/>
          <w:sz w:val="22"/>
        </w:rPr>
      </w:pPr>
      <w:r>
        <w:rPr>
          <w:noProof/>
        </w:rPr>
        <w:lastRenderedPageBreak/>
        <w:drawing>
          <wp:anchor distT="0" distB="0" distL="114300" distR="114300" simplePos="0" relativeHeight="251659264" behindDoc="0" locked="0" layoutInCell="1" allowOverlap="1" wp14:anchorId="45C24E82" wp14:editId="352B7239">
            <wp:simplePos x="0" y="0"/>
            <wp:positionH relativeFrom="margin">
              <wp:align>right</wp:align>
            </wp:positionH>
            <wp:positionV relativeFrom="paragraph">
              <wp:posOffset>-787059</wp:posOffset>
            </wp:positionV>
            <wp:extent cx="1822450" cy="929640"/>
            <wp:effectExtent l="0" t="0" r="6350" b="381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2" cstate="print">
                      <a:extLst>
                        <a:ext uri="{28A0092B-C50C-407E-A947-70E740481C1C}">
                          <a14:useLocalDpi xmlns:a14="http://schemas.microsoft.com/office/drawing/2010/main" val="0"/>
                        </a:ext>
                      </a:extLst>
                    </a:blip>
                    <a:srcRect t="26204" b="22733"/>
                    <a:stretch/>
                  </pic:blipFill>
                  <pic:spPr bwMode="auto">
                    <a:xfrm>
                      <a:off x="0" y="0"/>
                      <a:ext cx="1822450" cy="929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303DF">
        <w:rPr>
          <w:b/>
          <w:szCs w:val="24"/>
        </w:rPr>
        <w:t>Adventure in Learning Ltd</w:t>
      </w:r>
      <w:r w:rsidRPr="000303DF">
        <w:rPr>
          <w:b/>
          <w:szCs w:val="24"/>
        </w:rPr>
        <w:tab/>
      </w:r>
    </w:p>
    <w:tbl>
      <w:tblPr>
        <w:tblStyle w:val="TableGrid"/>
        <w:tblW w:w="0" w:type="auto"/>
        <w:tblLook w:val="04A0" w:firstRow="1" w:lastRow="0" w:firstColumn="1" w:lastColumn="0" w:noHBand="0" w:noVBand="1"/>
      </w:tblPr>
      <w:tblGrid>
        <w:gridCol w:w="3652"/>
        <w:gridCol w:w="5364"/>
      </w:tblGrid>
      <w:tr w:rsidR="000303DF" w:rsidRPr="00965098" w14:paraId="45211754" w14:textId="77777777" w:rsidTr="001F71EC">
        <w:tc>
          <w:tcPr>
            <w:tcW w:w="9016" w:type="dxa"/>
            <w:gridSpan w:val="2"/>
          </w:tcPr>
          <w:p w14:paraId="2A6B8E73" w14:textId="77777777" w:rsidR="000303DF" w:rsidRPr="00965098" w:rsidRDefault="000303DF" w:rsidP="001F71EC">
            <w:pPr>
              <w:rPr>
                <w:rFonts w:ascii="Arial" w:hAnsi="Arial" w:cs="Arial"/>
                <w:b/>
                <w:sz w:val="24"/>
                <w:szCs w:val="24"/>
              </w:rPr>
            </w:pPr>
            <w:r w:rsidRPr="00965098">
              <w:rPr>
                <w:rFonts w:ascii="Arial" w:hAnsi="Arial" w:cs="Arial"/>
                <w:b/>
                <w:sz w:val="24"/>
                <w:szCs w:val="24"/>
              </w:rPr>
              <w:t>About us</w:t>
            </w:r>
          </w:p>
          <w:p w14:paraId="13EEA448" w14:textId="77777777" w:rsidR="000303DF" w:rsidRPr="00965098" w:rsidRDefault="000303DF" w:rsidP="001F71EC">
            <w:pPr>
              <w:rPr>
                <w:rFonts w:ascii="Arial" w:hAnsi="Arial" w:cs="Arial"/>
                <w:bCs/>
                <w:iCs/>
                <w:sz w:val="24"/>
                <w:szCs w:val="24"/>
              </w:rPr>
            </w:pPr>
            <w:r w:rsidRPr="00965098">
              <w:rPr>
                <w:rFonts w:ascii="Arial" w:hAnsi="Arial" w:cs="Arial"/>
                <w:bCs/>
                <w:iCs/>
                <w:sz w:val="24"/>
                <w:szCs w:val="24"/>
              </w:rPr>
              <w:t>Adventure in Learning, a vibrant Alternative Provision established in January, reimagines learning with a holistic approach. Nestled in Newburn Leisure Centre, we provide core subjects—Maths, English, and Science along with history, PSHE and our innovative Forest Hero program for immersive outdoor engagement. Working closely with home-schools, local authorities and parents/caregivers, we carefully curate a bespoke learning package that best suited to for each pupil. Our dedicated team ensures personalised attention, cultivating resilience and life skills. Additionally, we offer Sport Leaders qualifications through the Leadership Skills Foundation and collaborate with AQA and the PSHE Association. With a diverse range of sporting and outdoor activities, Adventure in Learning creates an enriched educational experience, fostering a seamless blend of academic excellence and practical skills.</w:t>
            </w:r>
          </w:p>
        </w:tc>
      </w:tr>
      <w:tr w:rsidR="000303DF" w:rsidRPr="00965098" w14:paraId="0B6BD201" w14:textId="77777777" w:rsidTr="001F71EC">
        <w:tc>
          <w:tcPr>
            <w:tcW w:w="9016" w:type="dxa"/>
            <w:gridSpan w:val="2"/>
          </w:tcPr>
          <w:p w14:paraId="2188BBB2" w14:textId="77777777" w:rsidR="000303DF" w:rsidRPr="00965098" w:rsidRDefault="000303DF" w:rsidP="001F71EC">
            <w:pPr>
              <w:rPr>
                <w:rFonts w:ascii="Arial" w:hAnsi="Arial" w:cs="Arial"/>
                <w:b/>
                <w:sz w:val="24"/>
                <w:szCs w:val="24"/>
              </w:rPr>
            </w:pPr>
            <w:r w:rsidRPr="00965098">
              <w:rPr>
                <w:rFonts w:ascii="Arial" w:hAnsi="Arial" w:cs="Arial"/>
                <w:b/>
                <w:sz w:val="24"/>
                <w:szCs w:val="24"/>
              </w:rPr>
              <w:t>Impact, Outcomes and Key Performance Indicators</w:t>
            </w:r>
          </w:p>
          <w:p w14:paraId="20C6F32D" w14:textId="77777777" w:rsidR="000303DF" w:rsidRPr="00965098" w:rsidRDefault="000303DF" w:rsidP="001F71EC">
            <w:pPr>
              <w:rPr>
                <w:rFonts w:ascii="Arial" w:hAnsi="Arial" w:cs="Arial"/>
                <w:bCs/>
                <w:sz w:val="24"/>
                <w:szCs w:val="24"/>
              </w:rPr>
            </w:pPr>
            <w:r w:rsidRPr="00965098">
              <w:rPr>
                <w:rFonts w:ascii="Arial" w:hAnsi="Arial" w:cs="Arial"/>
                <w:bCs/>
                <w:iCs/>
                <w:sz w:val="24"/>
                <w:szCs w:val="24"/>
              </w:rPr>
              <w:t>At Adventure in Learning, we meticulously monitor our impact through attendance tracking, ensuring learners are consistently engaged. Our KPIs focus on preparing pupils for future stages, gauging academic progress through regular assessment. Skill development in confidence, resilience, and communication is tracked through practical activities, reflective exercises, and continuous feedback loops. Our proactive approach enables us to tailor interventions, measure success, and continuously enhance our learners' holistic development.</w:t>
            </w:r>
          </w:p>
        </w:tc>
      </w:tr>
      <w:tr w:rsidR="000303DF" w:rsidRPr="00965098" w14:paraId="499DC3F1" w14:textId="77777777" w:rsidTr="001F71EC">
        <w:tc>
          <w:tcPr>
            <w:tcW w:w="9016" w:type="dxa"/>
            <w:gridSpan w:val="2"/>
          </w:tcPr>
          <w:p w14:paraId="42641CDF" w14:textId="77777777" w:rsidR="000303DF" w:rsidRPr="00965098" w:rsidRDefault="000303DF" w:rsidP="001F71EC">
            <w:pPr>
              <w:rPr>
                <w:rFonts w:ascii="Arial" w:hAnsi="Arial" w:cs="Arial"/>
                <w:b/>
                <w:sz w:val="24"/>
                <w:szCs w:val="24"/>
              </w:rPr>
            </w:pPr>
            <w:r w:rsidRPr="00965098">
              <w:rPr>
                <w:rFonts w:ascii="Arial" w:hAnsi="Arial" w:cs="Arial"/>
                <w:b/>
                <w:sz w:val="24"/>
                <w:szCs w:val="24"/>
              </w:rPr>
              <w:t>How to access?</w:t>
            </w:r>
          </w:p>
          <w:p w14:paraId="45BEF3DA" w14:textId="77777777" w:rsidR="000303DF" w:rsidRPr="00965098" w:rsidRDefault="000303DF" w:rsidP="001F71EC">
            <w:pPr>
              <w:rPr>
                <w:rFonts w:ascii="Arial" w:hAnsi="Arial" w:cs="Arial"/>
                <w:bCs/>
                <w:iCs/>
                <w:sz w:val="24"/>
                <w:szCs w:val="24"/>
              </w:rPr>
            </w:pPr>
            <w:r w:rsidRPr="00965098">
              <w:rPr>
                <w:rFonts w:ascii="Arial" w:hAnsi="Arial" w:cs="Arial"/>
                <w:bCs/>
                <w:iCs/>
                <w:sz w:val="24"/>
                <w:szCs w:val="24"/>
              </w:rPr>
              <w:t>Adventure in Learning is conveniently situated at Newburn Leisure Centre in Newcastle upon Tyne. As a face-to-face provision, all learners attend in person, fostering an engaging and interactive educational environment.</w:t>
            </w:r>
          </w:p>
        </w:tc>
      </w:tr>
      <w:tr w:rsidR="000303DF" w:rsidRPr="00965098" w14:paraId="20C6063C" w14:textId="77777777" w:rsidTr="001F71EC">
        <w:tc>
          <w:tcPr>
            <w:tcW w:w="3652" w:type="dxa"/>
          </w:tcPr>
          <w:p w14:paraId="4472D4E9" w14:textId="77777777" w:rsidR="000303DF" w:rsidRPr="00965098" w:rsidRDefault="000303DF" w:rsidP="001F71EC">
            <w:pPr>
              <w:rPr>
                <w:rFonts w:ascii="Arial" w:hAnsi="Arial" w:cs="Arial"/>
                <w:b/>
                <w:sz w:val="24"/>
                <w:szCs w:val="24"/>
              </w:rPr>
            </w:pPr>
            <w:r w:rsidRPr="00965098">
              <w:rPr>
                <w:rFonts w:ascii="Arial" w:hAnsi="Arial" w:cs="Arial"/>
                <w:b/>
                <w:sz w:val="24"/>
                <w:szCs w:val="24"/>
              </w:rPr>
              <w:t>How we deliver</w:t>
            </w:r>
          </w:p>
          <w:p w14:paraId="40E269E1" w14:textId="77777777" w:rsidR="000303DF" w:rsidRPr="00965098" w:rsidRDefault="000303DF" w:rsidP="001F71EC">
            <w:pPr>
              <w:rPr>
                <w:rFonts w:ascii="Arial" w:hAnsi="Arial" w:cs="Arial"/>
                <w:bCs/>
                <w:iCs/>
                <w:sz w:val="24"/>
                <w:szCs w:val="24"/>
              </w:rPr>
            </w:pPr>
            <w:r w:rsidRPr="00965098">
              <w:rPr>
                <w:rFonts w:ascii="Arial" w:hAnsi="Arial" w:cs="Arial"/>
                <w:bCs/>
                <w:iCs/>
                <w:sz w:val="24"/>
                <w:szCs w:val="24"/>
              </w:rPr>
              <w:t xml:space="preserve">Our typical day starts at 9:30am and finishes at 2:20pm. Our morning lessons are primarily academic focused with the afternoons based around Sport/Outdoor Practical/Forest Hero. </w:t>
            </w:r>
          </w:p>
          <w:p w14:paraId="4904A532" w14:textId="77777777" w:rsidR="000303DF" w:rsidRPr="00965098" w:rsidRDefault="000303DF" w:rsidP="001F71EC">
            <w:pPr>
              <w:rPr>
                <w:rFonts w:ascii="Arial" w:hAnsi="Arial" w:cs="Arial"/>
                <w:bCs/>
                <w:i/>
                <w:iCs/>
                <w:sz w:val="24"/>
                <w:szCs w:val="24"/>
              </w:rPr>
            </w:pPr>
          </w:p>
        </w:tc>
        <w:tc>
          <w:tcPr>
            <w:tcW w:w="5364" w:type="dxa"/>
          </w:tcPr>
          <w:p w14:paraId="51EF3471" w14:textId="77777777" w:rsidR="000303DF" w:rsidRPr="00965098" w:rsidRDefault="000303DF" w:rsidP="001F71EC">
            <w:pPr>
              <w:rPr>
                <w:rFonts w:ascii="Arial" w:hAnsi="Arial" w:cs="Arial"/>
                <w:bCs/>
                <w:iCs/>
                <w:sz w:val="24"/>
                <w:szCs w:val="24"/>
              </w:rPr>
            </w:pPr>
            <w:r w:rsidRPr="00965098">
              <w:rPr>
                <w:rFonts w:ascii="Arial" w:hAnsi="Arial" w:cs="Arial"/>
                <w:bCs/>
                <w:iCs/>
                <w:sz w:val="24"/>
                <w:szCs w:val="24"/>
              </w:rPr>
              <w:t>Below is an example timetable based on a typical day:</w:t>
            </w:r>
          </w:p>
          <w:p w14:paraId="60BBBD73" w14:textId="77777777" w:rsidR="000303DF" w:rsidRPr="00965098" w:rsidRDefault="000303DF" w:rsidP="001F71EC">
            <w:pPr>
              <w:rPr>
                <w:rFonts w:ascii="Arial" w:hAnsi="Arial" w:cs="Arial"/>
                <w:bCs/>
                <w:iCs/>
                <w:sz w:val="24"/>
                <w:szCs w:val="24"/>
              </w:rPr>
            </w:pPr>
          </w:p>
          <w:p w14:paraId="1D5FBBEC" w14:textId="77777777" w:rsidR="000303DF" w:rsidRPr="00965098" w:rsidRDefault="000303DF" w:rsidP="001F71EC">
            <w:pPr>
              <w:rPr>
                <w:rFonts w:ascii="Arial" w:hAnsi="Arial" w:cs="Arial"/>
                <w:bCs/>
                <w:iCs/>
                <w:sz w:val="24"/>
                <w:szCs w:val="24"/>
              </w:rPr>
            </w:pPr>
            <w:r w:rsidRPr="00965098">
              <w:rPr>
                <w:rFonts w:ascii="Arial" w:hAnsi="Arial" w:cs="Arial"/>
                <w:bCs/>
                <w:iCs/>
                <w:sz w:val="24"/>
                <w:szCs w:val="24"/>
              </w:rPr>
              <w:t>Lesson – 09:30-10:10</w:t>
            </w:r>
          </w:p>
          <w:p w14:paraId="7CB909B9" w14:textId="77777777" w:rsidR="000303DF" w:rsidRPr="00965098" w:rsidRDefault="000303DF" w:rsidP="001F71EC">
            <w:pPr>
              <w:rPr>
                <w:rFonts w:ascii="Arial" w:hAnsi="Arial" w:cs="Arial"/>
                <w:bCs/>
                <w:iCs/>
                <w:sz w:val="24"/>
                <w:szCs w:val="24"/>
              </w:rPr>
            </w:pPr>
            <w:r w:rsidRPr="00965098">
              <w:rPr>
                <w:rFonts w:ascii="Arial" w:hAnsi="Arial" w:cs="Arial"/>
                <w:bCs/>
                <w:iCs/>
                <w:sz w:val="24"/>
                <w:szCs w:val="24"/>
              </w:rPr>
              <w:t>Movement Break – 10:10-10:15</w:t>
            </w:r>
          </w:p>
          <w:p w14:paraId="61B6F8DD" w14:textId="77777777" w:rsidR="000303DF" w:rsidRPr="00965098" w:rsidRDefault="000303DF" w:rsidP="001F71EC">
            <w:pPr>
              <w:rPr>
                <w:rFonts w:ascii="Arial" w:hAnsi="Arial" w:cs="Arial"/>
                <w:bCs/>
                <w:iCs/>
                <w:sz w:val="24"/>
                <w:szCs w:val="24"/>
              </w:rPr>
            </w:pPr>
            <w:r w:rsidRPr="00965098">
              <w:rPr>
                <w:rFonts w:ascii="Arial" w:hAnsi="Arial" w:cs="Arial"/>
                <w:bCs/>
                <w:iCs/>
                <w:sz w:val="24"/>
                <w:szCs w:val="24"/>
              </w:rPr>
              <w:t>Lesson – 10:15-10:55</w:t>
            </w:r>
          </w:p>
          <w:p w14:paraId="43761D76" w14:textId="77777777" w:rsidR="000303DF" w:rsidRPr="00965098" w:rsidRDefault="000303DF" w:rsidP="001F71EC">
            <w:pPr>
              <w:rPr>
                <w:rFonts w:ascii="Arial" w:hAnsi="Arial" w:cs="Arial"/>
                <w:bCs/>
                <w:iCs/>
                <w:sz w:val="24"/>
                <w:szCs w:val="24"/>
              </w:rPr>
            </w:pPr>
            <w:r w:rsidRPr="00965098">
              <w:rPr>
                <w:rFonts w:ascii="Arial" w:hAnsi="Arial" w:cs="Arial"/>
                <w:bCs/>
                <w:iCs/>
                <w:sz w:val="24"/>
                <w:szCs w:val="24"/>
              </w:rPr>
              <w:t>Break – 10:55-11:15</w:t>
            </w:r>
          </w:p>
          <w:p w14:paraId="25551647" w14:textId="77777777" w:rsidR="000303DF" w:rsidRPr="00965098" w:rsidRDefault="000303DF" w:rsidP="001F71EC">
            <w:pPr>
              <w:rPr>
                <w:rFonts w:ascii="Arial" w:hAnsi="Arial" w:cs="Arial"/>
                <w:bCs/>
                <w:iCs/>
                <w:sz w:val="24"/>
                <w:szCs w:val="24"/>
              </w:rPr>
            </w:pPr>
            <w:r w:rsidRPr="00965098">
              <w:rPr>
                <w:rFonts w:ascii="Arial" w:hAnsi="Arial" w:cs="Arial"/>
                <w:bCs/>
                <w:iCs/>
                <w:sz w:val="24"/>
                <w:szCs w:val="24"/>
              </w:rPr>
              <w:t>Lesson – 11:15-11:55</w:t>
            </w:r>
          </w:p>
          <w:p w14:paraId="4C447689" w14:textId="77777777" w:rsidR="000303DF" w:rsidRPr="00965098" w:rsidRDefault="000303DF" w:rsidP="001F71EC">
            <w:pPr>
              <w:rPr>
                <w:rFonts w:ascii="Arial" w:hAnsi="Arial" w:cs="Arial"/>
                <w:bCs/>
                <w:iCs/>
                <w:sz w:val="24"/>
                <w:szCs w:val="24"/>
              </w:rPr>
            </w:pPr>
            <w:r w:rsidRPr="00965098">
              <w:rPr>
                <w:rFonts w:ascii="Arial" w:hAnsi="Arial" w:cs="Arial"/>
                <w:bCs/>
                <w:iCs/>
                <w:sz w:val="24"/>
                <w:szCs w:val="24"/>
              </w:rPr>
              <w:t>Movement Break – 11:55-12:00</w:t>
            </w:r>
          </w:p>
          <w:p w14:paraId="79845050" w14:textId="77777777" w:rsidR="000303DF" w:rsidRPr="00965098" w:rsidRDefault="000303DF" w:rsidP="001F71EC">
            <w:pPr>
              <w:rPr>
                <w:rFonts w:ascii="Arial" w:hAnsi="Arial" w:cs="Arial"/>
                <w:bCs/>
                <w:iCs/>
                <w:sz w:val="24"/>
                <w:szCs w:val="24"/>
              </w:rPr>
            </w:pPr>
            <w:r w:rsidRPr="00965098">
              <w:rPr>
                <w:rFonts w:ascii="Arial" w:hAnsi="Arial" w:cs="Arial"/>
                <w:bCs/>
                <w:iCs/>
                <w:sz w:val="24"/>
                <w:szCs w:val="24"/>
              </w:rPr>
              <w:t>Lesson 12:00-12:30</w:t>
            </w:r>
          </w:p>
          <w:p w14:paraId="640A1881" w14:textId="77777777" w:rsidR="000303DF" w:rsidRPr="00965098" w:rsidRDefault="000303DF" w:rsidP="001F71EC">
            <w:pPr>
              <w:rPr>
                <w:rFonts w:ascii="Arial" w:hAnsi="Arial" w:cs="Arial"/>
                <w:bCs/>
                <w:iCs/>
                <w:sz w:val="24"/>
                <w:szCs w:val="24"/>
              </w:rPr>
            </w:pPr>
            <w:r w:rsidRPr="00965098">
              <w:rPr>
                <w:rFonts w:ascii="Arial" w:hAnsi="Arial" w:cs="Arial"/>
                <w:bCs/>
                <w:iCs/>
                <w:sz w:val="24"/>
                <w:szCs w:val="24"/>
              </w:rPr>
              <w:t>Lunch – 12:30-13:00</w:t>
            </w:r>
          </w:p>
          <w:p w14:paraId="248516BD" w14:textId="76ECD28A" w:rsidR="000303DF" w:rsidRPr="00965098" w:rsidRDefault="000303DF" w:rsidP="001F71EC">
            <w:pPr>
              <w:rPr>
                <w:rFonts w:ascii="Arial" w:hAnsi="Arial" w:cs="Arial"/>
                <w:bCs/>
                <w:iCs/>
                <w:sz w:val="24"/>
                <w:szCs w:val="24"/>
              </w:rPr>
            </w:pPr>
            <w:r w:rsidRPr="00965098">
              <w:rPr>
                <w:rFonts w:ascii="Arial" w:hAnsi="Arial" w:cs="Arial"/>
                <w:bCs/>
                <w:iCs/>
                <w:sz w:val="24"/>
                <w:szCs w:val="24"/>
              </w:rPr>
              <w:t>Sport/Practical/Forest Hero – 13:00-14:20</w:t>
            </w:r>
          </w:p>
        </w:tc>
      </w:tr>
      <w:tr w:rsidR="000303DF" w:rsidRPr="00965098" w14:paraId="16786DF7" w14:textId="77777777" w:rsidTr="001F71EC">
        <w:tc>
          <w:tcPr>
            <w:tcW w:w="9016" w:type="dxa"/>
            <w:gridSpan w:val="2"/>
          </w:tcPr>
          <w:p w14:paraId="67EA00C3" w14:textId="77777777" w:rsidR="000303DF" w:rsidRPr="00965098" w:rsidRDefault="000303DF" w:rsidP="001F71EC">
            <w:pPr>
              <w:rPr>
                <w:rFonts w:ascii="Arial" w:hAnsi="Arial" w:cs="Arial"/>
                <w:b/>
                <w:sz w:val="24"/>
                <w:szCs w:val="24"/>
              </w:rPr>
            </w:pPr>
            <w:r w:rsidRPr="00965098">
              <w:rPr>
                <w:rFonts w:ascii="Arial" w:hAnsi="Arial" w:cs="Arial"/>
                <w:b/>
                <w:sz w:val="24"/>
                <w:szCs w:val="24"/>
              </w:rPr>
              <w:t xml:space="preserve">How we report attendance </w:t>
            </w:r>
          </w:p>
          <w:p w14:paraId="172C384C" w14:textId="77777777" w:rsidR="000303DF" w:rsidRPr="00965098" w:rsidRDefault="000303DF" w:rsidP="001F71EC">
            <w:pPr>
              <w:rPr>
                <w:rFonts w:ascii="Arial" w:hAnsi="Arial" w:cs="Arial"/>
                <w:sz w:val="24"/>
                <w:szCs w:val="24"/>
              </w:rPr>
            </w:pPr>
            <w:r w:rsidRPr="00965098">
              <w:rPr>
                <w:rFonts w:ascii="Arial" w:hAnsi="Arial" w:cs="Arial"/>
                <w:sz w:val="24"/>
                <w:szCs w:val="24"/>
              </w:rPr>
              <w:t>We ensure daily attendance reporting by promptly notifying all relevant parties associated with each pupil. Additionally, we maintain a secure register, accessible upon request by parents/caregivers or home schools for transparent record-keeping.</w:t>
            </w:r>
          </w:p>
        </w:tc>
      </w:tr>
      <w:tr w:rsidR="000303DF" w:rsidRPr="00965098" w14:paraId="07AC3B21" w14:textId="77777777" w:rsidTr="001F71EC">
        <w:tc>
          <w:tcPr>
            <w:tcW w:w="9016" w:type="dxa"/>
            <w:gridSpan w:val="2"/>
          </w:tcPr>
          <w:p w14:paraId="251F529B" w14:textId="77777777" w:rsidR="000303DF" w:rsidRPr="00965098" w:rsidRDefault="000303DF" w:rsidP="001F71EC">
            <w:pPr>
              <w:rPr>
                <w:rFonts w:ascii="Arial" w:hAnsi="Arial" w:cs="Arial"/>
                <w:b/>
                <w:sz w:val="24"/>
                <w:szCs w:val="24"/>
              </w:rPr>
            </w:pPr>
            <w:r w:rsidRPr="00965098">
              <w:rPr>
                <w:rFonts w:ascii="Arial" w:hAnsi="Arial" w:cs="Arial"/>
                <w:b/>
                <w:sz w:val="24"/>
                <w:szCs w:val="24"/>
              </w:rPr>
              <w:t>Our key contacts</w:t>
            </w:r>
          </w:p>
          <w:p w14:paraId="3DB0CECA" w14:textId="77777777" w:rsidR="000303DF" w:rsidRPr="00965098" w:rsidRDefault="000303DF" w:rsidP="001F71EC">
            <w:pPr>
              <w:rPr>
                <w:rFonts w:ascii="Arial" w:hAnsi="Arial" w:cs="Arial"/>
                <w:b/>
                <w:sz w:val="24"/>
                <w:szCs w:val="24"/>
              </w:rPr>
            </w:pPr>
            <w:r w:rsidRPr="00965098">
              <w:rPr>
                <w:rFonts w:ascii="Arial" w:hAnsi="Arial" w:cs="Arial"/>
                <w:b/>
                <w:sz w:val="24"/>
                <w:szCs w:val="24"/>
              </w:rPr>
              <w:t xml:space="preserve">Day to day: </w:t>
            </w:r>
            <w:r w:rsidRPr="00965098">
              <w:rPr>
                <w:rFonts w:ascii="Arial" w:hAnsi="Arial" w:cs="Arial"/>
                <w:sz w:val="24"/>
                <w:szCs w:val="24"/>
              </w:rPr>
              <w:t>David Hancock (Head of Provision) - 07990748375</w:t>
            </w:r>
          </w:p>
          <w:p w14:paraId="42F9E3FD" w14:textId="77777777" w:rsidR="000303DF" w:rsidRPr="00965098" w:rsidRDefault="000303DF" w:rsidP="001F71EC">
            <w:pPr>
              <w:rPr>
                <w:rFonts w:ascii="Arial" w:hAnsi="Arial" w:cs="Arial"/>
                <w:b/>
                <w:sz w:val="24"/>
                <w:szCs w:val="24"/>
              </w:rPr>
            </w:pPr>
            <w:r w:rsidRPr="00965098">
              <w:rPr>
                <w:rFonts w:ascii="Arial" w:hAnsi="Arial" w:cs="Arial"/>
                <w:b/>
                <w:sz w:val="24"/>
                <w:szCs w:val="24"/>
              </w:rPr>
              <w:t xml:space="preserve">Safeguarding: </w:t>
            </w:r>
            <w:r w:rsidRPr="00965098">
              <w:rPr>
                <w:rFonts w:ascii="Arial" w:hAnsi="Arial" w:cs="Arial"/>
                <w:sz w:val="24"/>
                <w:szCs w:val="24"/>
              </w:rPr>
              <w:t>Chris Rush (Pastoral &amp; Safeguarding Lead) - 07543351444</w:t>
            </w:r>
          </w:p>
        </w:tc>
      </w:tr>
      <w:tr w:rsidR="000303DF" w:rsidRPr="00965098" w14:paraId="08BD7A0A" w14:textId="77777777" w:rsidTr="001F71EC">
        <w:tc>
          <w:tcPr>
            <w:tcW w:w="9016" w:type="dxa"/>
            <w:gridSpan w:val="2"/>
          </w:tcPr>
          <w:p w14:paraId="756508C6" w14:textId="77777777" w:rsidR="000303DF" w:rsidRPr="00965098" w:rsidRDefault="000303DF" w:rsidP="001F71EC">
            <w:pPr>
              <w:rPr>
                <w:rFonts w:ascii="Arial" w:hAnsi="Arial" w:cs="Arial"/>
                <w:b/>
                <w:sz w:val="24"/>
                <w:szCs w:val="24"/>
              </w:rPr>
            </w:pPr>
            <w:r w:rsidRPr="00965098">
              <w:rPr>
                <w:rFonts w:ascii="Arial" w:hAnsi="Arial" w:cs="Arial"/>
                <w:b/>
                <w:sz w:val="24"/>
                <w:szCs w:val="24"/>
              </w:rPr>
              <w:t>Website links</w:t>
            </w:r>
          </w:p>
          <w:p w14:paraId="400E7F14" w14:textId="77777777" w:rsidR="000303DF" w:rsidRPr="00965098" w:rsidRDefault="000303DF" w:rsidP="001F71EC">
            <w:pPr>
              <w:rPr>
                <w:rFonts w:ascii="Arial" w:hAnsi="Arial" w:cs="Arial"/>
                <w:bCs/>
                <w:iCs/>
                <w:sz w:val="24"/>
                <w:szCs w:val="24"/>
              </w:rPr>
            </w:pPr>
            <w:r w:rsidRPr="00965098">
              <w:rPr>
                <w:rFonts w:ascii="Arial" w:hAnsi="Arial" w:cs="Arial"/>
                <w:bCs/>
                <w:iCs/>
                <w:sz w:val="24"/>
                <w:szCs w:val="24"/>
              </w:rPr>
              <w:t xml:space="preserve">Website: </w:t>
            </w:r>
            <w:hyperlink r:id="rId13" w:history="1">
              <w:r w:rsidRPr="00965098">
                <w:rPr>
                  <w:rStyle w:val="Hyperlink"/>
                  <w:rFonts w:ascii="Arial" w:hAnsi="Arial" w:cs="Arial"/>
                  <w:bCs/>
                  <w:iCs/>
                  <w:sz w:val="24"/>
                  <w:szCs w:val="24"/>
                </w:rPr>
                <w:t>www.adventureinlearning.co.uk</w:t>
              </w:r>
            </w:hyperlink>
          </w:p>
          <w:p w14:paraId="072DF285" w14:textId="77777777" w:rsidR="000303DF" w:rsidRPr="00965098" w:rsidRDefault="000303DF" w:rsidP="001F71EC">
            <w:pPr>
              <w:rPr>
                <w:rFonts w:ascii="Arial" w:hAnsi="Arial" w:cs="Arial"/>
                <w:bCs/>
                <w:iCs/>
                <w:sz w:val="24"/>
                <w:szCs w:val="24"/>
              </w:rPr>
            </w:pPr>
            <w:r w:rsidRPr="00965098">
              <w:rPr>
                <w:rFonts w:ascii="Arial" w:hAnsi="Arial" w:cs="Arial"/>
                <w:bCs/>
                <w:iCs/>
                <w:sz w:val="24"/>
                <w:szCs w:val="24"/>
              </w:rPr>
              <w:t xml:space="preserve">Facebook: </w:t>
            </w:r>
            <w:hyperlink r:id="rId14" w:history="1">
              <w:r w:rsidRPr="00965098">
                <w:rPr>
                  <w:rStyle w:val="Hyperlink"/>
                  <w:rFonts w:ascii="Arial" w:hAnsi="Arial" w:cs="Arial"/>
                  <w:sz w:val="24"/>
                  <w:szCs w:val="24"/>
                </w:rPr>
                <w:t>https://www.facebook.com/profile.php?id=61553488357469</w:t>
              </w:r>
            </w:hyperlink>
          </w:p>
        </w:tc>
      </w:tr>
    </w:tbl>
    <w:p w14:paraId="67FF7B11" w14:textId="3FC22738" w:rsidR="000303DF" w:rsidRDefault="000303DF" w:rsidP="000303DF"/>
    <w:p w14:paraId="7267FD14" w14:textId="166777F2" w:rsidR="000303DF" w:rsidRPr="00965098" w:rsidRDefault="00274BE7" w:rsidP="00965098">
      <w:pPr>
        <w:pStyle w:val="ListParagraph"/>
        <w:numPr>
          <w:ilvl w:val="0"/>
          <w:numId w:val="4"/>
        </w:numPr>
        <w:rPr>
          <w:b/>
          <w:szCs w:val="24"/>
        </w:rPr>
      </w:pPr>
      <w:r>
        <w:rPr>
          <w:noProof/>
        </w:rPr>
        <w:lastRenderedPageBreak/>
        <w:drawing>
          <wp:anchor distT="0" distB="0" distL="114300" distR="114300" simplePos="0" relativeHeight="251660288" behindDoc="0" locked="0" layoutInCell="1" allowOverlap="1" wp14:anchorId="2C4B02DE" wp14:editId="41F2E50B">
            <wp:simplePos x="0" y="0"/>
            <wp:positionH relativeFrom="column">
              <wp:posOffset>3614610</wp:posOffset>
            </wp:positionH>
            <wp:positionV relativeFrom="paragraph">
              <wp:posOffset>-635635</wp:posOffset>
            </wp:positionV>
            <wp:extent cx="2636520" cy="1059815"/>
            <wp:effectExtent l="0" t="0" r="0" b="6985"/>
            <wp:wrapNone/>
            <wp:docPr id="2" name="Picture 1" descr="Barnard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nardo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6520" cy="1059815"/>
                    </a:xfrm>
                    <a:prstGeom prst="rect">
                      <a:avLst/>
                    </a:prstGeom>
                    <a:noFill/>
                    <a:ln>
                      <a:noFill/>
                    </a:ln>
                  </pic:spPr>
                </pic:pic>
              </a:graphicData>
            </a:graphic>
          </wp:anchor>
        </w:drawing>
      </w:r>
      <w:r w:rsidR="000303DF" w:rsidRPr="00965098">
        <w:rPr>
          <w:b/>
          <w:szCs w:val="24"/>
        </w:rPr>
        <w:t>Barnardo’s Employment Training and Skills North</w:t>
      </w:r>
    </w:p>
    <w:p w14:paraId="5EDE8253" w14:textId="7D60FB71" w:rsidR="000303DF" w:rsidRPr="000303DF" w:rsidRDefault="000303DF" w:rsidP="000303DF">
      <w:pPr>
        <w:jc w:val="center"/>
        <w:rPr>
          <w:b/>
          <w:szCs w:val="24"/>
        </w:rPr>
      </w:pPr>
      <w:r w:rsidRPr="000303DF">
        <w:rPr>
          <w:b/>
          <w:szCs w:val="24"/>
        </w:rPr>
        <w:t xml:space="preserve"> </w:t>
      </w:r>
      <w:r w:rsidRPr="000303DF">
        <w:rPr>
          <w:b/>
          <w:szCs w:val="24"/>
        </w:rPr>
        <w:tab/>
      </w:r>
      <w:r w:rsidRPr="000303DF">
        <w:rPr>
          <w:noProof/>
        </w:rPr>
        <w:tab/>
      </w:r>
    </w:p>
    <w:tbl>
      <w:tblPr>
        <w:tblStyle w:val="TableGrid"/>
        <w:tblW w:w="0" w:type="auto"/>
        <w:tblLook w:val="04A0" w:firstRow="1" w:lastRow="0" w:firstColumn="1" w:lastColumn="0" w:noHBand="0" w:noVBand="1"/>
      </w:tblPr>
      <w:tblGrid>
        <w:gridCol w:w="9016"/>
      </w:tblGrid>
      <w:tr w:rsidR="000303DF" w14:paraId="17C2F9DD" w14:textId="77777777" w:rsidTr="001F71EC">
        <w:tc>
          <w:tcPr>
            <w:tcW w:w="9016" w:type="dxa"/>
          </w:tcPr>
          <w:p w14:paraId="31FE3B7D" w14:textId="349CC41B" w:rsidR="000303DF" w:rsidRPr="000303DF" w:rsidRDefault="000303DF" w:rsidP="001F71EC">
            <w:pPr>
              <w:rPr>
                <w:rFonts w:ascii="Arial" w:hAnsi="Arial" w:cs="Arial"/>
                <w:b/>
                <w:sz w:val="24"/>
                <w:szCs w:val="24"/>
              </w:rPr>
            </w:pPr>
            <w:r>
              <w:rPr>
                <w:rFonts w:ascii="Arial" w:hAnsi="Arial" w:cs="Arial"/>
                <w:b/>
                <w:sz w:val="24"/>
                <w:szCs w:val="24"/>
              </w:rPr>
              <w:t>About us</w:t>
            </w:r>
          </w:p>
          <w:p w14:paraId="013CFB43" w14:textId="77777777" w:rsidR="000303DF" w:rsidRDefault="000303DF" w:rsidP="001F71EC">
            <w:pPr>
              <w:rPr>
                <w:rFonts w:ascii="Arial" w:hAnsi="Arial" w:cs="Arial"/>
                <w:bCs/>
                <w:i/>
                <w:iCs/>
                <w:sz w:val="24"/>
                <w:szCs w:val="24"/>
              </w:rPr>
            </w:pPr>
            <w:r>
              <w:rPr>
                <w:rFonts w:ascii="Arial" w:hAnsi="Arial" w:cs="Arial"/>
                <w:bCs/>
                <w:i/>
                <w:iCs/>
                <w:sz w:val="24"/>
                <w:szCs w:val="24"/>
              </w:rPr>
              <w:t>All our vocational courses below offer a range of vocational tasters and accredited qualifications from Entry to level 2.</w:t>
            </w:r>
          </w:p>
          <w:p w14:paraId="1B7FEC72" w14:textId="77777777" w:rsidR="000303DF" w:rsidRDefault="000303DF" w:rsidP="000303DF">
            <w:pPr>
              <w:pStyle w:val="ListParagraph"/>
              <w:numPr>
                <w:ilvl w:val="0"/>
                <w:numId w:val="5"/>
              </w:numPr>
              <w:spacing w:after="0" w:line="240" w:lineRule="auto"/>
              <w:rPr>
                <w:bCs/>
                <w:i/>
                <w:iCs/>
                <w:szCs w:val="24"/>
              </w:rPr>
            </w:pPr>
            <w:r>
              <w:rPr>
                <w:bCs/>
                <w:i/>
                <w:iCs/>
                <w:szCs w:val="24"/>
              </w:rPr>
              <w:t>Multi Skills Construction (Painting &amp; Decorating, Plumbing, Tiling, and Plastering)</w:t>
            </w:r>
          </w:p>
          <w:p w14:paraId="159E8040" w14:textId="77777777" w:rsidR="000303DF" w:rsidRDefault="000303DF" w:rsidP="000303DF">
            <w:pPr>
              <w:pStyle w:val="ListParagraph"/>
              <w:numPr>
                <w:ilvl w:val="0"/>
                <w:numId w:val="5"/>
              </w:numPr>
              <w:spacing w:after="0" w:line="240" w:lineRule="auto"/>
              <w:rPr>
                <w:bCs/>
                <w:i/>
                <w:iCs/>
                <w:szCs w:val="24"/>
              </w:rPr>
            </w:pPr>
            <w:r>
              <w:rPr>
                <w:bCs/>
                <w:i/>
                <w:iCs/>
                <w:szCs w:val="24"/>
              </w:rPr>
              <w:t>Hairdressing – within a commercial salon</w:t>
            </w:r>
          </w:p>
          <w:p w14:paraId="7CAAC404" w14:textId="77777777" w:rsidR="000303DF" w:rsidRDefault="000303DF" w:rsidP="000303DF">
            <w:pPr>
              <w:pStyle w:val="ListParagraph"/>
              <w:numPr>
                <w:ilvl w:val="0"/>
                <w:numId w:val="5"/>
              </w:numPr>
              <w:spacing w:after="0" w:line="240" w:lineRule="auto"/>
              <w:rPr>
                <w:bCs/>
                <w:i/>
                <w:iCs/>
                <w:szCs w:val="24"/>
              </w:rPr>
            </w:pPr>
            <w:r>
              <w:rPr>
                <w:bCs/>
                <w:i/>
                <w:iCs/>
                <w:szCs w:val="24"/>
              </w:rPr>
              <w:t>Beauty Therapy – within a commercial salon</w:t>
            </w:r>
          </w:p>
          <w:p w14:paraId="1C08C6E5" w14:textId="5BE5C6DC" w:rsidR="000303DF" w:rsidRPr="000303DF" w:rsidRDefault="000303DF" w:rsidP="001F71EC">
            <w:pPr>
              <w:pStyle w:val="ListParagraph"/>
              <w:numPr>
                <w:ilvl w:val="0"/>
                <w:numId w:val="5"/>
              </w:numPr>
              <w:spacing w:after="0" w:line="240" w:lineRule="auto"/>
              <w:rPr>
                <w:bCs/>
                <w:i/>
                <w:iCs/>
                <w:szCs w:val="24"/>
              </w:rPr>
            </w:pPr>
            <w:r>
              <w:rPr>
                <w:bCs/>
                <w:i/>
                <w:iCs/>
                <w:szCs w:val="24"/>
              </w:rPr>
              <w:t>Business and Administration</w:t>
            </w:r>
          </w:p>
        </w:tc>
      </w:tr>
      <w:tr w:rsidR="000303DF" w14:paraId="2A527DE4" w14:textId="77777777" w:rsidTr="001F71EC">
        <w:tc>
          <w:tcPr>
            <w:tcW w:w="9016" w:type="dxa"/>
          </w:tcPr>
          <w:p w14:paraId="2A0A09A4" w14:textId="190AD2A5" w:rsidR="000303DF" w:rsidRPr="000303DF" w:rsidRDefault="000303DF" w:rsidP="001F71EC">
            <w:pPr>
              <w:rPr>
                <w:rFonts w:ascii="Arial" w:hAnsi="Arial" w:cs="Arial"/>
                <w:b/>
                <w:sz w:val="24"/>
                <w:szCs w:val="24"/>
              </w:rPr>
            </w:pPr>
            <w:r>
              <w:rPr>
                <w:rFonts w:ascii="Arial" w:hAnsi="Arial" w:cs="Arial"/>
                <w:b/>
                <w:sz w:val="24"/>
                <w:szCs w:val="24"/>
              </w:rPr>
              <w:t>Impact, Outcomes and Key Performance Indicators</w:t>
            </w:r>
          </w:p>
          <w:p w14:paraId="5E20A467" w14:textId="77777777" w:rsidR="000303DF" w:rsidRDefault="000303DF" w:rsidP="001F71EC">
            <w:pPr>
              <w:rPr>
                <w:rFonts w:ascii="Arial" w:hAnsi="Arial" w:cs="Arial"/>
                <w:bCs/>
                <w:i/>
                <w:iCs/>
                <w:sz w:val="24"/>
                <w:szCs w:val="24"/>
              </w:rPr>
            </w:pPr>
            <w:r>
              <w:rPr>
                <w:rFonts w:ascii="Arial" w:hAnsi="Arial" w:cs="Arial"/>
                <w:bCs/>
                <w:i/>
                <w:iCs/>
                <w:sz w:val="24"/>
                <w:szCs w:val="24"/>
              </w:rPr>
              <w:t>Key performance indicators</w:t>
            </w:r>
          </w:p>
          <w:p w14:paraId="254FFCBB" w14:textId="77777777" w:rsidR="000303DF" w:rsidRDefault="000303DF" w:rsidP="001F71EC">
            <w:pPr>
              <w:rPr>
                <w:rFonts w:ascii="Arial" w:hAnsi="Arial" w:cs="Arial"/>
                <w:bCs/>
                <w:i/>
                <w:iCs/>
                <w:sz w:val="24"/>
                <w:szCs w:val="24"/>
              </w:rPr>
            </w:pPr>
          </w:p>
          <w:p w14:paraId="089F4856" w14:textId="77777777" w:rsidR="000303DF" w:rsidRDefault="000303DF" w:rsidP="000303DF">
            <w:pPr>
              <w:pStyle w:val="ListParagraph"/>
              <w:numPr>
                <w:ilvl w:val="0"/>
                <w:numId w:val="6"/>
              </w:numPr>
              <w:spacing w:after="0" w:line="240" w:lineRule="auto"/>
              <w:rPr>
                <w:bCs/>
                <w:i/>
                <w:iCs/>
                <w:szCs w:val="24"/>
              </w:rPr>
            </w:pPr>
            <w:r>
              <w:rPr>
                <w:bCs/>
                <w:i/>
                <w:iCs/>
                <w:szCs w:val="24"/>
              </w:rPr>
              <w:t>M</w:t>
            </w:r>
            <w:r w:rsidRPr="00021179">
              <w:rPr>
                <w:bCs/>
                <w:i/>
                <w:iCs/>
                <w:szCs w:val="24"/>
              </w:rPr>
              <w:t>in</w:t>
            </w:r>
            <w:r>
              <w:rPr>
                <w:bCs/>
                <w:i/>
                <w:iCs/>
                <w:szCs w:val="24"/>
              </w:rPr>
              <w:t>imum</w:t>
            </w:r>
            <w:r w:rsidRPr="00021179">
              <w:rPr>
                <w:bCs/>
                <w:i/>
                <w:iCs/>
                <w:szCs w:val="24"/>
              </w:rPr>
              <w:t xml:space="preserve"> 65% achievement </w:t>
            </w:r>
          </w:p>
          <w:p w14:paraId="61A6B9C5" w14:textId="77777777" w:rsidR="000303DF" w:rsidRPr="002C4001" w:rsidRDefault="000303DF" w:rsidP="000303DF">
            <w:pPr>
              <w:pStyle w:val="ListParagraph"/>
              <w:numPr>
                <w:ilvl w:val="0"/>
                <w:numId w:val="6"/>
              </w:numPr>
              <w:spacing w:after="0" w:line="240" w:lineRule="auto"/>
              <w:rPr>
                <w:bCs/>
                <w:i/>
                <w:iCs/>
                <w:szCs w:val="24"/>
              </w:rPr>
            </w:pPr>
            <w:r>
              <w:rPr>
                <w:bCs/>
                <w:i/>
                <w:iCs/>
                <w:szCs w:val="24"/>
              </w:rPr>
              <w:t xml:space="preserve">Minimum </w:t>
            </w:r>
            <w:r w:rsidRPr="002C4001">
              <w:rPr>
                <w:bCs/>
                <w:i/>
                <w:iCs/>
                <w:szCs w:val="24"/>
              </w:rPr>
              <w:t>75% course completion</w:t>
            </w:r>
          </w:p>
          <w:p w14:paraId="5431B30D" w14:textId="77777777" w:rsidR="000303DF" w:rsidRDefault="000303DF" w:rsidP="001F71EC">
            <w:pPr>
              <w:rPr>
                <w:rFonts w:ascii="Arial" w:hAnsi="Arial" w:cs="Arial"/>
                <w:bCs/>
                <w:i/>
                <w:iCs/>
                <w:sz w:val="24"/>
                <w:szCs w:val="24"/>
              </w:rPr>
            </w:pPr>
          </w:p>
          <w:p w14:paraId="11AED690" w14:textId="77777777" w:rsidR="000303DF" w:rsidRDefault="000303DF" w:rsidP="001F71EC">
            <w:pPr>
              <w:jc w:val="both"/>
              <w:textAlignment w:val="baseline"/>
              <w:rPr>
                <w:rFonts w:ascii="Arial" w:eastAsia="Times New Roman" w:hAnsi="Arial" w:cs="Arial"/>
                <w:sz w:val="24"/>
                <w:szCs w:val="24"/>
              </w:rPr>
            </w:pPr>
            <w:r w:rsidRPr="00454799">
              <w:rPr>
                <w:rFonts w:ascii="Arial" w:eastAsia="Times New Roman" w:hAnsi="Arial" w:cs="Arial"/>
                <w:sz w:val="24"/>
                <w:szCs w:val="24"/>
              </w:rPr>
              <w:t>Barnardo’s has a robust approach in monitoring our project outcomes</w:t>
            </w:r>
            <w:r>
              <w:rPr>
                <w:rFonts w:ascii="Arial" w:eastAsia="Times New Roman" w:hAnsi="Arial" w:cs="Arial"/>
                <w:sz w:val="24"/>
                <w:szCs w:val="24"/>
              </w:rPr>
              <w:t>.</w:t>
            </w:r>
            <w:r w:rsidRPr="00454799">
              <w:rPr>
                <w:rFonts w:ascii="Arial" w:eastAsia="Times New Roman" w:hAnsi="Arial" w:cs="Arial"/>
                <w:sz w:val="24"/>
                <w:szCs w:val="24"/>
              </w:rPr>
              <w:t xml:space="preserve"> </w:t>
            </w:r>
            <w:r>
              <w:rPr>
                <w:rFonts w:ascii="Arial" w:eastAsia="Times New Roman" w:hAnsi="Arial" w:cs="Arial"/>
                <w:sz w:val="24"/>
                <w:szCs w:val="24"/>
              </w:rPr>
              <w:t>A</w:t>
            </w:r>
            <w:r w:rsidRPr="00454799">
              <w:rPr>
                <w:rFonts w:ascii="Arial" w:eastAsia="Times New Roman" w:hAnsi="Arial" w:cs="Arial"/>
                <w:sz w:val="24"/>
                <w:szCs w:val="24"/>
              </w:rPr>
              <w:t xml:space="preserve">ll contracts </w:t>
            </w:r>
            <w:r>
              <w:rPr>
                <w:rFonts w:ascii="Arial" w:eastAsia="Times New Roman" w:hAnsi="Arial" w:cs="Arial"/>
                <w:sz w:val="24"/>
                <w:szCs w:val="24"/>
              </w:rPr>
              <w:t xml:space="preserve">are </w:t>
            </w:r>
            <w:r w:rsidRPr="00454799">
              <w:rPr>
                <w:rFonts w:ascii="Arial" w:eastAsia="Times New Roman" w:hAnsi="Arial" w:cs="Arial"/>
                <w:sz w:val="24"/>
                <w:szCs w:val="24"/>
              </w:rPr>
              <w:t xml:space="preserve">reviewed monthly </w:t>
            </w:r>
            <w:r>
              <w:rPr>
                <w:rFonts w:ascii="Arial" w:eastAsia="Times New Roman" w:hAnsi="Arial" w:cs="Arial"/>
                <w:sz w:val="24"/>
                <w:szCs w:val="24"/>
              </w:rPr>
              <w:t xml:space="preserve">by the </w:t>
            </w:r>
            <w:r w:rsidRPr="00454799">
              <w:rPr>
                <w:rFonts w:ascii="Arial" w:eastAsia="Times New Roman" w:hAnsi="Arial" w:cs="Arial"/>
                <w:sz w:val="24"/>
                <w:szCs w:val="24"/>
              </w:rPr>
              <w:t>Senior Leadership Team</w:t>
            </w:r>
            <w:r>
              <w:rPr>
                <w:rFonts w:ascii="Arial" w:eastAsia="Times New Roman" w:hAnsi="Arial" w:cs="Arial"/>
                <w:sz w:val="24"/>
                <w:szCs w:val="24"/>
              </w:rPr>
              <w:t xml:space="preserve"> and Centre Managers. Leaders and Managers are supported by regular management information that allows all aspects of performance and progress to be effectively managed. Detailed management information is produced every two weeks utilising data from </w:t>
            </w:r>
            <w:r w:rsidRPr="00454799">
              <w:rPr>
                <w:rFonts w:ascii="Arial" w:eastAsia="Times New Roman" w:hAnsi="Arial" w:cs="Arial"/>
                <w:sz w:val="24"/>
                <w:szCs w:val="24"/>
              </w:rPr>
              <w:t>MAYTAS, our Management Information System</w:t>
            </w:r>
            <w:r>
              <w:rPr>
                <w:rFonts w:ascii="Arial" w:eastAsia="Times New Roman" w:hAnsi="Arial" w:cs="Arial"/>
                <w:sz w:val="24"/>
                <w:szCs w:val="24"/>
              </w:rPr>
              <w:t xml:space="preserve">. Any risks are identified at the earliest opportunity and interventions are implemented immediately. For example, learners at risk of dropping out of provision, or lack of progress. </w:t>
            </w:r>
          </w:p>
          <w:p w14:paraId="7B6A07CF" w14:textId="77777777" w:rsidR="000303DF" w:rsidRDefault="000303DF" w:rsidP="001F71EC">
            <w:pPr>
              <w:jc w:val="both"/>
              <w:textAlignment w:val="baseline"/>
              <w:rPr>
                <w:rFonts w:ascii="Arial" w:hAnsi="Arial" w:cs="Arial"/>
                <w:bCs/>
                <w:sz w:val="24"/>
                <w:szCs w:val="24"/>
              </w:rPr>
            </w:pPr>
          </w:p>
          <w:p w14:paraId="2DBA8490" w14:textId="77777777" w:rsidR="000303DF" w:rsidRDefault="000303DF" w:rsidP="001F71EC">
            <w:pPr>
              <w:jc w:val="both"/>
              <w:textAlignment w:val="baseline"/>
              <w:rPr>
                <w:rFonts w:ascii="Arial" w:hAnsi="Arial" w:cs="Arial"/>
                <w:bCs/>
                <w:sz w:val="24"/>
                <w:szCs w:val="24"/>
              </w:rPr>
            </w:pPr>
            <w:r>
              <w:rPr>
                <w:rFonts w:ascii="Arial" w:hAnsi="Arial" w:cs="Arial"/>
                <w:bCs/>
                <w:sz w:val="24"/>
                <w:szCs w:val="24"/>
              </w:rPr>
              <w:t xml:space="preserve">As well as measuring impact based upon achievement and completion, impact is also measured by some of the softer skills. For example, improvement in confidence and self-esteem, attendance &amp; timekeeping, and engagement in learning. </w:t>
            </w:r>
          </w:p>
          <w:p w14:paraId="677C6599" w14:textId="77777777" w:rsidR="000303DF" w:rsidRPr="00332818" w:rsidRDefault="000303DF" w:rsidP="001F71EC">
            <w:pPr>
              <w:jc w:val="both"/>
              <w:textAlignment w:val="baseline"/>
              <w:rPr>
                <w:rFonts w:ascii="Arial" w:hAnsi="Arial" w:cs="Arial"/>
                <w:bCs/>
                <w:sz w:val="24"/>
                <w:szCs w:val="24"/>
              </w:rPr>
            </w:pPr>
          </w:p>
        </w:tc>
      </w:tr>
      <w:tr w:rsidR="000303DF" w14:paraId="1334901E" w14:textId="77777777" w:rsidTr="001F71EC">
        <w:tc>
          <w:tcPr>
            <w:tcW w:w="9016" w:type="dxa"/>
          </w:tcPr>
          <w:p w14:paraId="59A4D483" w14:textId="4F3FCCEC" w:rsidR="000303DF" w:rsidRPr="000303DF" w:rsidRDefault="000303DF" w:rsidP="001F71EC">
            <w:pPr>
              <w:rPr>
                <w:rFonts w:ascii="Arial" w:hAnsi="Arial" w:cs="Arial"/>
                <w:b/>
                <w:sz w:val="24"/>
                <w:szCs w:val="24"/>
              </w:rPr>
            </w:pPr>
            <w:r>
              <w:rPr>
                <w:rFonts w:ascii="Arial" w:hAnsi="Arial" w:cs="Arial"/>
                <w:b/>
                <w:sz w:val="24"/>
                <w:szCs w:val="24"/>
              </w:rPr>
              <w:t>How to access?</w:t>
            </w:r>
          </w:p>
          <w:p w14:paraId="058D2797" w14:textId="02D71B1E" w:rsidR="000303DF" w:rsidRPr="00332818" w:rsidRDefault="000303DF" w:rsidP="001F71EC">
            <w:pPr>
              <w:rPr>
                <w:rFonts w:ascii="Arial" w:hAnsi="Arial" w:cs="Arial"/>
                <w:bCs/>
                <w:i/>
                <w:iCs/>
                <w:sz w:val="24"/>
                <w:szCs w:val="24"/>
              </w:rPr>
            </w:pPr>
            <w:r>
              <w:rPr>
                <w:rFonts w:ascii="Arial" w:hAnsi="Arial" w:cs="Arial"/>
                <w:bCs/>
                <w:i/>
                <w:iCs/>
                <w:sz w:val="24"/>
                <w:szCs w:val="24"/>
              </w:rPr>
              <w:t>In person delivery only.</w:t>
            </w:r>
          </w:p>
        </w:tc>
      </w:tr>
      <w:tr w:rsidR="000303DF" w14:paraId="15C12928" w14:textId="77777777" w:rsidTr="001F71EC">
        <w:tc>
          <w:tcPr>
            <w:tcW w:w="9016" w:type="dxa"/>
          </w:tcPr>
          <w:p w14:paraId="5315EF1F" w14:textId="38ED4E06" w:rsidR="000303DF" w:rsidRPr="000303DF" w:rsidRDefault="000303DF" w:rsidP="001F71EC">
            <w:pPr>
              <w:rPr>
                <w:rFonts w:ascii="Arial" w:hAnsi="Arial" w:cs="Arial"/>
                <w:b/>
                <w:sz w:val="24"/>
                <w:szCs w:val="24"/>
              </w:rPr>
            </w:pPr>
            <w:r>
              <w:rPr>
                <w:rFonts w:ascii="Arial" w:hAnsi="Arial" w:cs="Arial"/>
                <w:b/>
                <w:sz w:val="24"/>
                <w:szCs w:val="24"/>
              </w:rPr>
              <w:t>How we deliver</w:t>
            </w:r>
          </w:p>
          <w:p w14:paraId="4747E8BF" w14:textId="113806B3" w:rsidR="000303DF" w:rsidRDefault="000303DF" w:rsidP="001F71EC">
            <w:pPr>
              <w:rPr>
                <w:rFonts w:ascii="Arial" w:hAnsi="Arial" w:cs="Arial"/>
                <w:bCs/>
                <w:i/>
                <w:iCs/>
                <w:sz w:val="24"/>
                <w:szCs w:val="24"/>
              </w:rPr>
            </w:pPr>
            <w:r>
              <w:rPr>
                <w:rFonts w:ascii="Arial" w:hAnsi="Arial" w:cs="Arial"/>
                <w:bCs/>
                <w:i/>
                <w:iCs/>
                <w:sz w:val="24"/>
                <w:szCs w:val="24"/>
              </w:rPr>
              <w:t>Bespoke timetables are available on request, these can range from an hour session to build confidence, to up to 2 days a week in the learners chosen area.</w:t>
            </w:r>
          </w:p>
          <w:p w14:paraId="48B9AA25" w14:textId="2D65A85E" w:rsidR="000303DF" w:rsidRPr="00332818" w:rsidRDefault="000303DF" w:rsidP="001F71EC">
            <w:pPr>
              <w:rPr>
                <w:rFonts w:ascii="Arial" w:hAnsi="Arial" w:cs="Arial"/>
                <w:bCs/>
                <w:i/>
                <w:iCs/>
                <w:sz w:val="24"/>
                <w:szCs w:val="24"/>
              </w:rPr>
            </w:pPr>
            <w:r>
              <w:rPr>
                <w:rFonts w:ascii="Arial" w:hAnsi="Arial" w:cs="Arial"/>
                <w:bCs/>
                <w:i/>
                <w:iCs/>
                <w:sz w:val="24"/>
                <w:szCs w:val="24"/>
              </w:rPr>
              <w:t>Sessions can run from 930 to 3pm with 45 minutes for lunch break and 2 x 10 min breaks throughout the day.</w:t>
            </w:r>
          </w:p>
        </w:tc>
      </w:tr>
      <w:tr w:rsidR="000303DF" w14:paraId="66F2C8F5" w14:textId="77777777" w:rsidTr="001F71EC">
        <w:tc>
          <w:tcPr>
            <w:tcW w:w="9016" w:type="dxa"/>
          </w:tcPr>
          <w:p w14:paraId="0014E3AD" w14:textId="0F568CF5" w:rsidR="000303DF" w:rsidRDefault="000303DF" w:rsidP="001F71EC">
            <w:pPr>
              <w:rPr>
                <w:rFonts w:ascii="Arial" w:hAnsi="Arial" w:cs="Arial"/>
                <w:b/>
                <w:sz w:val="24"/>
                <w:szCs w:val="24"/>
              </w:rPr>
            </w:pPr>
            <w:r w:rsidRPr="00B93BE0">
              <w:rPr>
                <w:rFonts w:ascii="Arial" w:hAnsi="Arial" w:cs="Arial"/>
                <w:b/>
                <w:sz w:val="24"/>
                <w:szCs w:val="24"/>
              </w:rPr>
              <w:t xml:space="preserve">How we report attendance </w:t>
            </w:r>
          </w:p>
          <w:p w14:paraId="0C8860B5" w14:textId="066A5937" w:rsidR="000303DF" w:rsidRPr="000303DF" w:rsidRDefault="000303DF" w:rsidP="001F71EC">
            <w:pPr>
              <w:rPr>
                <w:rFonts w:ascii="Arial" w:hAnsi="Arial" w:cs="Arial"/>
                <w:bCs/>
                <w:i/>
                <w:iCs/>
                <w:sz w:val="24"/>
                <w:szCs w:val="24"/>
              </w:rPr>
            </w:pPr>
            <w:r w:rsidRPr="008E1FC2">
              <w:rPr>
                <w:rFonts w:ascii="Arial" w:hAnsi="Arial" w:cs="Arial"/>
                <w:bCs/>
                <w:i/>
                <w:iCs/>
                <w:sz w:val="24"/>
                <w:szCs w:val="24"/>
              </w:rPr>
              <w:t>Schools will be informed by 10 am if their learner has not attended on site.</w:t>
            </w:r>
          </w:p>
        </w:tc>
      </w:tr>
      <w:tr w:rsidR="000303DF" w14:paraId="6ED74218" w14:textId="77777777" w:rsidTr="001F71EC">
        <w:tc>
          <w:tcPr>
            <w:tcW w:w="9016" w:type="dxa"/>
          </w:tcPr>
          <w:p w14:paraId="247EC97E" w14:textId="28A7C5B5" w:rsidR="000303DF" w:rsidRDefault="000303DF" w:rsidP="001F71EC">
            <w:pPr>
              <w:rPr>
                <w:rFonts w:ascii="Arial" w:hAnsi="Arial" w:cs="Arial"/>
                <w:b/>
                <w:sz w:val="24"/>
                <w:szCs w:val="24"/>
              </w:rPr>
            </w:pPr>
            <w:r>
              <w:rPr>
                <w:rFonts w:ascii="Arial" w:hAnsi="Arial" w:cs="Arial"/>
                <w:b/>
                <w:sz w:val="24"/>
                <w:szCs w:val="24"/>
              </w:rPr>
              <w:t xml:space="preserve">Our key contacts : </w:t>
            </w:r>
          </w:p>
          <w:p w14:paraId="61A957DF" w14:textId="47587790" w:rsidR="000303DF" w:rsidRPr="000303DF" w:rsidRDefault="000303DF" w:rsidP="001F71EC">
            <w:pPr>
              <w:rPr>
                <w:rFonts w:ascii="Arial" w:hAnsi="Arial" w:cs="Arial"/>
                <w:b/>
                <w:color w:val="0563C1" w:themeColor="hyperlink"/>
                <w:sz w:val="24"/>
                <w:szCs w:val="24"/>
                <w:u w:val="single"/>
                <w:lang w:val="sv-SE"/>
              </w:rPr>
            </w:pPr>
            <w:r w:rsidRPr="008E1FC2">
              <w:rPr>
                <w:rFonts w:ascii="Arial" w:hAnsi="Arial" w:cs="Arial"/>
                <w:bCs/>
                <w:i/>
                <w:iCs/>
                <w:sz w:val="24"/>
                <w:szCs w:val="24"/>
                <w:lang w:val="sv-SE"/>
              </w:rPr>
              <w:t>Maureen Trotter</w:t>
            </w:r>
            <w:r w:rsidRPr="00021179">
              <w:rPr>
                <w:rFonts w:ascii="Arial" w:hAnsi="Arial" w:cs="Arial"/>
                <w:b/>
                <w:sz w:val="24"/>
                <w:szCs w:val="24"/>
                <w:lang w:val="sv-SE"/>
              </w:rPr>
              <w:t xml:space="preserve"> </w:t>
            </w:r>
            <w:hyperlink r:id="rId16" w:history="1">
              <w:r w:rsidRPr="00021179">
                <w:rPr>
                  <w:rStyle w:val="Hyperlink"/>
                  <w:rFonts w:ascii="Arial" w:hAnsi="Arial" w:cs="Arial"/>
                  <w:b/>
                  <w:sz w:val="24"/>
                  <w:szCs w:val="24"/>
                  <w:lang w:val="sv-SE"/>
                </w:rPr>
                <w:t>Maureen.trotter@barnardos.org.uk</w:t>
              </w:r>
            </w:hyperlink>
          </w:p>
          <w:p w14:paraId="7A4F25CC" w14:textId="27EF9BBE" w:rsidR="000303DF" w:rsidRPr="000303DF" w:rsidRDefault="000303DF" w:rsidP="001F71EC">
            <w:pPr>
              <w:rPr>
                <w:rFonts w:ascii="Arial" w:hAnsi="Arial" w:cs="Arial"/>
                <w:b/>
                <w:color w:val="0563C1" w:themeColor="hyperlink"/>
                <w:sz w:val="24"/>
                <w:szCs w:val="24"/>
                <w:u w:val="single"/>
              </w:rPr>
            </w:pPr>
            <w:r w:rsidRPr="008E1FC2">
              <w:rPr>
                <w:rFonts w:ascii="Arial" w:hAnsi="Arial" w:cs="Arial"/>
                <w:bCs/>
                <w:i/>
                <w:iCs/>
                <w:sz w:val="24"/>
                <w:szCs w:val="24"/>
              </w:rPr>
              <w:t>Day to day Amanda Whitlie</w:t>
            </w:r>
            <w:r w:rsidRPr="00021179">
              <w:rPr>
                <w:rFonts w:ascii="Arial" w:hAnsi="Arial" w:cs="Arial"/>
                <w:b/>
                <w:sz w:val="24"/>
                <w:szCs w:val="24"/>
              </w:rPr>
              <w:t xml:space="preserve"> </w:t>
            </w:r>
            <w:hyperlink r:id="rId17" w:history="1">
              <w:r w:rsidRPr="00B2582E">
                <w:rPr>
                  <w:rStyle w:val="Hyperlink"/>
                  <w:rFonts w:ascii="Arial" w:hAnsi="Arial" w:cs="Arial"/>
                  <w:b/>
                  <w:sz w:val="24"/>
                  <w:szCs w:val="24"/>
                </w:rPr>
                <w:t>amanda.whitlie@barnardos.org.uk</w:t>
              </w:r>
            </w:hyperlink>
          </w:p>
          <w:p w14:paraId="4969F9F2" w14:textId="77777777" w:rsidR="000303DF" w:rsidRDefault="000303DF" w:rsidP="001F71EC">
            <w:pPr>
              <w:rPr>
                <w:rFonts w:ascii="Arial" w:hAnsi="Arial" w:cs="Arial"/>
                <w:b/>
                <w:sz w:val="24"/>
                <w:szCs w:val="24"/>
              </w:rPr>
            </w:pPr>
            <w:r w:rsidRPr="008E1FC2">
              <w:rPr>
                <w:rFonts w:ascii="Arial" w:hAnsi="Arial" w:cs="Arial"/>
                <w:bCs/>
                <w:i/>
                <w:iCs/>
                <w:sz w:val="24"/>
                <w:szCs w:val="24"/>
              </w:rPr>
              <w:t>Safeguarding Christina Saunders-Wingfield</w:t>
            </w:r>
            <w:r>
              <w:rPr>
                <w:rFonts w:ascii="Arial" w:hAnsi="Arial" w:cs="Arial"/>
                <w:bCs/>
                <w:i/>
                <w:iCs/>
                <w:sz w:val="24"/>
                <w:szCs w:val="24"/>
              </w:rPr>
              <w:t xml:space="preserve"> </w:t>
            </w:r>
            <w:hyperlink r:id="rId18" w:history="1">
              <w:r w:rsidRPr="001E69D0">
                <w:rPr>
                  <w:rStyle w:val="Hyperlink"/>
                  <w:rFonts w:ascii="Arial" w:hAnsi="Arial" w:cs="Arial"/>
                  <w:b/>
                  <w:sz w:val="24"/>
                  <w:szCs w:val="24"/>
                </w:rPr>
                <w:t>christina.saunders@barnardos.org.uk</w:t>
              </w:r>
            </w:hyperlink>
          </w:p>
          <w:p w14:paraId="01A6960E" w14:textId="77777777" w:rsidR="000303DF" w:rsidRPr="00B93BE0" w:rsidRDefault="000303DF" w:rsidP="001F71EC">
            <w:pPr>
              <w:rPr>
                <w:rFonts w:ascii="Arial" w:hAnsi="Arial" w:cs="Arial"/>
                <w:b/>
                <w:sz w:val="24"/>
                <w:szCs w:val="24"/>
              </w:rPr>
            </w:pPr>
          </w:p>
        </w:tc>
      </w:tr>
      <w:tr w:rsidR="000303DF" w14:paraId="5D5EC364" w14:textId="77777777" w:rsidTr="001F71EC">
        <w:tc>
          <w:tcPr>
            <w:tcW w:w="9016" w:type="dxa"/>
          </w:tcPr>
          <w:p w14:paraId="1345B5E9" w14:textId="2E3685FE" w:rsidR="000303DF" w:rsidRPr="000303DF" w:rsidRDefault="000303DF" w:rsidP="001F71EC">
            <w:pPr>
              <w:rPr>
                <w:rFonts w:ascii="Arial" w:hAnsi="Arial" w:cs="Arial"/>
                <w:b/>
                <w:sz w:val="24"/>
                <w:szCs w:val="24"/>
              </w:rPr>
            </w:pPr>
            <w:r>
              <w:rPr>
                <w:rFonts w:ascii="Arial" w:hAnsi="Arial" w:cs="Arial"/>
                <w:b/>
                <w:sz w:val="24"/>
                <w:szCs w:val="24"/>
              </w:rPr>
              <w:t>Website links</w:t>
            </w:r>
          </w:p>
          <w:p w14:paraId="74605574" w14:textId="7CBF1D10" w:rsidR="000303DF" w:rsidRDefault="00000000" w:rsidP="001F71EC">
            <w:pPr>
              <w:rPr>
                <w:rFonts w:eastAsiaTheme="minorHAnsi"/>
                <w:lang w:eastAsia="en-US"/>
              </w:rPr>
            </w:pPr>
            <w:hyperlink r:id="rId19" w:history="1">
              <w:r w:rsidR="000303DF" w:rsidRPr="00021179">
                <w:rPr>
                  <w:rFonts w:eastAsiaTheme="minorHAnsi"/>
                  <w:color w:val="0000FF"/>
                  <w:u w:val="single"/>
                  <w:lang w:eastAsia="en-US"/>
                </w:rPr>
                <w:t>Homepage - Barnardo's ETS (barnardos-ets.org.uk)</w:t>
              </w:r>
            </w:hyperlink>
          </w:p>
          <w:p w14:paraId="2EBB2A9E" w14:textId="77777777" w:rsidR="000303DF" w:rsidRPr="00B93BE0" w:rsidRDefault="000303DF" w:rsidP="001F71EC">
            <w:pPr>
              <w:rPr>
                <w:rFonts w:ascii="Arial" w:hAnsi="Arial" w:cs="Arial"/>
                <w:bCs/>
                <w:i/>
                <w:iCs/>
                <w:sz w:val="24"/>
                <w:szCs w:val="24"/>
              </w:rPr>
            </w:pPr>
          </w:p>
        </w:tc>
      </w:tr>
    </w:tbl>
    <w:p w14:paraId="36A1CDCC" w14:textId="2BB9D5ED" w:rsidR="00AC00DE" w:rsidRDefault="00AC00DE">
      <w:pPr>
        <w:rPr>
          <w:rFonts w:ascii="Arial" w:eastAsia="Arial Unicode MS" w:hAnsi="Arial" w:cs="Arial Unicode MS"/>
          <w:color w:val="000000"/>
          <w:sz w:val="24"/>
          <w:szCs w:val="24"/>
          <w:u w:color="000000"/>
          <w:bdr w:val="nil"/>
          <w:lang w:val="en-US" w:eastAsia="en-GB"/>
          <w14:textOutline w14:w="0" w14:cap="flat" w14:cmpd="sng" w14:algn="ctr">
            <w14:noFill/>
            <w14:prstDash w14:val="solid"/>
            <w14:bevel/>
          </w14:textOutline>
        </w:rPr>
      </w:pPr>
    </w:p>
    <w:p w14:paraId="1350C143" w14:textId="77777777" w:rsidR="00AC00DE" w:rsidRDefault="00AC00DE">
      <w:pPr>
        <w:rPr>
          <w:rFonts w:ascii="Arial" w:eastAsia="Arial Unicode MS" w:hAnsi="Arial" w:cs="Arial Unicode MS"/>
          <w:color w:val="000000"/>
          <w:sz w:val="24"/>
          <w:szCs w:val="24"/>
          <w:u w:color="000000"/>
          <w:bdr w:val="nil"/>
          <w:lang w:val="en-US" w:eastAsia="en-GB"/>
          <w14:textOutline w14:w="0" w14:cap="flat" w14:cmpd="sng" w14:algn="ctr">
            <w14:noFill/>
            <w14:prstDash w14:val="solid"/>
            <w14:bevel/>
          </w14:textOutline>
        </w:rPr>
      </w:pPr>
      <w:r>
        <w:rPr>
          <w:rFonts w:ascii="Arial" w:eastAsia="Arial Unicode MS" w:hAnsi="Arial" w:cs="Arial Unicode MS"/>
          <w:color w:val="000000"/>
          <w:sz w:val="24"/>
          <w:szCs w:val="24"/>
          <w:u w:color="000000"/>
          <w:bdr w:val="nil"/>
          <w:lang w:val="en-US" w:eastAsia="en-GB"/>
          <w14:textOutline w14:w="0" w14:cap="flat" w14:cmpd="sng" w14:algn="ctr">
            <w14:noFill/>
            <w14:prstDash w14:val="solid"/>
            <w14:bevel/>
          </w14:textOutline>
        </w:rPr>
        <w:br w:type="page"/>
      </w:r>
    </w:p>
    <w:p w14:paraId="377201BF" w14:textId="77777777" w:rsidR="00F15FB2" w:rsidRDefault="00F15FB2">
      <w:pPr>
        <w:rPr>
          <w:rFonts w:ascii="Arial" w:eastAsia="Arial Unicode MS" w:hAnsi="Arial" w:cs="Arial Unicode MS"/>
          <w:color w:val="000000"/>
          <w:sz w:val="24"/>
          <w:szCs w:val="24"/>
          <w:u w:color="000000"/>
          <w:bdr w:val="nil"/>
          <w:lang w:val="en-US" w:eastAsia="en-GB"/>
          <w14:textOutline w14:w="0" w14:cap="flat" w14:cmpd="sng" w14:algn="ctr">
            <w14:noFill/>
            <w14:prstDash w14:val="solid"/>
            <w14:bevel/>
          </w14:textOutline>
        </w:rPr>
      </w:pPr>
    </w:p>
    <w:p w14:paraId="1547562E" w14:textId="47A8ED3B" w:rsidR="00495D34" w:rsidRPr="009D458B" w:rsidRDefault="00495D34" w:rsidP="00495D34">
      <w:pPr>
        <w:pStyle w:val="Body"/>
        <w:numPr>
          <w:ilvl w:val="0"/>
          <w:numId w:val="4"/>
        </w:numPr>
        <w:rPr>
          <w:rFonts w:ascii="Arial" w:eastAsia="Arial" w:hAnsi="Arial" w:cs="Arial"/>
          <w:b/>
          <w:bCs/>
          <w:sz w:val="24"/>
          <w:szCs w:val="24"/>
        </w:rPr>
      </w:pPr>
      <w:r>
        <w:rPr>
          <w:rFonts w:ascii="Arial" w:hAnsi="Arial"/>
          <w:sz w:val="24"/>
          <w:szCs w:val="24"/>
          <w:lang w:val="en-US"/>
        </w:rPr>
        <w:t xml:space="preserve"> </w:t>
      </w:r>
      <w:r w:rsidRPr="009D458B">
        <w:rPr>
          <w:rFonts w:ascii="Arial" w:hAnsi="Arial"/>
          <w:b/>
          <w:bCs/>
          <w:sz w:val="24"/>
          <w:szCs w:val="24"/>
          <w:lang w:val="en-US"/>
        </w:rPr>
        <w:t>Coding With CodeX</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16"/>
      </w:tblGrid>
      <w:tr w:rsidR="00495D34" w14:paraId="3FAE8F09" w14:textId="77777777" w:rsidTr="001F71EC">
        <w:trPr>
          <w:trHeight w:val="195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1ED43" w14:textId="77777777" w:rsidR="00495D34" w:rsidRDefault="00495D34" w:rsidP="001F71EC">
            <w:pPr>
              <w:pStyle w:val="Body"/>
              <w:rPr>
                <w:rFonts w:ascii="Arial" w:eastAsia="Arial" w:hAnsi="Arial" w:cs="Arial"/>
                <w:b/>
                <w:bCs/>
                <w:sz w:val="24"/>
                <w:szCs w:val="24"/>
                <w:lang w:val="en-US"/>
              </w:rPr>
            </w:pPr>
            <w:r>
              <w:rPr>
                <w:rFonts w:ascii="Arial" w:hAnsi="Arial"/>
                <w:b/>
                <w:bCs/>
                <w:sz w:val="24"/>
                <w:szCs w:val="24"/>
                <w:lang w:val="en-US"/>
              </w:rPr>
              <w:t>About us</w:t>
            </w:r>
          </w:p>
          <w:p w14:paraId="66B81946" w14:textId="77777777" w:rsidR="00495D34" w:rsidRDefault="00495D34" w:rsidP="001F71EC">
            <w:pPr>
              <w:pStyle w:val="Body"/>
            </w:pPr>
            <w:r>
              <w:rPr>
                <w:rFonts w:ascii="Arial" w:hAnsi="Arial"/>
                <w:sz w:val="24"/>
                <w:szCs w:val="24"/>
                <w:lang w:val="en-US"/>
              </w:rPr>
              <w:t xml:space="preserve">Coding with CodeX provides a set of accredited computer coding courses that anyone, irrespective of their previous experience or neurodiversity, can complete. By learning through building, we help students build employable skills to help unlock their future in tech. To date we’ve helped over 8,000 learners take their first step into the world of tech. We’re also an ASC-Friendly organisation.  </w:t>
            </w:r>
          </w:p>
        </w:tc>
      </w:tr>
      <w:tr w:rsidR="00495D34" w14:paraId="4C5B9F08" w14:textId="77777777" w:rsidTr="001F71EC">
        <w:trPr>
          <w:trHeight w:val="1682"/>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228BC" w14:textId="77777777" w:rsidR="00495D34" w:rsidRDefault="00495D34" w:rsidP="001F71EC">
            <w:pPr>
              <w:pStyle w:val="Body"/>
              <w:spacing w:after="0" w:line="240" w:lineRule="auto"/>
              <w:rPr>
                <w:rFonts w:ascii="Arial" w:eastAsia="Arial" w:hAnsi="Arial" w:cs="Arial"/>
                <w:b/>
                <w:bCs/>
                <w:sz w:val="24"/>
                <w:szCs w:val="24"/>
                <w:lang w:val="en-US"/>
              </w:rPr>
            </w:pPr>
            <w:r>
              <w:rPr>
                <w:rFonts w:ascii="Arial" w:hAnsi="Arial"/>
                <w:b/>
                <w:bCs/>
                <w:sz w:val="24"/>
                <w:szCs w:val="24"/>
                <w:lang w:val="en-US"/>
              </w:rPr>
              <w:t>Impact, Outcomes and Key Performance Indicators</w:t>
            </w:r>
          </w:p>
          <w:p w14:paraId="1BD16D52" w14:textId="77777777" w:rsidR="00495D34" w:rsidRDefault="00495D34" w:rsidP="001F71EC">
            <w:pPr>
              <w:pStyle w:val="Body"/>
              <w:spacing w:after="0" w:line="240" w:lineRule="auto"/>
            </w:pPr>
            <w:r>
              <w:rPr>
                <w:rFonts w:ascii="Arial" w:hAnsi="Arial"/>
                <w:sz w:val="24"/>
                <w:szCs w:val="24"/>
                <w:lang w:val="en-US"/>
              </w:rPr>
              <w:t>We measure success through not only completion rate of our courses but also by measuring the technical confidence of our learners at the start of the programme and the end. Through post-session feedback forms from our tutors, to mid-way check-in’s with our learners, we aim to keep our 95% completion rate and 90% excellence rating.</w:t>
            </w:r>
          </w:p>
        </w:tc>
      </w:tr>
      <w:tr w:rsidR="00495D34" w14:paraId="6D48F2CD" w14:textId="77777777" w:rsidTr="001F71EC">
        <w:trPr>
          <w:trHeight w:val="562"/>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0D13E" w14:textId="77777777" w:rsidR="00495D34" w:rsidRDefault="00495D34" w:rsidP="001F71EC">
            <w:pPr>
              <w:pStyle w:val="Body"/>
              <w:spacing w:after="0" w:line="240" w:lineRule="auto"/>
              <w:rPr>
                <w:rFonts w:ascii="Arial" w:eastAsia="Arial" w:hAnsi="Arial" w:cs="Arial"/>
                <w:b/>
                <w:bCs/>
                <w:sz w:val="24"/>
                <w:szCs w:val="24"/>
                <w:lang w:val="en-US"/>
              </w:rPr>
            </w:pPr>
            <w:r>
              <w:rPr>
                <w:rFonts w:ascii="Arial" w:hAnsi="Arial"/>
                <w:b/>
                <w:bCs/>
                <w:sz w:val="24"/>
                <w:szCs w:val="24"/>
                <w:lang w:val="en-US"/>
              </w:rPr>
              <w:t>How to access?</w:t>
            </w:r>
          </w:p>
          <w:p w14:paraId="3E982179" w14:textId="77777777" w:rsidR="00495D34" w:rsidRDefault="00495D34" w:rsidP="001F71EC">
            <w:pPr>
              <w:pStyle w:val="Body"/>
              <w:spacing w:after="0" w:line="240" w:lineRule="auto"/>
            </w:pPr>
            <w:r>
              <w:rPr>
                <w:rFonts w:ascii="Arial" w:hAnsi="Arial"/>
                <w:sz w:val="24"/>
                <w:szCs w:val="24"/>
                <w:lang w:val="en-US"/>
              </w:rPr>
              <w:t>Sessions are ran online through a virtual classroom via the popular platform Zoom.</w:t>
            </w:r>
          </w:p>
        </w:tc>
      </w:tr>
      <w:tr w:rsidR="00495D34" w14:paraId="2A0169F2" w14:textId="77777777" w:rsidTr="001F71EC">
        <w:trPr>
          <w:trHeight w:val="1402"/>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78621" w14:textId="77777777" w:rsidR="00495D34" w:rsidRDefault="00495D34" w:rsidP="001F71EC">
            <w:pPr>
              <w:pStyle w:val="Body"/>
              <w:spacing w:after="0" w:line="240" w:lineRule="auto"/>
            </w:pPr>
            <w:r>
              <w:rPr>
                <w:rFonts w:ascii="Arial" w:hAnsi="Arial"/>
                <w:b/>
                <w:bCs/>
                <w:sz w:val="24"/>
                <w:szCs w:val="24"/>
                <w:lang w:val="en-US"/>
              </w:rPr>
              <w:t xml:space="preserve">How we deliver - </w:t>
            </w:r>
            <w:r>
              <w:rPr>
                <w:rFonts w:ascii="Arial" w:hAnsi="Arial"/>
                <w:sz w:val="24"/>
                <w:szCs w:val="24"/>
                <w:lang w:val="en-US"/>
              </w:rPr>
              <w:t xml:space="preserve">Each course has ten 1-hour sessions. Our recommendation is 1 session/week, with the opportunity to increase this to 2/week if a learner is keen and highly engaged. We’re a flexible service and have no fixed timetable for delivery, with with the ability to accommodate any time between 9am - 6pm, Monday - Sunday.  </w:t>
            </w:r>
          </w:p>
        </w:tc>
      </w:tr>
      <w:tr w:rsidR="00495D34" w14:paraId="6DEBD1C0" w14:textId="77777777" w:rsidTr="001F71EC">
        <w:trPr>
          <w:trHeight w:val="1402"/>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A271C" w14:textId="77777777" w:rsidR="00495D34" w:rsidRDefault="00495D34" w:rsidP="001F71EC">
            <w:pPr>
              <w:pStyle w:val="Body"/>
              <w:spacing w:after="0" w:line="240" w:lineRule="auto"/>
              <w:rPr>
                <w:rFonts w:ascii="Arial" w:eastAsia="Arial" w:hAnsi="Arial" w:cs="Arial"/>
                <w:b/>
                <w:bCs/>
                <w:sz w:val="24"/>
                <w:szCs w:val="24"/>
                <w:lang w:val="en-US"/>
              </w:rPr>
            </w:pPr>
            <w:r>
              <w:rPr>
                <w:rFonts w:ascii="Arial" w:hAnsi="Arial"/>
                <w:b/>
                <w:bCs/>
                <w:sz w:val="24"/>
                <w:szCs w:val="24"/>
                <w:lang w:val="en-US"/>
              </w:rPr>
              <w:t xml:space="preserve">How we report attendance </w:t>
            </w:r>
          </w:p>
          <w:p w14:paraId="1ECB0782" w14:textId="77777777" w:rsidR="00495D34" w:rsidRDefault="00495D34" w:rsidP="001F71EC">
            <w:pPr>
              <w:pStyle w:val="Body"/>
              <w:spacing w:after="0" w:line="240" w:lineRule="auto"/>
            </w:pPr>
            <w:r>
              <w:rPr>
                <w:rFonts w:ascii="Arial" w:hAnsi="Arial"/>
                <w:sz w:val="24"/>
                <w:szCs w:val="24"/>
                <w:lang w:val="en-US"/>
              </w:rPr>
              <w:t xml:space="preserve">Attendance is reported through our tutors who’s who provide post-session feedback and comments. This is collated and is shared on a weekly basis with other relevant parties. If a learner is a no show then our policy dictates that the relevant parties are notified within 2 hours of a learner not attending a session.  </w:t>
            </w:r>
          </w:p>
        </w:tc>
      </w:tr>
      <w:tr w:rsidR="00495D34" w14:paraId="1931A10E" w14:textId="77777777" w:rsidTr="001F71EC">
        <w:trPr>
          <w:trHeight w:val="2802"/>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AB68D" w14:textId="77777777" w:rsidR="00495D34" w:rsidRDefault="00495D34" w:rsidP="001F71EC">
            <w:pPr>
              <w:pStyle w:val="Body"/>
              <w:spacing w:after="0" w:line="240" w:lineRule="auto"/>
              <w:rPr>
                <w:rFonts w:ascii="Arial" w:eastAsia="Arial" w:hAnsi="Arial" w:cs="Arial"/>
                <w:b/>
                <w:bCs/>
                <w:sz w:val="24"/>
                <w:szCs w:val="24"/>
              </w:rPr>
            </w:pPr>
            <w:r>
              <w:rPr>
                <w:rFonts w:ascii="Arial" w:hAnsi="Arial"/>
                <w:b/>
                <w:bCs/>
                <w:sz w:val="24"/>
                <w:szCs w:val="24"/>
                <w:lang w:val="en-US"/>
              </w:rPr>
              <w:t>Our key contacts</w:t>
            </w:r>
          </w:p>
          <w:p w14:paraId="039A062F" w14:textId="77777777" w:rsidR="00495D34" w:rsidRDefault="00495D34" w:rsidP="001F71EC">
            <w:pPr>
              <w:pStyle w:val="Body"/>
              <w:spacing w:after="0" w:line="240" w:lineRule="auto"/>
              <w:rPr>
                <w:rFonts w:ascii="Arial" w:eastAsia="Arial" w:hAnsi="Arial" w:cs="Arial"/>
                <w:b/>
                <w:bCs/>
                <w:sz w:val="24"/>
                <w:szCs w:val="24"/>
                <w:lang w:val="en-US"/>
              </w:rPr>
            </w:pPr>
            <w:r>
              <w:rPr>
                <w:rFonts w:ascii="Arial" w:hAnsi="Arial"/>
                <w:b/>
                <w:bCs/>
                <w:sz w:val="24"/>
                <w:szCs w:val="24"/>
                <w:lang w:val="en-US"/>
              </w:rPr>
              <w:t>Day to day</w:t>
            </w:r>
          </w:p>
          <w:p w14:paraId="46EBED13" w14:textId="77777777" w:rsidR="00495D34" w:rsidRDefault="00495D34" w:rsidP="001F71EC">
            <w:pPr>
              <w:pStyle w:val="Body"/>
              <w:spacing w:after="0" w:line="240" w:lineRule="auto"/>
              <w:rPr>
                <w:rFonts w:ascii="Arial" w:eastAsia="Arial" w:hAnsi="Arial" w:cs="Arial"/>
                <w:sz w:val="24"/>
                <w:szCs w:val="24"/>
                <w:lang w:val="en-US"/>
              </w:rPr>
            </w:pPr>
            <w:r>
              <w:rPr>
                <w:rFonts w:ascii="Arial" w:hAnsi="Arial"/>
                <w:sz w:val="24"/>
                <w:szCs w:val="24"/>
                <w:lang w:val="en-US"/>
              </w:rPr>
              <w:t xml:space="preserve">Faisal Patel, </w:t>
            </w:r>
            <w:hyperlink r:id="rId20" w:history="1">
              <w:r>
                <w:rPr>
                  <w:rStyle w:val="Hyperlink0"/>
                  <w:rFonts w:ascii="Arial" w:hAnsi="Arial"/>
                  <w:sz w:val="24"/>
                  <w:szCs w:val="24"/>
                  <w:lang w:val="en-US"/>
                </w:rPr>
                <w:t>faisal@codingwithcodex.co.uk</w:t>
              </w:r>
            </w:hyperlink>
            <w:r>
              <w:rPr>
                <w:rFonts w:ascii="Arial" w:hAnsi="Arial"/>
                <w:sz w:val="24"/>
                <w:szCs w:val="24"/>
                <w:lang w:val="en-US"/>
              </w:rPr>
              <w:t>, +447508105509</w:t>
            </w:r>
          </w:p>
          <w:p w14:paraId="63F2CDFD" w14:textId="77777777" w:rsidR="00495D34" w:rsidRDefault="00495D34" w:rsidP="001F71EC">
            <w:pPr>
              <w:pStyle w:val="Body"/>
              <w:spacing w:after="0" w:line="240" w:lineRule="auto"/>
              <w:rPr>
                <w:rFonts w:ascii="Arial" w:eastAsia="Arial" w:hAnsi="Arial" w:cs="Arial"/>
                <w:sz w:val="24"/>
                <w:szCs w:val="24"/>
              </w:rPr>
            </w:pPr>
          </w:p>
          <w:p w14:paraId="74D545D0" w14:textId="77777777" w:rsidR="00495D34" w:rsidRDefault="00495D34" w:rsidP="001F71EC">
            <w:pPr>
              <w:pStyle w:val="Body"/>
              <w:spacing w:after="0" w:line="240" w:lineRule="auto"/>
              <w:rPr>
                <w:rFonts w:ascii="Arial" w:eastAsia="Arial" w:hAnsi="Arial" w:cs="Arial"/>
                <w:sz w:val="24"/>
                <w:szCs w:val="24"/>
                <w:lang w:val="en-US"/>
              </w:rPr>
            </w:pPr>
            <w:r>
              <w:rPr>
                <w:rFonts w:ascii="Arial" w:hAnsi="Arial"/>
                <w:b/>
                <w:bCs/>
                <w:sz w:val="24"/>
                <w:szCs w:val="24"/>
                <w:lang w:val="en-US"/>
              </w:rPr>
              <w:t>Safeguarding</w:t>
            </w:r>
          </w:p>
          <w:p w14:paraId="34E433C6" w14:textId="77777777" w:rsidR="00495D34" w:rsidRDefault="00495D34" w:rsidP="001F71EC">
            <w:pPr>
              <w:pStyle w:val="Body"/>
              <w:spacing w:after="0" w:line="240" w:lineRule="auto"/>
              <w:rPr>
                <w:rFonts w:ascii="Arial" w:eastAsia="Arial" w:hAnsi="Arial" w:cs="Arial"/>
                <w:sz w:val="24"/>
                <w:szCs w:val="24"/>
                <w:lang w:val="en-US"/>
              </w:rPr>
            </w:pPr>
            <w:r>
              <w:rPr>
                <w:rFonts w:ascii="Arial" w:hAnsi="Arial"/>
                <w:sz w:val="24"/>
                <w:szCs w:val="24"/>
                <w:lang w:val="en-US"/>
              </w:rPr>
              <w:t>Designated Safeguarding Lead</w:t>
            </w:r>
          </w:p>
          <w:p w14:paraId="31A30C78" w14:textId="77777777" w:rsidR="00495D34" w:rsidRDefault="00495D34" w:rsidP="001F71EC">
            <w:pPr>
              <w:pStyle w:val="Body"/>
              <w:spacing w:after="0" w:line="240" w:lineRule="auto"/>
              <w:rPr>
                <w:rFonts w:ascii="Arial" w:eastAsia="Arial" w:hAnsi="Arial" w:cs="Arial"/>
                <w:sz w:val="24"/>
                <w:szCs w:val="24"/>
                <w:lang w:val="en-US"/>
              </w:rPr>
            </w:pPr>
            <w:r>
              <w:rPr>
                <w:rFonts w:ascii="Arial" w:hAnsi="Arial"/>
                <w:sz w:val="24"/>
                <w:szCs w:val="24"/>
                <w:lang w:val="en-US"/>
              </w:rPr>
              <w:t xml:space="preserve">Faisal Patel, </w:t>
            </w:r>
            <w:hyperlink r:id="rId21" w:history="1">
              <w:r>
                <w:rPr>
                  <w:rStyle w:val="Hyperlink0"/>
                  <w:rFonts w:ascii="Arial" w:hAnsi="Arial"/>
                  <w:sz w:val="24"/>
                  <w:szCs w:val="24"/>
                  <w:lang w:val="en-US"/>
                </w:rPr>
                <w:t>faisal@codingwithcodex.co.uk</w:t>
              </w:r>
            </w:hyperlink>
            <w:r>
              <w:rPr>
                <w:rFonts w:ascii="Arial" w:hAnsi="Arial"/>
                <w:sz w:val="24"/>
                <w:szCs w:val="24"/>
                <w:lang w:val="en-US"/>
              </w:rPr>
              <w:t>, +447508105509</w:t>
            </w:r>
          </w:p>
          <w:p w14:paraId="572233C1" w14:textId="77777777" w:rsidR="00495D34" w:rsidRDefault="00495D34" w:rsidP="001F71EC">
            <w:pPr>
              <w:pStyle w:val="Body"/>
              <w:spacing w:after="0" w:line="240" w:lineRule="auto"/>
              <w:rPr>
                <w:rFonts w:ascii="Arial" w:eastAsia="Arial" w:hAnsi="Arial" w:cs="Arial"/>
                <w:sz w:val="24"/>
                <w:szCs w:val="24"/>
                <w:lang w:val="en-US"/>
              </w:rPr>
            </w:pPr>
          </w:p>
          <w:p w14:paraId="56285CFC" w14:textId="77777777" w:rsidR="00495D34" w:rsidRDefault="00495D34" w:rsidP="001F71EC">
            <w:pPr>
              <w:pStyle w:val="Default"/>
              <w:spacing w:before="0" w:line="240" w:lineRule="auto"/>
              <w:rPr>
                <w:rFonts w:ascii="Arial" w:eastAsia="Arial" w:hAnsi="Arial" w:cs="Arial"/>
              </w:rPr>
            </w:pPr>
            <w:r>
              <w:rPr>
                <w:rFonts w:ascii="Arial" w:hAnsi="Arial"/>
              </w:rPr>
              <w:t>Deputy Designated Safeguarding Lead</w:t>
            </w:r>
          </w:p>
          <w:p w14:paraId="658422A2" w14:textId="77777777" w:rsidR="00495D34" w:rsidRDefault="00495D34" w:rsidP="001F71EC">
            <w:pPr>
              <w:pStyle w:val="Default"/>
              <w:spacing w:before="0" w:line="240" w:lineRule="auto"/>
            </w:pPr>
            <w:r>
              <w:rPr>
                <w:rFonts w:ascii="Arial" w:hAnsi="Arial"/>
              </w:rPr>
              <w:t xml:space="preserve">Fore Obatusin, </w:t>
            </w:r>
            <w:hyperlink r:id="rId22" w:history="1">
              <w:r>
                <w:rPr>
                  <w:rStyle w:val="Hyperlink0"/>
                  <w:rFonts w:ascii="Arial" w:hAnsi="Arial"/>
                </w:rPr>
                <w:t>fore@codingwithcodex.co.uk</w:t>
              </w:r>
            </w:hyperlink>
            <w:r>
              <w:rPr>
                <w:rFonts w:ascii="Arial" w:hAnsi="Arial"/>
              </w:rPr>
              <w:t xml:space="preserve">, +44 7539 904321 </w:t>
            </w:r>
          </w:p>
        </w:tc>
      </w:tr>
      <w:tr w:rsidR="00495D34" w14:paraId="22656D21" w14:textId="77777777" w:rsidTr="001F71EC">
        <w:trPr>
          <w:trHeight w:val="1122"/>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C67C3" w14:textId="77777777" w:rsidR="00495D34" w:rsidRDefault="00495D34" w:rsidP="001F71EC">
            <w:pPr>
              <w:pStyle w:val="Body"/>
              <w:spacing w:after="0" w:line="240" w:lineRule="auto"/>
              <w:rPr>
                <w:rFonts w:ascii="Arial" w:eastAsia="Arial" w:hAnsi="Arial" w:cs="Arial"/>
                <w:b/>
                <w:bCs/>
                <w:sz w:val="24"/>
                <w:szCs w:val="24"/>
                <w:lang w:val="en-US"/>
              </w:rPr>
            </w:pPr>
            <w:r>
              <w:rPr>
                <w:rFonts w:ascii="Arial" w:hAnsi="Arial"/>
                <w:b/>
                <w:bCs/>
                <w:sz w:val="24"/>
                <w:szCs w:val="24"/>
                <w:lang w:val="en-US"/>
              </w:rPr>
              <w:t>Website links</w:t>
            </w:r>
          </w:p>
          <w:p w14:paraId="312556DE" w14:textId="77777777" w:rsidR="00495D34" w:rsidRDefault="00495D34" w:rsidP="001F71EC">
            <w:pPr>
              <w:pStyle w:val="Body"/>
              <w:spacing w:after="0" w:line="240" w:lineRule="auto"/>
              <w:rPr>
                <w:rFonts w:ascii="Arial" w:eastAsia="Arial" w:hAnsi="Arial" w:cs="Arial"/>
                <w:sz w:val="24"/>
                <w:szCs w:val="24"/>
                <w:lang w:val="en-US"/>
              </w:rPr>
            </w:pPr>
            <w:r>
              <w:rPr>
                <w:rFonts w:ascii="Arial" w:hAnsi="Arial"/>
                <w:sz w:val="24"/>
                <w:szCs w:val="24"/>
                <w:lang w:val="en-US"/>
              </w:rPr>
              <w:t xml:space="preserve">Main Website - </w:t>
            </w:r>
            <w:hyperlink r:id="rId23" w:history="1">
              <w:r>
                <w:rPr>
                  <w:rStyle w:val="Hyperlink0"/>
                  <w:rFonts w:ascii="Arial" w:hAnsi="Arial"/>
                  <w:sz w:val="24"/>
                  <w:szCs w:val="24"/>
                  <w:lang w:val="en-US"/>
                </w:rPr>
                <w:t>www.codingwithcodex.co.uk</w:t>
              </w:r>
            </w:hyperlink>
          </w:p>
          <w:p w14:paraId="008250E1" w14:textId="77777777" w:rsidR="00495D34" w:rsidRDefault="00495D34" w:rsidP="001F71EC">
            <w:pPr>
              <w:pStyle w:val="Body"/>
              <w:spacing w:after="0" w:line="240" w:lineRule="auto"/>
            </w:pPr>
            <w:r>
              <w:rPr>
                <w:rFonts w:ascii="Arial" w:hAnsi="Arial"/>
                <w:sz w:val="24"/>
                <w:szCs w:val="24"/>
                <w:lang w:val="en-US"/>
              </w:rPr>
              <w:t xml:space="preserve">Safeguarding Policy - </w:t>
            </w:r>
            <w:hyperlink r:id="rId24" w:history="1">
              <w:r>
                <w:rPr>
                  <w:rStyle w:val="Hyperlink0"/>
                  <w:rFonts w:ascii="Arial" w:hAnsi="Arial"/>
                  <w:sz w:val="24"/>
                  <w:szCs w:val="24"/>
                  <w:lang w:val="en-US"/>
                </w:rPr>
                <w:t>https://codingwithcodex.co.uk/wp-content/uploads/2024/03/Safeguarding_Policy.pdf</w:t>
              </w:r>
            </w:hyperlink>
          </w:p>
        </w:tc>
      </w:tr>
    </w:tbl>
    <w:p w14:paraId="538595D8" w14:textId="6D88956A" w:rsidR="00495D34" w:rsidRPr="00495D34" w:rsidRDefault="00495D34" w:rsidP="00495D34">
      <w:pPr>
        <w:pStyle w:val="ListParagraph"/>
        <w:numPr>
          <w:ilvl w:val="0"/>
          <w:numId w:val="4"/>
        </w:numPr>
        <w:rPr>
          <w:b/>
          <w:szCs w:val="24"/>
        </w:rPr>
      </w:pPr>
      <w:r>
        <w:br w:type="page"/>
      </w:r>
      <w:r w:rsidRPr="0002305C">
        <w:rPr>
          <w:noProof/>
        </w:rPr>
        <w:lastRenderedPageBreak/>
        <w:drawing>
          <wp:anchor distT="0" distB="0" distL="114300" distR="114300" simplePos="0" relativeHeight="251662336" behindDoc="0" locked="0" layoutInCell="1" allowOverlap="1" wp14:anchorId="70B98D5E" wp14:editId="1A06A907">
            <wp:simplePos x="0" y="0"/>
            <wp:positionH relativeFrom="margin">
              <wp:align>right</wp:align>
            </wp:positionH>
            <wp:positionV relativeFrom="paragraph">
              <wp:posOffset>-726770</wp:posOffset>
            </wp:positionV>
            <wp:extent cx="1027430" cy="1027430"/>
            <wp:effectExtent l="0" t="0" r="0" b="0"/>
            <wp:wrapNone/>
            <wp:docPr id="1345510775" name="Picture 2" descr="A blue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510775" name="Picture 2" descr="A blue logo on a black background&#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27430" cy="1027430"/>
                    </a:xfrm>
                    <a:prstGeom prst="rect">
                      <a:avLst/>
                    </a:prstGeom>
                  </pic:spPr>
                </pic:pic>
              </a:graphicData>
            </a:graphic>
            <wp14:sizeRelH relativeFrom="page">
              <wp14:pctWidth>0</wp14:pctWidth>
            </wp14:sizeRelH>
            <wp14:sizeRelV relativeFrom="page">
              <wp14:pctHeight>0</wp14:pctHeight>
            </wp14:sizeRelV>
          </wp:anchor>
        </w:drawing>
      </w:r>
      <w:r w:rsidRPr="00495D34">
        <w:rPr>
          <w:b/>
          <w:szCs w:val="24"/>
        </w:rPr>
        <w:t>Endless Adventure North East</w:t>
      </w:r>
      <w:r w:rsidRPr="00495D34">
        <w:rPr>
          <w:b/>
          <w:szCs w:val="24"/>
        </w:rPr>
        <w:tab/>
      </w:r>
      <w:r w:rsidRPr="00495D34">
        <w:rPr>
          <w:b/>
          <w:szCs w:val="24"/>
        </w:rPr>
        <w:tab/>
      </w:r>
      <w:r w:rsidRPr="00495D34">
        <w:rPr>
          <w:b/>
          <w:szCs w:val="24"/>
        </w:rPr>
        <w:tab/>
      </w:r>
      <w:r w:rsidRPr="00495D34">
        <w:rPr>
          <w:b/>
          <w:szCs w:val="24"/>
        </w:rPr>
        <w:tab/>
      </w:r>
    </w:p>
    <w:tbl>
      <w:tblPr>
        <w:tblStyle w:val="TableGrid"/>
        <w:tblW w:w="0" w:type="auto"/>
        <w:tblLook w:val="04A0" w:firstRow="1" w:lastRow="0" w:firstColumn="1" w:lastColumn="0" w:noHBand="0" w:noVBand="1"/>
      </w:tblPr>
      <w:tblGrid>
        <w:gridCol w:w="9016"/>
      </w:tblGrid>
      <w:tr w:rsidR="00495D34" w:rsidRPr="00965098" w14:paraId="03DE3A84" w14:textId="77777777" w:rsidTr="001F71EC">
        <w:tc>
          <w:tcPr>
            <w:tcW w:w="9016" w:type="dxa"/>
          </w:tcPr>
          <w:p w14:paraId="1222D60F" w14:textId="77777777" w:rsidR="00495D34" w:rsidRPr="00965098" w:rsidRDefault="00495D34" w:rsidP="001F71EC">
            <w:pPr>
              <w:rPr>
                <w:rFonts w:ascii="Arial" w:hAnsi="Arial" w:cs="Arial"/>
                <w:b/>
                <w:sz w:val="24"/>
                <w:szCs w:val="24"/>
              </w:rPr>
            </w:pPr>
            <w:r w:rsidRPr="00965098">
              <w:rPr>
                <w:rFonts w:ascii="Arial" w:hAnsi="Arial" w:cs="Arial"/>
                <w:b/>
                <w:sz w:val="24"/>
                <w:szCs w:val="24"/>
              </w:rPr>
              <w:t>About us</w:t>
            </w:r>
          </w:p>
          <w:p w14:paraId="5D7ABDA9" w14:textId="77777777" w:rsidR="00495D34" w:rsidRPr="00965098" w:rsidRDefault="00495D34" w:rsidP="001F71EC">
            <w:pPr>
              <w:rPr>
                <w:rFonts w:ascii="Arial" w:hAnsi="Arial" w:cs="Arial"/>
                <w:sz w:val="24"/>
                <w:szCs w:val="24"/>
              </w:rPr>
            </w:pPr>
            <w:r w:rsidRPr="00965098">
              <w:rPr>
                <w:rFonts w:ascii="Arial" w:hAnsi="Arial" w:cs="Arial"/>
                <w:sz w:val="24"/>
                <w:szCs w:val="24"/>
              </w:rPr>
              <w:t xml:space="preserve">Endless Adventure North East distinguishes itself by integrating adventurous activities as an approach to supporting children and young people. Through immersive experiences such as paddle boarding, forest schools, rock climbing and canoeing, we provide a dynamic platform for personal growth and skill development. These activities serve as more than mere recreational pursuits; they are powerful tools for building confidence, resilience, and teamwork. </w:t>
            </w:r>
          </w:p>
          <w:p w14:paraId="48CAEFC9" w14:textId="77777777" w:rsidR="00495D34" w:rsidRPr="00965098" w:rsidRDefault="00495D34" w:rsidP="001F71EC">
            <w:pPr>
              <w:rPr>
                <w:rFonts w:ascii="Arial" w:hAnsi="Arial" w:cs="Arial"/>
                <w:sz w:val="24"/>
                <w:szCs w:val="24"/>
              </w:rPr>
            </w:pPr>
            <w:r w:rsidRPr="00965098">
              <w:rPr>
                <w:rFonts w:ascii="Arial" w:hAnsi="Arial" w:cs="Arial"/>
                <w:sz w:val="24"/>
                <w:szCs w:val="24"/>
              </w:rPr>
              <w:t xml:space="preserve">As students navigate challenging outdoor scenarios, they not only conquer physical obstacles but also develop critical life skills, including problem-solving and effective communication. </w:t>
            </w:r>
          </w:p>
          <w:p w14:paraId="2C5DC15F" w14:textId="77777777" w:rsidR="00495D34" w:rsidRPr="00965098" w:rsidRDefault="00495D34" w:rsidP="001F71EC">
            <w:pPr>
              <w:rPr>
                <w:rFonts w:ascii="Arial" w:hAnsi="Arial" w:cs="Arial"/>
                <w:sz w:val="24"/>
                <w:szCs w:val="24"/>
              </w:rPr>
            </w:pPr>
            <w:r w:rsidRPr="00965098">
              <w:rPr>
                <w:rFonts w:ascii="Arial" w:hAnsi="Arial" w:cs="Arial"/>
                <w:sz w:val="24"/>
                <w:szCs w:val="24"/>
              </w:rPr>
              <w:t xml:space="preserve">Adventure activities become a means for young people, especially those facing Social, Emotional, and Mental Health challenges, to discover their strengths, overcome fears, and gain a sense of accomplishment. </w:t>
            </w:r>
          </w:p>
          <w:p w14:paraId="23D01AB4" w14:textId="77777777" w:rsidR="00495D34" w:rsidRPr="00965098" w:rsidRDefault="00495D34" w:rsidP="001F71EC">
            <w:pPr>
              <w:rPr>
                <w:rFonts w:ascii="Arial" w:hAnsi="Arial" w:cs="Arial"/>
                <w:sz w:val="24"/>
                <w:szCs w:val="24"/>
              </w:rPr>
            </w:pPr>
            <w:r w:rsidRPr="00965098">
              <w:rPr>
                <w:rFonts w:ascii="Arial" w:hAnsi="Arial" w:cs="Arial"/>
                <w:sz w:val="24"/>
                <w:szCs w:val="24"/>
              </w:rPr>
              <w:br/>
              <w:t>As part of our activity delivery, young people will have the opportunity to achieve National Governing body qualifications, such as:</w:t>
            </w:r>
            <w:r w:rsidRPr="00965098">
              <w:rPr>
                <w:rFonts w:ascii="Arial" w:hAnsi="Arial" w:cs="Arial"/>
                <w:sz w:val="24"/>
                <w:szCs w:val="24"/>
              </w:rPr>
              <w:br/>
              <w:t>Emergency First Aid, John Muir Award, Duke of Edinburgh, National Navigation Award Scheme, National Climbing Wall Award Scheme, and certificates through the British Canoeing Personal Performance Award Scheme.</w:t>
            </w:r>
          </w:p>
          <w:p w14:paraId="019D1FEB" w14:textId="77777777" w:rsidR="00495D34" w:rsidRPr="00965098" w:rsidRDefault="00495D34" w:rsidP="001F71EC">
            <w:pPr>
              <w:rPr>
                <w:rFonts w:ascii="Arial" w:hAnsi="Arial" w:cs="Arial"/>
                <w:bCs/>
                <w:sz w:val="24"/>
                <w:szCs w:val="24"/>
              </w:rPr>
            </w:pPr>
          </w:p>
        </w:tc>
      </w:tr>
      <w:tr w:rsidR="00495D34" w:rsidRPr="00965098" w14:paraId="254D36C7" w14:textId="77777777" w:rsidTr="001F71EC">
        <w:tc>
          <w:tcPr>
            <w:tcW w:w="9016" w:type="dxa"/>
          </w:tcPr>
          <w:p w14:paraId="7F7779A5" w14:textId="77777777" w:rsidR="00495D34" w:rsidRPr="00965098" w:rsidRDefault="00495D34" w:rsidP="001F71EC">
            <w:pPr>
              <w:rPr>
                <w:rFonts w:ascii="Arial" w:hAnsi="Arial" w:cs="Arial"/>
                <w:b/>
                <w:sz w:val="24"/>
                <w:szCs w:val="24"/>
              </w:rPr>
            </w:pPr>
            <w:r w:rsidRPr="00965098">
              <w:rPr>
                <w:rFonts w:ascii="Arial" w:hAnsi="Arial" w:cs="Arial"/>
                <w:b/>
                <w:sz w:val="24"/>
                <w:szCs w:val="24"/>
              </w:rPr>
              <w:t>Impact, Outcomes and Key Performance Indicators</w:t>
            </w:r>
          </w:p>
          <w:p w14:paraId="2582B446" w14:textId="77777777" w:rsidR="00495D34" w:rsidRPr="00965098" w:rsidRDefault="00495D34" w:rsidP="001F71EC">
            <w:pPr>
              <w:rPr>
                <w:rFonts w:ascii="Arial" w:hAnsi="Arial" w:cs="Arial"/>
                <w:bCs/>
                <w:sz w:val="24"/>
                <w:szCs w:val="24"/>
              </w:rPr>
            </w:pPr>
            <w:r w:rsidRPr="00965098">
              <w:rPr>
                <w:rFonts w:ascii="Arial" w:hAnsi="Arial" w:cs="Arial"/>
                <w:bCs/>
                <w:sz w:val="24"/>
                <w:szCs w:val="24"/>
              </w:rPr>
              <w:t>We monitor impact, outcomes and KPI's by regularly reviewing progress with learners, parents/guardians and key staff; both internally and within the team around the young person.</w:t>
            </w:r>
          </w:p>
          <w:p w14:paraId="224AA94A" w14:textId="77777777" w:rsidR="00495D34" w:rsidRPr="00965098" w:rsidRDefault="00495D34" w:rsidP="001F71EC">
            <w:pPr>
              <w:rPr>
                <w:rFonts w:ascii="Arial" w:hAnsi="Arial" w:cs="Arial"/>
                <w:bCs/>
                <w:sz w:val="24"/>
                <w:szCs w:val="24"/>
              </w:rPr>
            </w:pPr>
          </w:p>
        </w:tc>
      </w:tr>
      <w:tr w:rsidR="00495D34" w:rsidRPr="00965098" w14:paraId="6C194656" w14:textId="77777777" w:rsidTr="001F71EC">
        <w:tc>
          <w:tcPr>
            <w:tcW w:w="9016" w:type="dxa"/>
          </w:tcPr>
          <w:p w14:paraId="1E3B414B" w14:textId="77777777" w:rsidR="00495D34" w:rsidRPr="00965098" w:rsidRDefault="00495D34" w:rsidP="001F71EC">
            <w:pPr>
              <w:rPr>
                <w:rFonts w:ascii="Arial" w:hAnsi="Arial" w:cs="Arial"/>
                <w:b/>
                <w:sz w:val="24"/>
                <w:szCs w:val="24"/>
              </w:rPr>
            </w:pPr>
            <w:r w:rsidRPr="00965098">
              <w:rPr>
                <w:rFonts w:ascii="Arial" w:hAnsi="Arial" w:cs="Arial"/>
                <w:b/>
                <w:sz w:val="24"/>
                <w:szCs w:val="24"/>
              </w:rPr>
              <w:t>How to access?</w:t>
            </w:r>
          </w:p>
          <w:p w14:paraId="62449B48" w14:textId="77777777" w:rsidR="00495D34" w:rsidRPr="00965098" w:rsidRDefault="00495D34" w:rsidP="001F71EC">
            <w:pPr>
              <w:rPr>
                <w:rFonts w:ascii="Arial" w:hAnsi="Arial" w:cs="Arial"/>
                <w:bCs/>
                <w:sz w:val="24"/>
                <w:szCs w:val="24"/>
              </w:rPr>
            </w:pPr>
            <w:r w:rsidRPr="00965098">
              <w:rPr>
                <w:rFonts w:ascii="Arial" w:hAnsi="Arial" w:cs="Arial"/>
                <w:bCs/>
                <w:sz w:val="24"/>
                <w:szCs w:val="24"/>
              </w:rPr>
              <w:t xml:space="preserve">Our delivery is face to face across a range of outdoor venues in the region.  Typically, our offer is based on a young person arriving at 9am at our base, we will then provide onwards travel to the activity venue in our licensed minibus. </w:t>
            </w:r>
            <w:r w:rsidRPr="00965098">
              <w:rPr>
                <w:rFonts w:ascii="Arial" w:hAnsi="Arial" w:cs="Arial"/>
                <w:bCs/>
                <w:sz w:val="24"/>
                <w:szCs w:val="24"/>
              </w:rPr>
              <w:br/>
              <w:t>We also offer transport to and from a young person’s home, if required.</w:t>
            </w:r>
          </w:p>
          <w:p w14:paraId="7D060C78" w14:textId="77777777" w:rsidR="00495D34" w:rsidRPr="00965098" w:rsidRDefault="00495D34" w:rsidP="001F71EC">
            <w:pPr>
              <w:rPr>
                <w:rFonts w:ascii="Arial" w:hAnsi="Arial" w:cs="Arial"/>
                <w:bCs/>
                <w:sz w:val="24"/>
                <w:szCs w:val="24"/>
              </w:rPr>
            </w:pPr>
            <w:r w:rsidRPr="00965098">
              <w:rPr>
                <w:rFonts w:ascii="Arial" w:hAnsi="Arial" w:cs="Arial"/>
                <w:bCs/>
                <w:sz w:val="24"/>
                <w:szCs w:val="24"/>
              </w:rPr>
              <w:t>Transport is often helpful when working with lower ratios, for example, two staff to one young person.</w:t>
            </w:r>
          </w:p>
        </w:tc>
      </w:tr>
      <w:tr w:rsidR="00495D34" w:rsidRPr="00965098" w14:paraId="088206FF" w14:textId="77777777" w:rsidTr="001F71EC">
        <w:tc>
          <w:tcPr>
            <w:tcW w:w="9016" w:type="dxa"/>
          </w:tcPr>
          <w:p w14:paraId="20AC3D11" w14:textId="77777777" w:rsidR="00495D34" w:rsidRPr="00965098" w:rsidRDefault="00495D34" w:rsidP="001F71EC">
            <w:pPr>
              <w:rPr>
                <w:rFonts w:ascii="Arial" w:hAnsi="Arial" w:cs="Arial"/>
                <w:b/>
                <w:sz w:val="24"/>
                <w:szCs w:val="24"/>
              </w:rPr>
            </w:pPr>
            <w:r w:rsidRPr="00965098">
              <w:rPr>
                <w:rFonts w:ascii="Arial" w:hAnsi="Arial" w:cs="Arial"/>
                <w:b/>
                <w:sz w:val="24"/>
                <w:szCs w:val="24"/>
              </w:rPr>
              <w:t>How we deliver</w:t>
            </w:r>
          </w:p>
          <w:p w14:paraId="0AAF7757" w14:textId="77777777" w:rsidR="00495D34" w:rsidRPr="00965098" w:rsidRDefault="00495D34" w:rsidP="001F71EC">
            <w:pPr>
              <w:rPr>
                <w:rFonts w:ascii="Arial" w:hAnsi="Arial" w:cs="Arial"/>
                <w:bCs/>
                <w:sz w:val="24"/>
                <w:szCs w:val="24"/>
              </w:rPr>
            </w:pPr>
            <w:r w:rsidRPr="00965098">
              <w:rPr>
                <w:rFonts w:ascii="Arial" w:hAnsi="Arial" w:cs="Arial"/>
                <w:bCs/>
                <w:sz w:val="24"/>
                <w:szCs w:val="24"/>
              </w:rPr>
              <w:t>Our structure is based around the needs of the cohort on a roll on/roll off basis.</w:t>
            </w:r>
            <w:r w:rsidRPr="00965098">
              <w:rPr>
                <w:rFonts w:ascii="Arial" w:hAnsi="Arial" w:cs="Arial"/>
                <w:bCs/>
                <w:sz w:val="24"/>
                <w:szCs w:val="24"/>
              </w:rPr>
              <w:br/>
              <w:t>We require a referral notification of 72 hours minimum to make sure we can cater for the needs of the individual.  Our days are based around a range of adventure activities with a 9am meet and 3pm departure; we offer our provision Monday to Friday.</w:t>
            </w:r>
          </w:p>
        </w:tc>
      </w:tr>
      <w:tr w:rsidR="00495D34" w:rsidRPr="00965098" w14:paraId="0967B547" w14:textId="77777777" w:rsidTr="001F71EC">
        <w:tc>
          <w:tcPr>
            <w:tcW w:w="9016" w:type="dxa"/>
          </w:tcPr>
          <w:p w14:paraId="7F531590" w14:textId="77777777" w:rsidR="00495D34" w:rsidRPr="00965098" w:rsidRDefault="00495D34" w:rsidP="001F71EC">
            <w:pPr>
              <w:rPr>
                <w:rFonts w:ascii="Arial" w:hAnsi="Arial" w:cs="Arial"/>
                <w:b/>
                <w:sz w:val="24"/>
                <w:szCs w:val="24"/>
              </w:rPr>
            </w:pPr>
            <w:r w:rsidRPr="00965098">
              <w:rPr>
                <w:rFonts w:ascii="Arial" w:hAnsi="Arial" w:cs="Arial"/>
                <w:b/>
                <w:sz w:val="24"/>
                <w:szCs w:val="24"/>
              </w:rPr>
              <w:t xml:space="preserve">How we report attendance </w:t>
            </w:r>
          </w:p>
          <w:p w14:paraId="316F269B" w14:textId="77777777" w:rsidR="00495D34" w:rsidRPr="00965098" w:rsidRDefault="00495D34" w:rsidP="001F71EC">
            <w:pPr>
              <w:rPr>
                <w:rFonts w:ascii="Arial" w:hAnsi="Arial" w:cs="Arial"/>
                <w:bCs/>
                <w:sz w:val="24"/>
                <w:szCs w:val="24"/>
              </w:rPr>
            </w:pPr>
            <w:r w:rsidRPr="00965098">
              <w:rPr>
                <w:rFonts w:ascii="Arial" w:hAnsi="Arial" w:cs="Arial"/>
                <w:bCs/>
                <w:sz w:val="24"/>
                <w:szCs w:val="24"/>
              </w:rPr>
              <w:t xml:space="preserve">Attendance is reported daily to those that require this information. </w:t>
            </w:r>
          </w:p>
          <w:p w14:paraId="1028D45D" w14:textId="77777777" w:rsidR="00495D34" w:rsidRPr="00965098" w:rsidRDefault="00495D34" w:rsidP="001F71EC">
            <w:pPr>
              <w:rPr>
                <w:rFonts w:ascii="Arial" w:hAnsi="Arial" w:cs="Arial"/>
                <w:bCs/>
                <w:sz w:val="24"/>
                <w:szCs w:val="24"/>
              </w:rPr>
            </w:pPr>
            <w:r w:rsidRPr="00965098">
              <w:rPr>
                <w:rFonts w:ascii="Arial" w:hAnsi="Arial" w:cs="Arial"/>
                <w:bCs/>
                <w:sz w:val="24"/>
                <w:szCs w:val="24"/>
              </w:rPr>
              <w:t>Attendance is also recorded for monitoring and safeguarding processes.</w:t>
            </w:r>
            <w:r w:rsidRPr="00965098">
              <w:rPr>
                <w:rFonts w:ascii="Arial" w:hAnsi="Arial" w:cs="Arial"/>
                <w:bCs/>
                <w:sz w:val="24"/>
                <w:szCs w:val="24"/>
              </w:rPr>
              <w:br/>
              <w:t xml:space="preserve">We use a central cloud-based storage system that relevant staff have access to. </w:t>
            </w:r>
          </w:p>
        </w:tc>
      </w:tr>
      <w:tr w:rsidR="00495D34" w:rsidRPr="00965098" w14:paraId="00D02AAD" w14:textId="77777777" w:rsidTr="001F71EC">
        <w:tc>
          <w:tcPr>
            <w:tcW w:w="9016" w:type="dxa"/>
          </w:tcPr>
          <w:p w14:paraId="6AA20ED3" w14:textId="77777777" w:rsidR="00495D34" w:rsidRPr="00965098" w:rsidRDefault="00495D34" w:rsidP="001F71EC">
            <w:pPr>
              <w:rPr>
                <w:rFonts w:ascii="Arial" w:hAnsi="Arial" w:cs="Arial"/>
                <w:b/>
                <w:sz w:val="24"/>
                <w:szCs w:val="24"/>
              </w:rPr>
            </w:pPr>
            <w:r w:rsidRPr="00965098">
              <w:rPr>
                <w:rFonts w:ascii="Arial" w:hAnsi="Arial" w:cs="Arial"/>
                <w:b/>
                <w:sz w:val="24"/>
                <w:szCs w:val="24"/>
              </w:rPr>
              <w:t>Our key contacts</w:t>
            </w:r>
          </w:p>
          <w:p w14:paraId="661FB108" w14:textId="77777777" w:rsidR="00495D34" w:rsidRPr="00965098" w:rsidRDefault="00495D34" w:rsidP="001F71EC">
            <w:pPr>
              <w:rPr>
                <w:rFonts w:ascii="Arial" w:hAnsi="Arial" w:cs="Arial"/>
                <w:b/>
                <w:sz w:val="24"/>
                <w:szCs w:val="24"/>
              </w:rPr>
            </w:pPr>
            <w:r w:rsidRPr="00965098">
              <w:rPr>
                <w:rFonts w:ascii="Arial" w:hAnsi="Arial" w:cs="Arial"/>
                <w:b/>
                <w:sz w:val="24"/>
                <w:szCs w:val="24"/>
              </w:rPr>
              <w:t>Day to day:</w:t>
            </w:r>
          </w:p>
          <w:p w14:paraId="68D76DD3" w14:textId="77777777" w:rsidR="00495D34" w:rsidRPr="00965098" w:rsidRDefault="00495D34" w:rsidP="001F71EC">
            <w:pPr>
              <w:rPr>
                <w:rFonts w:ascii="Arial" w:hAnsi="Arial" w:cs="Arial"/>
                <w:bCs/>
                <w:sz w:val="24"/>
                <w:szCs w:val="24"/>
              </w:rPr>
            </w:pPr>
            <w:r w:rsidRPr="00965098">
              <w:rPr>
                <w:rFonts w:ascii="Arial" w:hAnsi="Arial" w:cs="Arial"/>
                <w:bCs/>
                <w:sz w:val="24"/>
                <w:szCs w:val="24"/>
              </w:rPr>
              <w:t>Mark Fletcher or Craig Barnfather - 01915805056</w:t>
            </w:r>
          </w:p>
          <w:p w14:paraId="2B9D2367" w14:textId="77777777" w:rsidR="00495D34" w:rsidRPr="00965098" w:rsidRDefault="00495D34" w:rsidP="001F71EC">
            <w:pPr>
              <w:rPr>
                <w:rFonts w:ascii="Arial" w:hAnsi="Arial" w:cs="Arial"/>
                <w:b/>
                <w:sz w:val="24"/>
                <w:szCs w:val="24"/>
              </w:rPr>
            </w:pPr>
            <w:r w:rsidRPr="00965098">
              <w:rPr>
                <w:rFonts w:ascii="Arial" w:hAnsi="Arial" w:cs="Arial"/>
                <w:b/>
                <w:sz w:val="24"/>
                <w:szCs w:val="24"/>
              </w:rPr>
              <w:t>Safeguarding:</w:t>
            </w:r>
          </w:p>
          <w:p w14:paraId="4663E189" w14:textId="77777777" w:rsidR="00495D34" w:rsidRPr="00965098" w:rsidRDefault="00495D34" w:rsidP="001F71EC">
            <w:pPr>
              <w:rPr>
                <w:rFonts w:ascii="Arial" w:hAnsi="Arial" w:cs="Arial"/>
                <w:bCs/>
                <w:sz w:val="24"/>
                <w:szCs w:val="24"/>
              </w:rPr>
            </w:pPr>
            <w:r w:rsidRPr="00965098">
              <w:rPr>
                <w:rFonts w:ascii="Arial" w:hAnsi="Arial" w:cs="Arial"/>
                <w:bCs/>
                <w:sz w:val="24"/>
                <w:szCs w:val="24"/>
              </w:rPr>
              <w:t>Mark Fletcher or Craig Barnfather - 01915805056</w:t>
            </w:r>
          </w:p>
        </w:tc>
      </w:tr>
      <w:tr w:rsidR="00495D34" w:rsidRPr="00965098" w14:paraId="0FBA30C2" w14:textId="77777777" w:rsidTr="001F71EC">
        <w:tc>
          <w:tcPr>
            <w:tcW w:w="9016" w:type="dxa"/>
          </w:tcPr>
          <w:p w14:paraId="4D01E386" w14:textId="77777777" w:rsidR="00495D34" w:rsidRPr="00965098" w:rsidRDefault="00495D34" w:rsidP="001F71EC">
            <w:pPr>
              <w:rPr>
                <w:rFonts w:ascii="Arial" w:hAnsi="Arial" w:cs="Arial"/>
                <w:b/>
                <w:sz w:val="24"/>
                <w:szCs w:val="24"/>
              </w:rPr>
            </w:pPr>
            <w:r w:rsidRPr="00965098">
              <w:rPr>
                <w:rFonts w:ascii="Arial" w:hAnsi="Arial" w:cs="Arial"/>
                <w:b/>
                <w:sz w:val="24"/>
                <w:szCs w:val="24"/>
              </w:rPr>
              <w:t>Website links</w:t>
            </w:r>
          </w:p>
          <w:p w14:paraId="5C8259C1" w14:textId="77777777" w:rsidR="00495D34" w:rsidRPr="00965098" w:rsidRDefault="00495D34" w:rsidP="001F71EC">
            <w:pPr>
              <w:rPr>
                <w:rFonts w:ascii="Arial" w:hAnsi="Arial" w:cs="Arial"/>
                <w:bCs/>
                <w:sz w:val="24"/>
                <w:szCs w:val="24"/>
              </w:rPr>
            </w:pPr>
            <w:r w:rsidRPr="00965098">
              <w:rPr>
                <w:rFonts w:ascii="Arial" w:hAnsi="Arial" w:cs="Arial"/>
                <w:bCs/>
                <w:sz w:val="24"/>
                <w:szCs w:val="24"/>
              </w:rPr>
              <w:t>https://endlessadventurenortheast.com/education/</w:t>
            </w:r>
          </w:p>
        </w:tc>
      </w:tr>
    </w:tbl>
    <w:p w14:paraId="4B4DC622" w14:textId="772B5AF8" w:rsidR="00495D34" w:rsidRDefault="00495D34" w:rsidP="00495D34">
      <w:pPr>
        <w:pStyle w:val="NormalWeb"/>
        <w:numPr>
          <w:ilvl w:val="0"/>
          <w:numId w:val="4"/>
        </w:numPr>
      </w:pPr>
      <w:bookmarkStart w:id="6" w:name="_heading=h.gjdgxs" w:colFirst="0" w:colLast="0"/>
      <w:bookmarkEnd w:id="6"/>
      <w:r>
        <w:rPr>
          <w:noProof/>
        </w:rPr>
        <w:lastRenderedPageBreak/>
        <w:drawing>
          <wp:anchor distT="0" distB="0" distL="114300" distR="114300" simplePos="0" relativeHeight="251663360" behindDoc="0" locked="0" layoutInCell="1" allowOverlap="1" wp14:anchorId="38C3D1A0" wp14:editId="1B5BF61B">
            <wp:simplePos x="0" y="0"/>
            <wp:positionH relativeFrom="margin">
              <wp:posOffset>4450080</wp:posOffset>
            </wp:positionH>
            <wp:positionV relativeFrom="paragraph">
              <wp:posOffset>-742950</wp:posOffset>
            </wp:positionV>
            <wp:extent cx="1282048" cy="10731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82048" cy="10731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5D34">
        <w:rPr>
          <w:rFonts w:ascii="Arial" w:eastAsia="Arial" w:hAnsi="Arial" w:cs="Arial"/>
          <w:b/>
        </w:rPr>
        <w:t xml:space="preserve">Equal Education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95D34" w:rsidRPr="00495D34" w14:paraId="1ED1084B" w14:textId="77777777" w:rsidTr="00495D34">
        <w:trPr>
          <w:trHeight w:val="2128"/>
        </w:trPr>
        <w:tc>
          <w:tcPr>
            <w:tcW w:w="9016" w:type="dxa"/>
          </w:tcPr>
          <w:p w14:paraId="1D3BA439" w14:textId="6F268D76" w:rsidR="00495D34" w:rsidRPr="00495D34" w:rsidRDefault="00F15FB2" w:rsidP="00495D34">
            <w:pPr>
              <w:spacing w:after="0" w:line="240" w:lineRule="auto"/>
              <w:rPr>
                <w:rFonts w:ascii="Arial" w:eastAsia="Arial" w:hAnsi="Arial" w:cs="Arial"/>
                <w:b/>
                <w:sz w:val="24"/>
                <w:szCs w:val="24"/>
              </w:rPr>
            </w:pPr>
            <w:r>
              <w:rPr>
                <w:rFonts w:ascii="Arial" w:eastAsia="Arial" w:hAnsi="Arial" w:cs="Arial"/>
                <w:b/>
                <w:sz w:val="24"/>
                <w:szCs w:val="24"/>
              </w:rPr>
              <w:t>A</w:t>
            </w:r>
            <w:r w:rsidR="00495D34" w:rsidRPr="00495D34">
              <w:rPr>
                <w:rFonts w:ascii="Arial" w:eastAsia="Arial" w:hAnsi="Arial" w:cs="Arial"/>
                <w:b/>
                <w:sz w:val="24"/>
                <w:szCs w:val="24"/>
              </w:rPr>
              <w:t xml:space="preserve">bout us: </w:t>
            </w:r>
          </w:p>
          <w:p w14:paraId="75176D82" w14:textId="77777777" w:rsidR="00495D34" w:rsidRPr="00495D34" w:rsidRDefault="00495D34" w:rsidP="00495D34">
            <w:pPr>
              <w:spacing w:after="0" w:line="240" w:lineRule="auto"/>
              <w:rPr>
                <w:rFonts w:ascii="Arial" w:eastAsia="Arial" w:hAnsi="Arial" w:cs="Arial"/>
                <w:i/>
                <w:sz w:val="24"/>
                <w:szCs w:val="24"/>
                <w:highlight w:val="yellow"/>
              </w:rPr>
            </w:pPr>
            <w:r w:rsidRPr="00495D34">
              <w:rPr>
                <w:rFonts w:ascii="Arial" w:eastAsia="Arial" w:hAnsi="Arial" w:cs="Arial"/>
                <w:sz w:val="24"/>
                <w:szCs w:val="24"/>
              </w:rPr>
              <w:t xml:space="preserve">Equal Education is a social enterprise, offering a range of specialist tutoring programmes that provide extra support for under-resourced and vulnerable students. We are working to narrow the attainment gap and improve outcomes for these learners by providing 1:1 access to our tutors, both online and in person, who are all qualified teachers with extensive experience of supporting young people with a range of SEND and SEMH needs. </w:t>
            </w:r>
          </w:p>
        </w:tc>
      </w:tr>
      <w:tr w:rsidR="00495D34" w:rsidRPr="00495D34" w14:paraId="0DD79FCB" w14:textId="77777777" w:rsidTr="001F71EC">
        <w:tc>
          <w:tcPr>
            <w:tcW w:w="9016" w:type="dxa"/>
          </w:tcPr>
          <w:p w14:paraId="5437E6A8" w14:textId="77777777" w:rsidR="00495D34" w:rsidRPr="00495D34" w:rsidRDefault="00495D34" w:rsidP="00495D34">
            <w:pPr>
              <w:spacing w:after="0" w:line="240" w:lineRule="auto"/>
              <w:rPr>
                <w:rFonts w:ascii="Arial" w:eastAsia="Arial" w:hAnsi="Arial" w:cs="Arial"/>
                <w:b/>
                <w:sz w:val="24"/>
                <w:szCs w:val="24"/>
              </w:rPr>
            </w:pPr>
            <w:r w:rsidRPr="00495D34">
              <w:rPr>
                <w:rFonts w:ascii="Arial" w:eastAsia="Arial" w:hAnsi="Arial" w:cs="Arial"/>
                <w:b/>
                <w:sz w:val="24"/>
                <w:szCs w:val="24"/>
              </w:rPr>
              <w:t>Impact, Outcomes and Key Performance Indicators</w:t>
            </w:r>
          </w:p>
          <w:p w14:paraId="1EDE3ACB" w14:textId="77777777" w:rsidR="00495D34" w:rsidRPr="00495D34" w:rsidRDefault="00495D34" w:rsidP="00495D34">
            <w:pPr>
              <w:spacing w:after="0" w:line="240" w:lineRule="auto"/>
              <w:rPr>
                <w:rFonts w:ascii="Arial" w:eastAsia="Arial" w:hAnsi="Arial" w:cs="Arial"/>
                <w:sz w:val="24"/>
                <w:szCs w:val="24"/>
              </w:rPr>
            </w:pPr>
            <w:r w:rsidRPr="00495D34">
              <w:rPr>
                <w:rFonts w:ascii="Arial" w:eastAsia="Arial" w:hAnsi="Arial" w:cs="Arial"/>
                <w:sz w:val="24"/>
                <w:szCs w:val="24"/>
              </w:rPr>
              <w:t>We take a comprehensive and outcome-based approach to develop a robust framework for evaluating the impact of our practices:</w:t>
            </w:r>
          </w:p>
          <w:p w14:paraId="4E824501" w14:textId="77777777" w:rsidR="00495D34" w:rsidRPr="00495D34" w:rsidRDefault="00495D34" w:rsidP="00495D34">
            <w:pPr>
              <w:numPr>
                <w:ilvl w:val="0"/>
                <w:numId w:val="7"/>
              </w:numPr>
              <w:spacing w:after="0" w:line="240" w:lineRule="auto"/>
              <w:ind w:firstLine="0"/>
              <w:rPr>
                <w:rFonts w:ascii="Arial" w:eastAsia="Arial" w:hAnsi="Arial" w:cs="Arial"/>
                <w:sz w:val="24"/>
                <w:szCs w:val="24"/>
              </w:rPr>
            </w:pPr>
            <w:r w:rsidRPr="00495D34">
              <w:rPr>
                <w:rFonts w:ascii="Arial" w:eastAsia="Arial" w:hAnsi="Arial" w:cs="Arial"/>
                <w:sz w:val="24"/>
                <w:szCs w:val="24"/>
              </w:rPr>
              <w:t>Multi-agency collaboration</w:t>
            </w:r>
          </w:p>
          <w:p w14:paraId="769E073C" w14:textId="77777777" w:rsidR="00495D34" w:rsidRPr="00495D34" w:rsidRDefault="00495D34" w:rsidP="00495D34">
            <w:pPr>
              <w:numPr>
                <w:ilvl w:val="0"/>
                <w:numId w:val="7"/>
              </w:numPr>
              <w:spacing w:after="0" w:line="240" w:lineRule="auto"/>
              <w:ind w:firstLine="0"/>
              <w:rPr>
                <w:rFonts w:ascii="Arial" w:eastAsia="Arial" w:hAnsi="Arial" w:cs="Arial"/>
                <w:sz w:val="24"/>
                <w:szCs w:val="24"/>
              </w:rPr>
            </w:pPr>
            <w:r w:rsidRPr="00495D34">
              <w:rPr>
                <w:rFonts w:ascii="Arial" w:eastAsia="Arial" w:hAnsi="Arial" w:cs="Arial"/>
                <w:sz w:val="24"/>
                <w:szCs w:val="24"/>
              </w:rPr>
              <w:t>Safer recruitment processes - qualified teachers</w:t>
            </w:r>
          </w:p>
          <w:p w14:paraId="27887AC4" w14:textId="77777777" w:rsidR="00495D34" w:rsidRPr="00495D34" w:rsidRDefault="00495D34" w:rsidP="00495D34">
            <w:pPr>
              <w:numPr>
                <w:ilvl w:val="0"/>
                <w:numId w:val="7"/>
              </w:numPr>
              <w:spacing w:after="0" w:line="240" w:lineRule="auto"/>
              <w:ind w:firstLine="0"/>
              <w:rPr>
                <w:rFonts w:ascii="Arial" w:eastAsia="Arial" w:hAnsi="Arial" w:cs="Arial"/>
                <w:sz w:val="24"/>
                <w:szCs w:val="24"/>
              </w:rPr>
            </w:pPr>
            <w:r w:rsidRPr="00495D34">
              <w:rPr>
                <w:rFonts w:ascii="Arial" w:eastAsia="Arial" w:hAnsi="Arial" w:cs="Arial"/>
                <w:sz w:val="24"/>
                <w:szCs w:val="24"/>
              </w:rPr>
              <w:t>Rigorous allocation process to match tutor with student</w:t>
            </w:r>
          </w:p>
          <w:p w14:paraId="39DA6F52" w14:textId="77777777" w:rsidR="00495D34" w:rsidRPr="00495D34" w:rsidRDefault="00495D34" w:rsidP="00495D34">
            <w:pPr>
              <w:numPr>
                <w:ilvl w:val="0"/>
                <w:numId w:val="7"/>
              </w:numPr>
              <w:spacing w:after="0" w:line="240" w:lineRule="auto"/>
              <w:ind w:firstLine="0"/>
              <w:rPr>
                <w:rFonts w:ascii="Arial" w:eastAsia="Arial" w:hAnsi="Arial" w:cs="Arial"/>
                <w:sz w:val="24"/>
                <w:szCs w:val="24"/>
              </w:rPr>
            </w:pPr>
            <w:r w:rsidRPr="00495D34">
              <w:rPr>
                <w:rFonts w:ascii="Arial" w:eastAsia="Arial" w:hAnsi="Arial" w:cs="Arial"/>
                <w:sz w:val="24"/>
                <w:szCs w:val="24"/>
              </w:rPr>
              <w:t>Session reports - learning, progress, concerns, attendance</w:t>
            </w:r>
          </w:p>
          <w:p w14:paraId="0BED6686" w14:textId="77777777" w:rsidR="00495D34" w:rsidRPr="00495D34" w:rsidRDefault="00495D34" w:rsidP="00495D34">
            <w:pPr>
              <w:numPr>
                <w:ilvl w:val="0"/>
                <w:numId w:val="7"/>
              </w:numPr>
              <w:spacing w:after="0" w:line="240" w:lineRule="auto"/>
              <w:ind w:firstLine="0"/>
              <w:rPr>
                <w:rFonts w:ascii="Arial" w:eastAsia="Arial" w:hAnsi="Arial" w:cs="Arial"/>
                <w:sz w:val="24"/>
                <w:szCs w:val="24"/>
              </w:rPr>
            </w:pPr>
            <w:r w:rsidRPr="00495D34">
              <w:rPr>
                <w:rFonts w:ascii="Arial" w:eastAsia="Arial" w:hAnsi="Arial" w:cs="Arial"/>
                <w:sz w:val="24"/>
                <w:szCs w:val="24"/>
              </w:rPr>
              <w:t>Impact evaluation framework - surveys and check ins</w:t>
            </w:r>
          </w:p>
          <w:p w14:paraId="2D82CBF7" w14:textId="77777777" w:rsidR="00495D34" w:rsidRPr="00495D34" w:rsidRDefault="00495D34" w:rsidP="00495D34">
            <w:pPr>
              <w:numPr>
                <w:ilvl w:val="0"/>
                <w:numId w:val="7"/>
              </w:numPr>
              <w:spacing w:after="0" w:line="240" w:lineRule="auto"/>
              <w:ind w:firstLine="0"/>
              <w:rPr>
                <w:rFonts w:ascii="Arial" w:eastAsia="Arial" w:hAnsi="Arial" w:cs="Arial"/>
                <w:sz w:val="24"/>
                <w:szCs w:val="24"/>
              </w:rPr>
            </w:pPr>
            <w:r w:rsidRPr="00495D34">
              <w:rPr>
                <w:rFonts w:ascii="Arial" w:eastAsia="Arial" w:hAnsi="Arial" w:cs="Arial"/>
                <w:sz w:val="24"/>
                <w:szCs w:val="24"/>
              </w:rPr>
              <w:t xml:space="preserve">Self-evaluation - regular reviews of our performance and processes </w:t>
            </w:r>
          </w:p>
        </w:tc>
      </w:tr>
      <w:tr w:rsidR="00495D34" w:rsidRPr="00495D34" w14:paraId="7FDCD32B" w14:textId="77777777" w:rsidTr="001F71EC">
        <w:tc>
          <w:tcPr>
            <w:tcW w:w="9016" w:type="dxa"/>
          </w:tcPr>
          <w:p w14:paraId="2419F927" w14:textId="77777777" w:rsidR="00495D34" w:rsidRPr="00495D34" w:rsidRDefault="00495D34" w:rsidP="00495D34">
            <w:pPr>
              <w:spacing w:after="0" w:line="240" w:lineRule="auto"/>
              <w:rPr>
                <w:rFonts w:ascii="Arial" w:eastAsia="Arial" w:hAnsi="Arial" w:cs="Arial"/>
                <w:b/>
                <w:sz w:val="24"/>
                <w:szCs w:val="24"/>
              </w:rPr>
            </w:pPr>
            <w:r w:rsidRPr="00495D34">
              <w:rPr>
                <w:rFonts w:ascii="Arial" w:eastAsia="Arial" w:hAnsi="Arial" w:cs="Arial"/>
                <w:b/>
                <w:sz w:val="24"/>
                <w:szCs w:val="24"/>
              </w:rPr>
              <w:t>How to access?</w:t>
            </w:r>
          </w:p>
          <w:p w14:paraId="13780ECF" w14:textId="77777777" w:rsidR="00495D34" w:rsidRPr="00495D34" w:rsidRDefault="00495D34" w:rsidP="00495D34">
            <w:pPr>
              <w:spacing w:after="0" w:line="240" w:lineRule="auto"/>
              <w:rPr>
                <w:rFonts w:ascii="Arial" w:eastAsia="Arial" w:hAnsi="Arial" w:cs="Arial"/>
                <w:i/>
                <w:sz w:val="24"/>
                <w:szCs w:val="24"/>
              </w:rPr>
            </w:pPr>
            <w:r w:rsidRPr="00495D34">
              <w:rPr>
                <w:rFonts w:ascii="Arial" w:eastAsia="Arial" w:hAnsi="Arial" w:cs="Arial"/>
                <w:sz w:val="24"/>
                <w:szCs w:val="24"/>
              </w:rPr>
              <w:t>In-person and online (including an iPad lease programme)</w:t>
            </w:r>
          </w:p>
        </w:tc>
      </w:tr>
      <w:tr w:rsidR="00495D34" w:rsidRPr="00495D34" w14:paraId="1173F8E4" w14:textId="77777777" w:rsidTr="001F71EC">
        <w:tc>
          <w:tcPr>
            <w:tcW w:w="9016" w:type="dxa"/>
          </w:tcPr>
          <w:p w14:paraId="559E0CC2" w14:textId="77777777" w:rsidR="00495D34" w:rsidRPr="00495D34" w:rsidRDefault="00495D34" w:rsidP="00495D34">
            <w:pPr>
              <w:spacing w:after="0" w:line="240" w:lineRule="auto"/>
              <w:rPr>
                <w:rFonts w:ascii="Arial" w:eastAsia="Arial" w:hAnsi="Arial" w:cs="Arial"/>
                <w:b/>
                <w:sz w:val="24"/>
                <w:szCs w:val="24"/>
              </w:rPr>
            </w:pPr>
            <w:r w:rsidRPr="00495D34">
              <w:rPr>
                <w:rFonts w:ascii="Arial" w:eastAsia="Arial" w:hAnsi="Arial" w:cs="Arial"/>
                <w:b/>
                <w:sz w:val="24"/>
                <w:szCs w:val="24"/>
              </w:rPr>
              <w:t>How we deliver:</w:t>
            </w:r>
          </w:p>
          <w:p w14:paraId="2B5C5D4C" w14:textId="77777777" w:rsidR="00495D34" w:rsidRPr="00495D34" w:rsidRDefault="00495D34" w:rsidP="00495D34">
            <w:pPr>
              <w:spacing w:after="0" w:line="240" w:lineRule="auto"/>
              <w:rPr>
                <w:rFonts w:ascii="Arial" w:eastAsia="Arial" w:hAnsi="Arial" w:cs="Arial"/>
                <w:sz w:val="24"/>
                <w:szCs w:val="24"/>
              </w:rPr>
            </w:pPr>
            <w:r w:rsidRPr="00495D34">
              <w:rPr>
                <w:rFonts w:ascii="Arial" w:eastAsia="Arial" w:hAnsi="Arial" w:cs="Arial"/>
                <w:sz w:val="24"/>
                <w:szCs w:val="24"/>
              </w:rPr>
              <w:t>We provide up to 17.5 hours of tuition per week on a tuition schedule tailored to the needs of the young person.</w:t>
            </w:r>
          </w:p>
        </w:tc>
      </w:tr>
      <w:tr w:rsidR="00495D34" w:rsidRPr="00495D34" w14:paraId="1D783D86" w14:textId="77777777" w:rsidTr="001F71EC">
        <w:tc>
          <w:tcPr>
            <w:tcW w:w="9016" w:type="dxa"/>
          </w:tcPr>
          <w:p w14:paraId="291FF2DC" w14:textId="77777777" w:rsidR="00495D34" w:rsidRPr="00495D34" w:rsidRDefault="00495D34" w:rsidP="00495D34">
            <w:pPr>
              <w:spacing w:after="0" w:line="240" w:lineRule="auto"/>
              <w:rPr>
                <w:rFonts w:ascii="Arial" w:eastAsia="Arial" w:hAnsi="Arial" w:cs="Arial"/>
                <w:b/>
                <w:sz w:val="24"/>
                <w:szCs w:val="24"/>
              </w:rPr>
            </w:pPr>
            <w:r w:rsidRPr="00495D34">
              <w:rPr>
                <w:rFonts w:ascii="Arial" w:eastAsia="Arial" w:hAnsi="Arial" w:cs="Arial"/>
                <w:b/>
                <w:sz w:val="24"/>
                <w:szCs w:val="24"/>
              </w:rPr>
              <w:t xml:space="preserve">How we report attendance </w:t>
            </w:r>
          </w:p>
          <w:p w14:paraId="324F7F26" w14:textId="77777777" w:rsidR="00495D34" w:rsidRPr="00495D34" w:rsidRDefault="00495D34" w:rsidP="00495D34">
            <w:pPr>
              <w:spacing w:after="0" w:line="240" w:lineRule="auto"/>
              <w:rPr>
                <w:rFonts w:ascii="Arial" w:eastAsia="Arial" w:hAnsi="Arial" w:cs="Arial"/>
                <w:sz w:val="24"/>
                <w:szCs w:val="24"/>
              </w:rPr>
            </w:pPr>
            <w:r w:rsidRPr="00495D34">
              <w:rPr>
                <w:rFonts w:ascii="Arial" w:eastAsia="Arial" w:hAnsi="Arial" w:cs="Arial"/>
                <w:sz w:val="24"/>
                <w:szCs w:val="24"/>
              </w:rPr>
              <w:t>All of our tutors are required to submit a session report after each scheduled tuition which details attendance, lesson objective, content covered, comprehension and engagement. These session reports are compiled into monthly reports which provide attendance statistics as well as information on progress.</w:t>
            </w:r>
          </w:p>
          <w:p w14:paraId="1F5F1368" w14:textId="77777777" w:rsidR="00495D34" w:rsidRPr="00495D34" w:rsidRDefault="00495D34" w:rsidP="00495D34">
            <w:pPr>
              <w:spacing w:after="0" w:line="240" w:lineRule="auto"/>
              <w:rPr>
                <w:rFonts w:ascii="Arial" w:eastAsia="Arial" w:hAnsi="Arial" w:cs="Arial"/>
                <w:b/>
                <w:sz w:val="24"/>
                <w:szCs w:val="24"/>
              </w:rPr>
            </w:pPr>
            <w:r w:rsidRPr="00495D34">
              <w:rPr>
                <w:rFonts w:ascii="Arial" w:eastAsia="Arial" w:hAnsi="Arial" w:cs="Arial"/>
                <w:sz w:val="24"/>
                <w:szCs w:val="24"/>
              </w:rPr>
              <w:t xml:space="preserve">Our tutors submit cancellation reports immediately, which detail the reason why, allowing our Support team to investigate further when required. We share cancellation reports immediately with the commissioner, on the day of tuition. If there are regular cancellations, our support team takes further action to closely monitor attendance and find solutions to improve engagement e.g. changing/reducing the timetable, changing location of tuition, etc. </w:t>
            </w:r>
          </w:p>
        </w:tc>
      </w:tr>
      <w:tr w:rsidR="00495D34" w:rsidRPr="00495D34" w14:paraId="5B9ED117" w14:textId="77777777" w:rsidTr="001F71EC">
        <w:tc>
          <w:tcPr>
            <w:tcW w:w="9016" w:type="dxa"/>
          </w:tcPr>
          <w:p w14:paraId="28DCEEC2" w14:textId="77777777" w:rsidR="00495D34" w:rsidRPr="00495D34" w:rsidRDefault="00495D34" w:rsidP="00495D34">
            <w:pPr>
              <w:spacing w:after="0" w:line="240" w:lineRule="auto"/>
              <w:rPr>
                <w:rFonts w:ascii="Arial" w:eastAsia="Arial" w:hAnsi="Arial" w:cs="Arial"/>
                <w:b/>
                <w:sz w:val="24"/>
                <w:szCs w:val="24"/>
              </w:rPr>
            </w:pPr>
            <w:r w:rsidRPr="00495D34">
              <w:rPr>
                <w:rFonts w:ascii="Arial" w:eastAsia="Arial" w:hAnsi="Arial" w:cs="Arial"/>
                <w:b/>
                <w:sz w:val="24"/>
                <w:szCs w:val="24"/>
              </w:rPr>
              <w:t>Our key contacts</w:t>
            </w:r>
          </w:p>
          <w:p w14:paraId="3EC06158" w14:textId="77777777" w:rsidR="00495D34" w:rsidRPr="00495D34" w:rsidRDefault="00495D34" w:rsidP="00495D34">
            <w:pPr>
              <w:spacing w:after="0" w:line="240" w:lineRule="auto"/>
              <w:rPr>
                <w:rFonts w:ascii="Arial" w:eastAsia="Arial" w:hAnsi="Arial" w:cs="Arial"/>
                <w:b/>
                <w:sz w:val="24"/>
                <w:szCs w:val="24"/>
              </w:rPr>
            </w:pPr>
            <w:r w:rsidRPr="00495D34">
              <w:rPr>
                <w:rFonts w:ascii="Arial" w:eastAsia="Arial" w:hAnsi="Arial" w:cs="Arial"/>
                <w:b/>
                <w:sz w:val="24"/>
                <w:szCs w:val="24"/>
              </w:rPr>
              <w:t>Day to day:</w:t>
            </w:r>
          </w:p>
          <w:p w14:paraId="756330C7" w14:textId="77777777" w:rsidR="00495D34" w:rsidRPr="00495D34" w:rsidRDefault="00000000" w:rsidP="00495D34">
            <w:pPr>
              <w:spacing w:after="0" w:line="240" w:lineRule="auto"/>
              <w:rPr>
                <w:rFonts w:ascii="Arial" w:eastAsia="Arial" w:hAnsi="Arial" w:cs="Arial"/>
                <w:sz w:val="24"/>
                <w:szCs w:val="24"/>
              </w:rPr>
            </w:pPr>
            <w:hyperlink r:id="rId27">
              <w:r w:rsidR="00495D34" w:rsidRPr="00495D34">
                <w:rPr>
                  <w:rFonts w:ascii="Arial" w:eastAsia="Arial" w:hAnsi="Arial" w:cs="Arial"/>
                  <w:color w:val="1155CC"/>
                  <w:sz w:val="24"/>
                  <w:szCs w:val="24"/>
                  <w:u w:val="single"/>
                </w:rPr>
                <w:t>partnerships@equaleducation.co.uk</w:t>
              </w:r>
            </w:hyperlink>
          </w:p>
          <w:p w14:paraId="79532AE4" w14:textId="77777777" w:rsidR="00495D34" w:rsidRPr="00495D34" w:rsidRDefault="00000000" w:rsidP="00495D34">
            <w:pPr>
              <w:spacing w:after="0" w:line="240" w:lineRule="auto"/>
              <w:rPr>
                <w:rFonts w:ascii="Arial" w:eastAsia="Arial" w:hAnsi="Arial" w:cs="Arial"/>
                <w:sz w:val="24"/>
                <w:szCs w:val="24"/>
              </w:rPr>
            </w:pPr>
            <w:hyperlink r:id="rId28">
              <w:r w:rsidR="00495D34" w:rsidRPr="00495D34">
                <w:rPr>
                  <w:rFonts w:ascii="Arial" w:eastAsia="Arial" w:hAnsi="Arial" w:cs="Arial"/>
                  <w:color w:val="1155CC"/>
                  <w:sz w:val="24"/>
                  <w:szCs w:val="24"/>
                  <w:u w:val="single"/>
                </w:rPr>
                <w:t>support@equaleducation.co.uk</w:t>
              </w:r>
            </w:hyperlink>
            <w:r w:rsidR="00495D34" w:rsidRPr="00495D34">
              <w:rPr>
                <w:rFonts w:ascii="Arial" w:eastAsia="Arial" w:hAnsi="Arial" w:cs="Arial"/>
                <w:sz w:val="24"/>
                <w:szCs w:val="24"/>
              </w:rPr>
              <w:t xml:space="preserve"> </w:t>
            </w:r>
          </w:p>
          <w:p w14:paraId="06A15C8D" w14:textId="77777777" w:rsidR="00495D34" w:rsidRPr="00495D34" w:rsidRDefault="00000000" w:rsidP="00495D34">
            <w:pPr>
              <w:spacing w:after="0" w:line="240" w:lineRule="auto"/>
              <w:rPr>
                <w:rFonts w:ascii="Arial" w:eastAsia="Arial" w:hAnsi="Arial" w:cs="Arial"/>
                <w:b/>
                <w:sz w:val="24"/>
                <w:szCs w:val="24"/>
              </w:rPr>
            </w:pPr>
            <w:hyperlink r:id="rId29">
              <w:r w:rsidR="00495D34" w:rsidRPr="00495D34">
                <w:rPr>
                  <w:rFonts w:ascii="Arial" w:eastAsia="Arial" w:hAnsi="Arial" w:cs="Arial"/>
                  <w:color w:val="1155CC"/>
                  <w:sz w:val="24"/>
                  <w:szCs w:val="24"/>
                  <w:u w:val="single"/>
                </w:rPr>
                <w:t>allocations@equaleducation.co.uk</w:t>
              </w:r>
            </w:hyperlink>
            <w:r w:rsidR="00495D34" w:rsidRPr="00495D34">
              <w:rPr>
                <w:rFonts w:ascii="Arial" w:eastAsia="Arial" w:hAnsi="Arial" w:cs="Arial"/>
                <w:sz w:val="24"/>
                <w:szCs w:val="24"/>
              </w:rPr>
              <w:t xml:space="preserve"> </w:t>
            </w:r>
          </w:p>
          <w:p w14:paraId="7489F014" w14:textId="77777777" w:rsidR="00495D34" w:rsidRPr="00495D34" w:rsidRDefault="00495D34" w:rsidP="00495D34">
            <w:pPr>
              <w:spacing w:after="0" w:line="240" w:lineRule="auto"/>
              <w:rPr>
                <w:rFonts w:ascii="Arial" w:eastAsia="Arial" w:hAnsi="Arial" w:cs="Arial"/>
                <w:b/>
                <w:sz w:val="24"/>
                <w:szCs w:val="24"/>
              </w:rPr>
            </w:pPr>
            <w:r w:rsidRPr="00495D34">
              <w:rPr>
                <w:rFonts w:ascii="Arial" w:eastAsia="Arial" w:hAnsi="Arial" w:cs="Arial"/>
                <w:b/>
                <w:sz w:val="24"/>
                <w:szCs w:val="24"/>
              </w:rPr>
              <w:t>Safeguarding:</w:t>
            </w:r>
          </w:p>
          <w:p w14:paraId="6ACC1A30" w14:textId="77777777" w:rsidR="00495D34" w:rsidRPr="00495D34" w:rsidRDefault="00495D34" w:rsidP="00495D34">
            <w:pPr>
              <w:spacing w:after="0" w:line="240" w:lineRule="auto"/>
              <w:rPr>
                <w:rFonts w:ascii="Arial" w:eastAsia="Arial" w:hAnsi="Arial" w:cs="Arial"/>
                <w:sz w:val="24"/>
                <w:szCs w:val="24"/>
              </w:rPr>
            </w:pPr>
            <w:r w:rsidRPr="00495D34">
              <w:rPr>
                <w:rFonts w:ascii="Arial" w:eastAsia="Arial" w:hAnsi="Arial" w:cs="Arial"/>
                <w:sz w:val="24"/>
                <w:szCs w:val="24"/>
              </w:rPr>
              <w:t xml:space="preserve">DSL: </w:t>
            </w:r>
            <w:hyperlink r:id="rId30">
              <w:r w:rsidRPr="00495D34">
                <w:rPr>
                  <w:rFonts w:ascii="Arial" w:eastAsia="Arial" w:hAnsi="Arial" w:cs="Arial"/>
                  <w:color w:val="1155CC"/>
                  <w:sz w:val="24"/>
                  <w:szCs w:val="24"/>
                  <w:u w:val="single"/>
                </w:rPr>
                <w:t>john.barker@equaleducation.co.uk</w:t>
              </w:r>
            </w:hyperlink>
          </w:p>
          <w:p w14:paraId="33158512" w14:textId="77777777" w:rsidR="00495D34" w:rsidRPr="00495D34" w:rsidRDefault="00495D34" w:rsidP="00495D34">
            <w:pPr>
              <w:spacing w:after="0" w:line="240" w:lineRule="auto"/>
              <w:rPr>
                <w:rFonts w:ascii="Arial" w:eastAsia="Arial" w:hAnsi="Arial" w:cs="Arial"/>
                <w:b/>
                <w:sz w:val="24"/>
                <w:szCs w:val="24"/>
              </w:rPr>
            </w:pPr>
            <w:r w:rsidRPr="00495D34">
              <w:rPr>
                <w:rFonts w:ascii="Arial" w:eastAsia="Arial" w:hAnsi="Arial" w:cs="Arial"/>
                <w:sz w:val="24"/>
                <w:szCs w:val="24"/>
              </w:rPr>
              <w:t xml:space="preserve">DDSL: </w:t>
            </w:r>
            <w:hyperlink r:id="rId31">
              <w:r w:rsidRPr="00495D34">
                <w:rPr>
                  <w:rFonts w:ascii="Arial" w:eastAsia="Arial" w:hAnsi="Arial" w:cs="Arial"/>
                  <w:color w:val="1155CC"/>
                  <w:sz w:val="24"/>
                  <w:szCs w:val="24"/>
                  <w:u w:val="single"/>
                </w:rPr>
                <w:t>arabella.adamson@equaleducation.co.uk</w:t>
              </w:r>
            </w:hyperlink>
            <w:r w:rsidRPr="00495D34">
              <w:rPr>
                <w:rFonts w:ascii="Arial" w:eastAsia="Arial" w:hAnsi="Arial" w:cs="Arial"/>
                <w:sz w:val="24"/>
                <w:szCs w:val="24"/>
              </w:rPr>
              <w:t xml:space="preserve">, </w:t>
            </w:r>
            <w:hyperlink r:id="rId32">
              <w:r w:rsidRPr="00495D34">
                <w:rPr>
                  <w:rFonts w:ascii="Arial" w:eastAsia="Arial" w:hAnsi="Arial" w:cs="Arial"/>
                  <w:color w:val="1155CC"/>
                  <w:sz w:val="24"/>
                  <w:szCs w:val="24"/>
                  <w:u w:val="single"/>
                </w:rPr>
                <w:t>josh.kernoghan@equaleducation.co.uk</w:t>
              </w:r>
            </w:hyperlink>
            <w:r w:rsidRPr="00495D34">
              <w:rPr>
                <w:rFonts w:ascii="Arial" w:eastAsia="Arial" w:hAnsi="Arial" w:cs="Arial"/>
                <w:sz w:val="24"/>
                <w:szCs w:val="24"/>
              </w:rPr>
              <w:t xml:space="preserve"> </w:t>
            </w:r>
          </w:p>
        </w:tc>
      </w:tr>
      <w:tr w:rsidR="00495D34" w:rsidRPr="00495D34" w14:paraId="234AF551" w14:textId="77777777" w:rsidTr="001F71EC">
        <w:tc>
          <w:tcPr>
            <w:tcW w:w="9016" w:type="dxa"/>
          </w:tcPr>
          <w:p w14:paraId="76C8391E" w14:textId="77777777" w:rsidR="00495D34" w:rsidRPr="00495D34" w:rsidRDefault="00495D34" w:rsidP="00495D34">
            <w:pPr>
              <w:spacing w:after="0" w:line="240" w:lineRule="auto"/>
              <w:rPr>
                <w:rFonts w:ascii="Arial" w:eastAsia="Arial" w:hAnsi="Arial" w:cs="Arial"/>
                <w:b/>
                <w:sz w:val="24"/>
                <w:szCs w:val="24"/>
              </w:rPr>
            </w:pPr>
            <w:r w:rsidRPr="00495D34">
              <w:rPr>
                <w:rFonts w:ascii="Arial" w:eastAsia="Arial" w:hAnsi="Arial" w:cs="Arial"/>
                <w:b/>
                <w:sz w:val="24"/>
                <w:szCs w:val="24"/>
              </w:rPr>
              <w:t>Website links</w:t>
            </w:r>
          </w:p>
          <w:p w14:paraId="7A4424F6" w14:textId="77777777" w:rsidR="00495D34" w:rsidRPr="00495D34" w:rsidRDefault="00495D34" w:rsidP="00495D34">
            <w:pPr>
              <w:spacing w:after="0" w:line="240" w:lineRule="auto"/>
              <w:rPr>
                <w:rFonts w:ascii="Arial" w:eastAsia="Arial" w:hAnsi="Arial" w:cs="Arial"/>
                <w:i/>
                <w:sz w:val="24"/>
                <w:szCs w:val="24"/>
              </w:rPr>
            </w:pPr>
            <w:r w:rsidRPr="00495D34">
              <w:rPr>
                <w:rFonts w:ascii="Arial" w:eastAsia="Arial" w:hAnsi="Arial" w:cs="Arial"/>
                <w:i/>
                <w:sz w:val="24"/>
                <w:szCs w:val="24"/>
              </w:rPr>
              <w:t>https://www.equal.education/</w:t>
            </w:r>
          </w:p>
        </w:tc>
      </w:tr>
    </w:tbl>
    <w:p w14:paraId="0DB1F953" w14:textId="77777777" w:rsidR="00495D34" w:rsidRDefault="00495D34" w:rsidP="00495D34"/>
    <w:p w14:paraId="26FB087E" w14:textId="77777777" w:rsidR="00F15FB2" w:rsidRDefault="00F15FB2" w:rsidP="00495D34"/>
    <w:p w14:paraId="0DD9EFFC" w14:textId="77777777" w:rsidR="00F15FB2" w:rsidRDefault="00F15FB2" w:rsidP="00495D34"/>
    <w:p w14:paraId="574B698D" w14:textId="230B6D20" w:rsidR="0012246B" w:rsidRDefault="0012246B" w:rsidP="009D458B">
      <w:pPr>
        <w:pStyle w:val="ListParagraph"/>
        <w:numPr>
          <w:ilvl w:val="0"/>
          <w:numId w:val="4"/>
        </w:numPr>
        <w:rPr>
          <w:b/>
          <w:szCs w:val="24"/>
        </w:rPr>
      </w:pPr>
      <w:r>
        <w:rPr>
          <w:noProof/>
        </w:rPr>
        <w:lastRenderedPageBreak/>
        <w:drawing>
          <wp:anchor distT="0" distB="0" distL="114300" distR="114300" simplePos="0" relativeHeight="251691008" behindDoc="0" locked="0" layoutInCell="1" allowOverlap="1" wp14:anchorId="078D4E8A" wp14:editId="5AF69D06">
            <wp:simplePos x="0" y="0"/>
            <wp:positionH relativeFrom="margin">
              <wp:posOffset>4398645</wp:posOffset>
            </wp:positionH>
            <wp:positionV relativeFrom="paragraph">
              <wp:posOffset>-374650</wp:posOffset>
            </wp:positionV>
            <wp:extent cx="999490" cy="517525"/>
            <wp:effectExtent l="0" t="0" r="0" b="0"/>
            <wp:wrapNone/>
            <wp:docPr id="11" name="Picture 11" descr="A logo for a sports academy&#10;&#10;Description automatically generated">
              <a:extLst xmlns:a="http://schemas.openxmlformats.org/drawingml/2006/main">
                <a:ext uri="{FF2B5EF4-FFF2-40B4-BE49-F238E27FC236}">
                  <a16:creationId xmlns:a16="http://schemas.microsoft.com/office/drawing/2014/main" id="{30718C04-A0D6-4589-94BF-127CEBC2D9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sports academy&#10;&#10;Description automatically generated">
                      <a:extLst>
                        <a:ext uri="{FF2B5EF4-FFF2-40B4-BE49-F238E27FC236}">
                          <a16:creationId xmlns:a16="http://schemas.microsoft.com/office/drawing/2014/main" id="{30718C04-A0D6-4589-94BF-127CEBC2D9EA}"/>
                        </a:ext>
                      </a:extLst>
                    </pic:cNvPr>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99490" cy="517525"/>
                    </a:xfrm>
                    <a:prstGeom prst="rect">
                      <a:avLst/>
                    </a:prstGeom>
                    <a:noFill/>
                    <a:ln>
                      <a:noFill/>
                    </a:ln>
                  </pic:spPr>
                </pic:pic>
              </a:graphicData>
            </a:graphic>
          </wp:anchor>
        </w:drawing>
      </w:r>
      <w:r w:rsidR="009D458B">
        <w:rPr>
          <w:b/>
          <w:szCs w:val="24"/>
        </w:rPr>
        <w:t>Evolve Sports Academy LTD</w:t>
      </w:r>
    </w:p>
    <w:p w14:paraId="2156A8BD" w14:textId="77777777" w:rsidR="0012246B" w:rsidRPr="00D7040B" w:rsidRDefault="0012246B" w:rsidP="0012246B">
      <w:pPr>
        <w:rPr>
          <w:rFonts w:ascii="Arial" w:hAnsi="Arial" w:cs="Arial"/>
          <w:b/>
          <w:sz w:val="24"/>
          <w:szCs w:val="24"/>
          <w:u w:val="single"/>
        </w:rPr>
      </w:pPr>
      <w:r w:rsidRPr="00D7040B">
        <w:rPr>
          <w:rFonts w:ascii="Arial" w:hAnsi="Arial" w:cs="Arial"/>
          <w:b/>
          <w:sz w:val="24"/>
          <w:szCs w:val="24"/>
          <w:u w:val="single"/>
        </w:rPr>
        <w:t>About Us</w:t>
      </w:r>
    </w:p>
    <w:p w14:paraId="14941D93" w14:textId="77777777" w:rsidR="0012246B" w:rsidRPr="00D7040B" w:rsidRDefault="0012246B" w:rsidP="0012246B">
      <w:pPr>
        <w:spacing w:before="120" w:after="120" w:line="240" w:lineRule="auto"/>
        <w:rPr>
          <w:rFonts w:ascii="Arial" w:hAnsi="Arial" w:cs="Arial"/>
          <w:sz w:val="24"/>
          <w:szCs w:val="24"/>
        </w:rPr>
      </w:pPr>
      <w:r w:rsidRPr="00D7040B">
        <w:rPr>
          <w:rFonts w:ascii="Arial" w:hAnsi="Arial" w:cs="Arial"/>
          <w:sz w:val="24"/>
          <w:szCs w:val="24"/>
        </w:rPr>
        <w:t>Evolve Sports Academy is an alternative education sports coaching programme. Using sport as a tool, we deliver qualifications in BTEC Sport and Functional Skills to secondary school students who have been excluded/at risk of exclusion from school. Alongside delivering academic qualifications, we have a specific focus on developing young people with fundamental life skills. Our aim is to create an environment where each individual student can achieve their full potential.</w:t>
      </w:r>
    </w:p>
    <w:p w14:paraId="4449B2D5" w14:textId="77777777" w:rsidR="0012246B" w:rsidRPr="00D7040B" w:rsidRDefault="0012246B" w:rsidP="0012246B">
      <w:pPr>
        <w:rPr>
          <w:rFonts w:ascii="Arial" w:hAnsi="Arial" w:cs="Arial"/>
          <w:b/>
          <w:sz w:val="24"/>
          <w:szCs w:val="24"/>
          <w:u w:val="single"/>
        </w:rPr>
      </w:pPr>
      <w:r w:rsidRPr="00D7040B">
        <w:rPr>
          <w:rFonts w:ascii="Arial" w:hAnsi="Arial" w:cs="Arial"/>
          <w:b/>
          <w:sz w:val="24"/>
          <w:szCs w:val="24"/>
          <w:u w:val="single"/>
        </w:rPr>
        <w:t>Locations</w:t>
      </w:r>
    </w:p>
    <w:p w14:paraId="5A5E640D" w14:textId="77777777" w:rsidR="0012246B" w:rsidRPr="00D7040B" w:rsidRDefault="0012246B" w:rsidP="0012246B">
      <w:pPr>
        <w:rPr>
          <w:rFonts w:ascii="Arial" w:eastAsia="Times New Roman" w:hAnsi="Arial" w:cs="Arial"/>
          <w:color w:val="000000"/>
          <w:sz w:val="24"/>
          <w:szCs w:val="24"/>
          <w:lang w:eastAsia="en-GB"/>
        </w:rPr>
      </w:pPr>
      <w:r w:rsidRPr="00D7040B">
        <w:rPr>
          <w:rFonts w:ascii="Arial" w:eastAsia="Times New Roman" w:hAnsi="Arial" w:cs="Arial"/>
          <w:color w:val="000000"/>
          <w:sz w:val="24"/>
          <w:szCs w:val="24"/>
          <w:lang w:eastAsia="en-GB"/>
        </w:rPr>
        <w:t>Newcastle, Morpeth, Sunderland, Middlesbrough, Hartlepool, Darlington, Barrow, Kendal, York, and Bradford.</w:t>
      </w:r>
    </w:p>
    <w:p w14:paraId="65E29622" w14:textId="77777777" w:rsidR="0012246B" w:rsidRPr="00D7040B" w:rsidRDefault="0012246B" w:rsidP="0012246B">
      <w:pPr>
        <w:rPr>
          <w:rFonts w:ascii="Arial" w:hAnsi="Arial" w:cs="Arial"/>
          <w:b/>
          <w:sz w:val="24"/>
          <w:szCs w:val="24"/>
          <w:u w:val="single"/>
        </w:rPr>
      </w:pPr>
      <w:r w:rsidRPr="00D7040B">
        <w:rPr>
          <w:rFonts w:ascii="Arial" w:hAnsi="Arial" w:cs="Arial"/>
          <w:b/>
          <w:sz w:val="24"/>
          <w:szCs w:val="24"/>
          <w:u w:val="single"/>
        </w:rPr>
        <w:t>Timetable</w:t>
      </w:r>
    </w:p>
    <w:p w14:paraId="40A6797B" w14:textId="77777777" w:rsidR="0012246B" w:rsidRPr="00D7040B" w:rsidRDefault="0012246B" w:rsidP="0012246B">
      <w:pPr>
        <w:rPr>
          <w:rFonts w:ascii="Arial" w:hAnsi="Arial" w:cs="Arial"/>
          <w:bCs/>
          <w:sz w:val="24"/>
          <w:szCs w:val="24"/>
        </w:rPr>
      </w:pPr>
      <w:r w:rsidRPr="00D7040B">
        <w:rPr>
          <w:rFonts w:ascii="Arial" w:hAnsi="Arial" w:cs="Arial"/>
          <w:bCs/>
          <w:sz w:val="24"/>
          <w:szCs w:val="24"/>
          <w:lang w:val="en-US"/>
        </w:rPr>
        <w:t>09.30am – 09.45am = Registration</w:t>
      </w:r>
    </w:p>
    <w:p w14:paraId="4D8F4970" w14:textId="77777777" w:rsidR="0012246B" w:rsidRPr="00D7040B" w:rsidRDefault="0012246B" w:rsidP="0012246B">
      <w:pPr>
        <w:rPr>
          <w:rFonts w:ascii="Arial" w:hAnsi="Arial" w:cs="Arial"/>
          <w:bCs/>
          <w:sz w:val="24"/>
          <w:szCs w:val="24"/>
        </w:rPr>
      </w:pPr>
      <w:r w:rsidRPr="00D7040B">
        <w:rPr>
          <w:rFonts w:ascii="Arial" w:hAnsi="Arial" w:cs="Arial"/>
          <w:bCs/>
          <w:sz w:val="24"/>
          <w:szCs w:val="24"/>
          <w:lang w:val="en-US"/>
        </w:rPr>
        <w:t>09.45am – 10.15am = Sports Leaders or Functional Skills</w:t>
      </w:r>
    </w:p>
    <w:p w14:paraId="0D011ACB" w14:textId="77777777" w:rsidR="0012246B" w:rsidRPr="00D7040B" w:rsidRDefault="0012246B" w:rsidP="0012246B">
      <w:pPr>
        <w:rPr>
          <w:rFonts w:ascii="Arial" w:hAnsi="Arial" w:cs="Arial"/>
          <w:bCs/>
          <w:sz w:val="24"/>
          <w:szCs w:val="24"/>
        </w:rPr>
      </w:pPr>
      <w:r w:rsidRPr="00D7040B">
        <w:rPr>
          <w:rFonts w:ascii="Arial" w:hAnsi="Arial" w:cs="Arial"/>
          <w:bCs/>
          <w:sz w:val="24"/>
          <w:szCs w:val="24"/>
          <w:lang w:val="en-US"/>
        </w:rPr>
        <w:t>10.15am – 11.15am = Practical Lesson 1</w:t>
      </w:r>
    </w:p>
    <w:p w14:paraId="7E6D8DB2" w14:textId="77777777" w:rsidR="0012246B" w:rsidRPr="00D7040B" w:rsidRDefault="0012246B" w:rsidP="0012246B">
      <w:pPr>
        <w:rPr>
          <w:rFonts w:ascii="Arial" w:hAnsi="Arial" w:cs="Arial"/>
          <w:bCs/>
          <w:sz w:val="24"/>
          <w:szCs w:val="24"/>
        </w:rPr>
      </w:pPr>
      <w:r w:rsidRPr="00D7040B">
        <w:rPr>
          <w:rFonts w:ascii="Arial" w:hAnsi="Arial" w:cs="Arial"/>
          <w:bCs/>
          <w:sz w:val="24"/>
          <w:szCs w:val="24"/>
          <w:lang w:val="en-US"/>
        </w:rPr>
        <w:t>11.15am – 11.30am = Break</w:t>
      </w:r>
    </w:p>
    <w:p w14:paraId="4BE1EF75" w14:textId="77777777" w:rsidR="0012246B" w:rsidRPr="00D7040B" w:rsidRDefault="0012246B" w:rsidP="0012246B">
      <w:pPr>
        <w:rPr>
          <w:rFonts w:ascii="Arial" w:hAnsi="Arial" w:cs="Arial"/>
          <w:bCs/>
          <w:sz w:val="24"/>
          <w:szCs w:val="24"/>
        </w:rPr>
      </w:pPr>
      <w:r w:rsidRPr="00D7040B">
        <w:rPr>
          <w:rFonts w:ascii="Arial" w:hAnsi="Arial" w:cs="Arial"/>
          <w:bCs/>
          <w:sz w:val="24"/>
          <w:szCs w:val="24"/>
          <w:lang w:val="en-US"/>
        </w:rPr>
        <w:t>11.30am – 12.00pm = Theory</w:t>
      </w:r>
    </w:p>
    <w:p w14:paraId="35AC36D8" w14:textId="77777777" w:rsidR="0012246B" w:rsidRPr="00D7040B" w:rsidRDefault="0012246B" w:rsidP="0012246B">
      <w:pPr>
        <w:rPr>
          <w:rFonts w:ascii="Arial" w:hAnsi="Arial" w:cs="Arial"/>
          <w:bCs/>
          <w:sz w:val="24"/>
          <w:szCs w:val="24"/>
        </w:rPr>
      </w:pPr>
      <w:r w:rsidRPr="00D7040B">
        <w:rPr>
          <w:rFonts w:ascii="Arial" w:hAnsi="Arial" w:cs="Arial"/>
          <w:bCs/>
          <w:sz w:val="24"/>
          <w:szCs w:val="24"/>
          <w:lang w:val="en-US"/>
        </w:rPr>
        <w:t>12.00pm – 12.30pm = Practical Lesson 2</w:t>
      </w:r>
    </w:p>
    <w:p w14:paraId="2AC0C00E" w14:textId="77777777" w:rsidR="0012246B" w:rsidRPr="00D7040B" w:rsidRDefault="0012246B" w:rsidP="0012246B">
      <w:pPr>
        <w:rPr>
          <w:rFonts w:ascii="Arial" w:hAnsi="Arial" w:cs="Arial"/>
          <w:bCs/>
          <w:sz w:val="24"/>
          <w:szCs w:val="24"/>
        </w:rPr>
      </w:pPr>
      <w:r w:rsidRPr="00D7040B">
        <w:rPr>
          <w:rFonts w:ascii="Arial" w:hAnsi="Arial" w:cs="Arial"/>
          <w:bCs/>
          <w:sz w:val="24"/>
          <w:szCs w:val="24"/>
          <w:lang w:val="en-US"/>
        </w:rPr>
        <w:t>12.30pm – 1.00pm = Lunch</w:t>
      </w:r>
    </w:p>
    <w:p w14:paraId="3F94ACC8" w14:textId="77777777" w:rsidR="0012246B" w:rsidRPr="00D7040B" w:rsidRDefault="0012246B" w:rsidP="0012246B">
      <w:pPr>
        <w:rPr>
          <w:rFonts w:ascii="Arial" w:hAnsi="Arial" w:cs="Arial"/>
          <w:bCs/>
          <w:sz w:val="24"/>
          <w:szCs w:val="24"/>
        </w:rPr>
      </w:pPr>
      <w:r w:rsidRPr="00D7040B">
        <w:rPr>
          <w:rFonts w:ascii="Arial" w:hAnsi="Arial" w:cs="Arial"/>
          <w:bCs/>
          <w:sz w:val="24"/>
          <w:szCs w:val="24"/>
          <w:lang w:val="en-US"/>
        </w:rPr>
        <w:t>1.00pm – 1.50pm = Practical Lesson 3</w:t>
      </w:r>
    </w:p>
    <w:p w14:paraId="45B54A60" w14:textId="77777777" w:rsidR="0012246B" w:rsidRPr="00D7040B" w:rsidRDefault="0012246B" w:rsidP="0012246B">
      <w:pPr>
        <w:rPr>
          <w:rFonts w:ascii="Arial" w:hAnsi="Arial" w:cs="Arial"/>
          <w:bCs/>
          <w:sz w:val="24"/>
          <w:szCs w:val="24"/>
          <w:lang w:val="en-US"/>
        </w:rPr>
      </w:pPr>
      <w:r w:rsidRPr="00D7040B">
        <w:rPr>
          <w:rFonts w:ascii="Arial" w:hAnsi="Arial" w:cs="Arial"/>
          <w:bCs/>
          <w:sz w:val="24"/>
          <w:szCs w:val="24"/>
          <w:lang w:val="en-US"/>
        </w:rPr>
        <w:t xml:space="preserve">1.50pm – 2.00pm = Summary </w:t>
      </w:r>
    </w:p>
    <w:p w14:paraId="46C3319A" w14:textId="77777777" w:rsidR="0012246B" w:rsidRPr="00D7040B" w:rsidRDefault="0012246B" w:rsidP="0012246B">
      <w:pPr>
        <w:rPr>
          <w:rFonts w:ascii="Arial" w:hAnsi="Arial" w:cs="Arial"/>
          <w:b/>
          <w:sz w:val="24"/>
          <w:szCs w:val="24"/>
          <w:u w:val="single"/>
        </w:rPr>
      </w:pPr>
      <w:r w:rsidRPr="00D7040B">
        <w:rPr>
          <w:rFonts w:ascii="Arial" w:hAnsi="Arial" w:cs="Arial"/>
          <w:b/>
          <w:sz w:val="24"/>
          <w:szCs w:val="24"/>
          <w:u w:val="single"/>
        </w:rPr>
        <w:t>Service</w:t>
      </w:r>
    </w:p>
    <w:p w14:paraId="4952C0EE" w14:textId="77777777" w:rsidR="0012246B" w:rsidRPr="00D7040B" w:rsidRDefault="0012246B" w:rsidP="0012246B">
      <w:pPr>
        <w:rPr>
          <w:rFonts w:ascii="Arial" w:hAnsi="Arial" w:cs="Arial"/>
          <w:bCs/>
          <w:sz w:val="24"/>
          <w:szCs w:val="24"/>
        </w:rPr>
      </w:pPr>
      <w:r w:rsidRPr="00D7040B">
        <w:rPr>
          <w:rFonts w:ascii="Arial" w:hAnsi="Arial" w:cs="Arial"/>
          <w:bCs/>
          <w:sz w:val="24"/>
          <w:szCs w:val="24"/>
        </w:rPr>
        <w:t>As part of our service, we offer:</w:t>
      </w:r>
    </w:p>
    <w:p w14:paraId="06C03817" w14:textId="77777777" w:rsidR="0012246B" w:rsidRPr="00D7040B" w:rsidRDefault="0012246B" w:rsidP="0012246B">
      <w:pPr>
        <w:pStyle w:val="ListParagraph"/>
        <w:numPr>
          <w:ilvl w:val="0"/>
          <w:numId w:val="28"/>
        </w:numPr>
        <w:spacing w:after="160" w:line="256" w:lineRule="auto"/>
        <w:rPr>
          <w:bCs/>
          <w:szCs w:val="24"/>
        </w:rPr>
      </w:pPr>
      <w:r w:rsidRPr="00D7040B">
        <w:rPr>
          <w:bCs/>
          <w:szCs w:val="24"/>
        </w:rPr>
        <w:t>Daily attendance update.</w:t>
      </w:r>
    </w:p>
    <w:p w14:paraId="173484BA" w14:textId="77777777" w:rsidR="0012246B" w:rsidRPr="00D7040B" w:rsidRDefault="0012246B" w:rsidP="0012246B">
      <w:pPr>
        <w:pStyle w:val="ListParagraph"/>
        <w:numPr>
          <w:ilvl w:val="0"/>
          <w:numId w:val="28"/>
        </w:numPr>
        <w:spacing w:after="160" w:line="256" w:lineRule="auto"/>
        <w:rPr>
          <w:bCs/>
          <w:szCs w:val="24"/>
        </w:rPr>
      </w:pPr>
      <w:r w:rsidRPr="00D7040B">
        <w:rPr>
          <w:bCs/>
          <w:szCs w:val="24"/>
        </w:rPr>
        <w:t>Weekly progress reports.</w:t>
      </w:r>
    </w:p>
    <w:p w14:paraId="54D49A27" w14:textId="77777777" w:rsidR="0012246B" w:rsidRPr="00D7040B" w:rsidRDefault="0012246B" w:rsidP="0012246B">
      <w:pPr>
        <w:pStyle w:val="ListParagraph"/>
        <w:numPr>
          <w:ilvl w:val="0"/>
          <w:numId w:val="28"/>
        </w:numPr>
        <w:spacing w:after="160" w:line="256" w:lineRule="auto"/>
        <w:rPr>
          <w:bCs/>
          <w:szCs w:val="24"/>
        </w:rPr>
      </w:pPr>
      <w:r w:rsidRPr="00D7040B">
        <w:rPr>
          <w:bCs/>
          <w:szCs w:val="24"/>
        </w:rPr>
        <w:t>Weekly progress with parents/carers.</w:t>
      </w:r>
    </w:p>
    <w:p w14:paraId="7B2AA80D" w14:textId="77777777" w:rsidR="0012246B" w:rsidRPr="00D7040B" w:rsidRDefault="0012246B" w:rsidP="0012246B">
      <w:pPr>
        <w:pStyle w:val="ListParagraph"/>
        <w:numPr>
          <w:ilvl w:val="0"/>
          <w:numId w:val="28"/>
        </w:numPr>
        <w:spacing w:after="160" w:line="256" w:lineRule="auto"/>
        <w:rPr>
          <w:bCs/>
          <w:szCs w:val="24"/>
        </w:rPr>
      </w:pPr>
      <w:r w:rsidRPr="00D7040B">
        <w:rPr>
          <w:bCs/>
          <w:szCs w:val="24"/>
        </w:rPr>
        <w:t>Half-term progress reports.</w:t>
      </w:r>
    </w:p>
    <w:p w14:paraId="2E7DEB6B" w14:textId="77777777" w:rsidR="0012246B" w:rsidRPr="00D7040B" w:rsidRDefault="0012246B" w:rsidP="0012246B">
      <w:pPr>
        <w:pStyle w:val="ListParagraph"/>
        <w:numPr>
          <w:ilvl w:val="0"/>
          <w:numId w:val="28"/>
        </w:numPr>
        <w:spacing w:after="160" w:line="256" w:lineRule="auto"/>
        <w:rPr>
          <w:bCs/>
          <w:szCs w:val="24"/>
        </w:rPr>
      </w:pPr>
      <w:r w:rsidRPr="00D7040B">
        <w:rPr>
          <w:bCs/>
          <w:szCs w:val="24"/>
        </w:rPr>
        <w:t>Immediate contact with parents/carers and schools regarding any issues.</w:t>
      </w:r>
    </w:p>
    <w:p w14:paraId="2FBD228B" w14:textId="77777777" w:rsidR="0012246B" w:rsidRPr="00D7040B" w:rsidRDefault="0012246B" w:rsidP="0012246B">
      <w:pPr>
        <w:pStyle w:val="ListParagraph"/>
        <w:rPr>
          <w:bCs/>
          <w:szCs w:val="24"/>
        </w:rPr>
      </w:pPr>
    </w:p>
    <w:p w14:paraId="05E2EA98" w14:textId="77777777" w:rsidR="0012246B" w:rsidRPr="00D7040B" w:rsidRDefault="0012246B" w:rsidP="0012246B">
      <w:pPr>
        <w:rPr>
          <w:rFonts w:ascii="Arial" w:hAnsi="Arial" w:cs="Arial"/>
          <w:b/>
          <w:sz w:val="24"/>
          <w:szCs w:val="24"/>
          <w:u w:val="single"/>
        </w:rPr>
      </w:pPr>
      <w:r w:rsidRPr="00D7040B">
        <w:rPr>
          <w:rFonts w:ascii="Arial" w:hAnsi="Arial" w:cs="Arial"/>
          <w:b/>
          <w:sz w:val="24"/>
          <w:szCs w:val="24"/>
          <w:u w:val="single"/>
        </w:rPr>
        <w:t>Key Contact</w:t>
      </w:r>
    </w:p>
    <w:p w14:paraId="6D4E7041" w14:textId="77777777" w:rsidR="0012246B" w:rsidRPr="00D7040B" w:rsidRDefault="0012246B" w:rsidP="0012246B">
      <w:pPr>
        <w:rPr>
          <w:rFonts w:ascii="Arial" w:hAnsi="Arial" w:cs="Arial"/>
          <w:bCs/>
          <w:sz w:val="24"/>
          <w:szCs w:val="24"/>
        </w:rPr>
      </w:pPr>
      <w:r w:rsidRPr="00D7040B">
        <w:rPr>
          <w:rFonts w:ascii="Arial" w:hAnsi="Arial" w:cs="Arial"/>
          <w:bCs/>
          <w:sz w:val="24"/>
          <w:szCs w:val="24"/>
        </w:rPr>
        <w:t xml:space="preserve">Michael Snaith (Director)        T: 07305617777        E: </w:t>
      </w:r>
      <w:hyperlink r:id="rId34" w:history="1">
        <w:r w:rsidRPr="00D7040B">
          <w:rPr>
            <w:rStyle w:val="Hyperlink"/>
            <w:rFonts w:ascii="Arial" w:hAnsi="Arial" w:cs="Arial"/>
            <w:bCs/>
            <w:sz w:val="24"/>
            <w:szCs w:val="24"/>
          </w:rPr>
          <w:t>michaelsnaith@evolvesportsacademy.com</w:t>
        </w:r>
      </w:hyperlink>
    </w:p>
    <w:p w14:paraId="1BA934C9" w14:textId="77777777" w:rsidR="0012246B" w:rsidRPr="00D7040B" w:rsidRDefault="0012246B" w:rsidP="0012246B">
      <w:pPr>
        <w:rPr>
          <w:rFonts w:ascii="Arial" w:hAnsi="Arial" w:cs="Arial"/>
          <w:b/>
          <w:sz w:val="24"/>
          <w:szCs w:val="24"/>
          <w:u w:val="single"/>
        </w:rPr>
      </w:pPr>
      <w:r w:rsidRPr="00D7040B">
        <w:rPr>
          <w:rFonts w:ascii="Arial" w:hAnsi="Arial" w:cs="Arial"/>
          <w:b/>
          <w:sz w:val="24"/>
          <w:szCs w:val="24"/>
          <w:u w:val="single"/>
        </w:rPr>
        <w:t>Website/Social Media</w:t>
      </w:r>
    </w:p>
    <w:p w14:paraId="455AB97E" w14:textId="77777777" w:rsidR="0012246B" w:rsidRPr="00D7040B" w:rsidRDefault="00000000" w:rsidP="0012246B">
      <w:pPr>
        <w:rPr>
          <w:rFonts w:ascii="Arial" w:hAnsi="Arial" w:cs="Arial"/>
          <w:bCs/>
          <w:sz w:val="24"/>
          <w:szCs w:val="24"/>
        </w:rPr>
      </w:pPr>
      <w:hyperlink r:id="rId35" w:history="1">
        <w:r w:rsidR="0012246B" w:rsidRPr="00D7040B">
          <w:rPr>
            <w:rStyle w:val="Hyperlink"/>
            <w:rFonts w:ascii="Arial" w:hAnsi="Arial" w:cs="Arial"/>
            <w:bCs/>
            <w:sz w:val="24"/>
            <w:szCs w:val="24"/>
          </w:rPr>
          <w:t>www.evolvesportsacademy.com</w:t>
        </w:r>
      </w:hyperlink>
    </w:p>
    <w:p w14:paraId="12A231F2" w14:textId="39464AA7" w:rsidR="009D458B" w:rsidRPr="00D7040B" w:rsidRDefault="0012246B" w:rsidP="00D7040B">
      <w:pPr>
        <w:rPr>
          <w:rFonts w:ascii="Arial" w:hAnsi="Arial" w:cs="Arial"/>
          <w:bCs/>
          <w:sz w:val="24"/>
          <w:szCs w:val="24"/>
        </w:rPr>
      </w:pPr>
      <w:r w:rsidRPr="00D7040B">
        <w:rPr>
          <w:rFonts w:ascii="Arial" w:hAnsi="Arial" w:cs="Arial"/>
          <w:bCs/>
          <w:sz w:val="24"/>
          <w:szCs w:val="24"/>
        </w:rPr>
        <w:t>Facebook – ‘Evolve Sports Academy’</w:t>
      </w:r>
      <w:r w:rsidR="00D7040B">
        <w:rPr>
          <w:rFonts w:ascii="Arial" w:hAnsi="Arial" w:cs="Arial"/>
          <w:bCs/>
          <w:sz w:val="24"/>
          <w:szCs w:val="24"/>
        </w:rPr>
        <w:t xml:space="preserve"> </w:t>
      </w:r>
      <w:r w:rsidRPr="00D7040B">
        <w:rPr>
          <w:rFonts w:ascii="Arial" w:hAnsi="Arial" w:cs="Arial"/>
          <w:bCs/>
          <w:sz w:val="24"/>
          <w:szCs w:val="24"/>
        </w:rPr>
        <w:t xml:space="preserve">Instagram </w:t>
      </w:r>
      <w:r w:rsidR="00D7040B">
        <w:rPr>
          <w:rFonts w:ascii="Arial" w:hAnsi="Arial" w:cs="Arial"/>
          <w:bCs/>
          <w:sz w:val="24"/>
          <w:szCs w:val="24"/>
        </w:rPr>
        <w:t>–</w:t>
      </w:r>
      <w:r w:rsidRPr="00D7040B">
        <w:rPr>
          <w:rFonts w:ascii="Arial" w:hAnsi="Arial" w:cs="Arial"/>
          <w:bCs/>
          <w:sz w:val="24"/>
          <w:szCs w:val="24"/>
        </w:rPr>
        <w:t xml:space="preserve"> @EvolveAltEd</w:t>
      </w:r>
      <w:r w:rsidR="00D7040B">
        <w:rPr>
          <w:rFonts w:ascii="Arial" w:hAnsi="Arial" w:cs="Arial"/>
          <w:bCs/>
          <w:sz w:val="24"/>
          <w:szCs w:val="24"/>
        </w:rPr>
        <w:t xml:space="preserve"> </w:t>
      </w:r>
      <w:r w:rsidRPr="00D7040B">
        <w:rPr>
          <w:rFonts w:ascii="Arial" w:hAnsi="Arial" w:cs="Arial"/>
          <w:bCs/>
          <w:sz w:val="24"/>
          <w:szCs w:val="24"/>
        </w:rPr>
        <w:t xml:space="preserve">X </w:t>
      </w:r>
      <w:r w:rsidR="00D7040B">
        <w:rPr>
          <w:rFonts w:ascii="Arial" w:hAnsi="Arial" w:cs="Arial"/>
          <w:bCs/>
          <w:sz w:val="24"/>
          <w:szCs w:val="24"/>
        </w:rPr>
        <w:t>–</w:t>
      </w:r>
      <w:r w:rsidRPr="00D7040B">
        <w:rPr>
          <w:rFonts w:ascii="Arial" w:hAnsi="Arial" w:cs="Arial"/>
          <w:bCs/>
          <w:sz w:val="24"/>
          <w:szCs w:val="24"/>
        </w:rPr>
        <w:t xml:space="preserve"> @EvolveAltEd</w:t>
      </w:r>
      <w:r w:rsidR="009D458B" w:rsidRPr="00D7040B">
        <w:rPr>
          <w:b/>
          <w:sz w:val="24"/>
          <w:szCs w:val="24"/>
        </w:rPr>
        <w:br w:type="page"/>
      </w:r>
    </w:p>
    <w:p w14:paraId="4A005544" w14:textId="1D259E01" w:rsidR="00495D34" w:rsidRDefault="00495D34" w:rsidP="00495D34">
      <w:pPr>
        <w:pStyle w:val="ListParagraph"/>
        <w:numPr>
          <w:ilvl w:val="0"/>
          <w:numId w:val="4"/>
        </w:numPr>
        <w:rPr>
          <w:b/>
          <w:szCs w:val="24"/>
        </w:rPr>
      </w:pPr>
      <w:r>
        <w:rPr>
          <w:bCs/>
          <w:noProof/>
        </w:rPr>
        <w:lastRenderedPageBreak/>
        <w:drawing>
          <wp:anchor distT="0" distB="0" distL="114300" distR="114300" simplePos="0" relativeHeight="251665408" behindDoc="0" locked="0" layoutInCell="1" allowOverlap="1" wp14:anchorId="7CB3A53E" wp14:editId="0DD4BF38">
            <wp:simplePos x="0" y="0"/>
            <wp:positionH relativeFrom="column">
              <wp:posOffset>3265632</wp:posOffset>
            </wp:positionH>
            <wp:positionV relativeFrom="paragraph">
              <wp:posOffset>-807522</wp:posOffset>
            </wp:positionV>
            <wp:extent cx="3326765" cy="984885"/>
            <wp:effectExtent l="0" t="0" r="0" b="0"/>
            <wp:wrapNone/>
            <wp:docPr id="276365091" name="Picture 1" descr="A blue and yellow circles and a yellow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65091" name="Picture 1" descr="A blue and yellow circles and a yellow line&#10;&#10;Description automatically generated"/>
                    <pic:cNvPicPr/>
                  </pic:nvPicPr>
                  <pic:blipFill rotWithShape="1">
                    <a:blip r:embed="rId36" cstate="print">
                      <a:extLst>
                        <a:ext uri="{28A0092B-C50C-407E-A947-70E740481C1C}">
                          <a14:useLocalDpi xmlns:a14="http://schemas.microsoft.com/office/drawing/2010/main" val="0"/>
                        </a:ext>
                      </a:extLst>
                    </a:blip>
                    <a:srcRect t="18182" b="52204"/>
                    <a:stretch/>
                  </pic:blipFill>
                  <pic:spPr bwMode="auto">
                    <a:xfrm>
                      <a:off x="0" y="0"/>
                      <a:ext cx="3326765" cy="984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D34">
        <w:rPr>
          <w:b/>
          <w:szCs w:val="24"/>
        </w:rPr>
        <w:t xml:space="preserve"> Fast Forward Vocational Training Limited</w:t>
      </w:r>
    </w:p>
    <w:p w14:paraId="0C70F0DA" w14:textId="77777777" w:rsidR="005C1D25" w:rsidRPr="00495D34" w:rsidRDefault="005C1D25" w:rsidP="005C1D25">
      <w:pPr>
        <w:pStyle w:val="ListParagraph"/>
        <w:ind w:firstLine="0"/>
        <w:rPr>
          <w:b/>
          <w:szCs w:val="24"/>
        </w:rPr>
      </w:pPr>
    </w:p>
    <w:tbl>
      <w:tblPr>
        <w:tblStyle w:val="TableGrid"/>
        <w:tblW w:w="0" w:type="auto"/>
        <w:tblLook w:val="04A0" w:firstRow="1" w:lastRow="0" w:firstColumn="1" w:lastColumn="0" w:noHBand="0" w:noVBand="1"/>
      </w:tblPr>
      <w:tblGrid>
        <w:gridCol w:w="9016"/>
      </w:tblGrid>
      <w:tr w:rsidR="005C1D25" w14:paraId="4CB89081" w14:textId="77777777" w:rsidTr="00C510FA">
        <w:tc>
          <w:tcPr>
            <w:tcW w:w="9016" w:type="dxa"/>
          </w:tcPr>
          <w:p w14:paraId="4A387848" w14:textId="77777777" w:rsidR="005C1D25" w:rsidRPr="007A57A8" w:rsidRDefault="005C1D25" w:rsidP="00C510FA">
            <w:pPr>
              <w:rPr>
                <w:rFonts w:ascii="Arial" w:hAnsi="Arial" w:cs="Arial"/>
                <w:b/>
                <w:sz w:val="24"/>
                <w:szCs w:val="24"/>
              </w:rPr>
            </w:pPr>
            <w:r w:rsidRPr="007A57A8">
              <w:rPr>
                <w:rFonts w:ascii="Arial" w:hAnsi="Arial" w:cs="Arial"/>
                <w:b/>
                <w:sz w:val="24"/>
                <w:szCs w:val="24"/>
              </w:rPr>
              <w:t>About us</w:t>
            </w:r>
          </w:p>
          <w:p w14:paraId="736B3087" w14:textId="77777777" w:rsidR="005C1D25" w:rsidRPr="007A57A8" w:rsidRDefault="005C1D25" w:rsidP="00C510FA">
            <w:pPr>
              <w:rPr>
                <w:rFonts w:ascii="Arial" w:hAnsi="Arial" w:cs="Arial"/>
                <w:sz w:val="24"/>
                <w:szCs w:val="24"/>
              </w:rPr>
            </w:pPr>
            <w:r w:rsidRPr="007A57A8">
              <w:rPr>
                <w:rFonts w:ascii="Arial" w:hAnsi="Arial" w:cs="Arial"/>
                <w:sz w:val="24"/>
                <w:szCs w:val="24"/>
              </w:rPr>
              <w:t xml:space="preserve">Fast Forward Vocational Training and TeamSport Indoor Karting have teamed up nationally to offer an exciting, engaging, and unique opportunity for young people wishing to acquire vocational skills and qualifications. </w:t>
            </w:r>
          </w:p>
          <w:p w14:paraId="7231AB18" w14:textId="77777777" w:rsidR="005C1D25" w:rsidRPr="007A57A8" w:rsidRDefault="005C1D25" w:rsidP="00C510FA">
            <w:pPr>
              <w:rPr>
                <w:rFonts w:ascii="Arial" w:hAnsi="Arial" w:cs="Arial"/>
                <w:sz w:val="24"/>
                <w:szCs w:val="24"/>
              </w:rPr>
            </w:pPr>
          </w:p>
          <w:p w14:paraId="767DA1E4" w14:textId="77777777" w:rsidR="005C1D25" w:rsidRPr="0083256B" w:rsidRDefault="005C1D25" w:rsidP="00C510FA">
            <w:pPr>
              <w:rPr>
                <w:rFonts w:ascii="Arial" w:hAnsi="Arial" w:cs="Arial"/>
                <w:sz w:val="24"/>
                <w:szCs w:val="24"/>
              </w:rPr>
            </w:pPr>
            <w:r w:rsidRPr="007A57A8">
              <w:rPr>
                <w:rFonts w:ascii="Arial" w:hAnsi="Arial" w:cs="Arial"/>
                <w:sz w:val="24"/>
                <w:szCs w:val="24"/>
              </w:rPr>
              <w:t xml:space="preserve">Fast Forward are specialist training providers focusing on mechanics with an embedded SEMH programme designed and accredited by SYUK the provision has a determination to bridge the gap between disadvantaged youths and their peers to enable success and build positive futures across the UK. </w:t>
            </w:r>
          </w:p>
        </w:tc>
      </w:tr>
      <w:tr w:rsidR="005C1D25" w14:paraId="76582B28" w14:textId="77777777" w:rsidTr="00C510FA">
        <w:tc>
          <w:tcPr>
            <w:tcW w:w="9016" w:type="dxa"/>
          </w:tcPr>
          <w:p w14:paraId="5F8C7542" w14:textId="77777777" w:rsidR="005C1D25" w:rsidRDefault="005C1D25" w:rsidP="00C510FA">
            <w:pPr>
              <w:rPr>
                <w:rFonts w:ascii="Arial" w:hAnsi="Arial" w:cs="Arial"/>
                <w:b/>
                <w:sz w:val="24"/>
                <w:szCs w:val="24"/>
              </w:rPr>
            </w:pPr>
            <w:r>
              <w:rPr>
                <w:rFonts w:ascii="Arial" w:hAnsi="Arial" w:cs="Arial"/>
                <w:b/>
                <w:sz w:val="24"/>
                <w:szCs w:val="24"/>
              </w:rPr>
              <w:t>Impact, Outcomes and Key Performance Indicators</w:t>
            </w:r>
          </w:p>
          <w:p w14:paraId="2A7B615C" w14:textId="77777777" w:rsidR="005C1D25" w:rsidRPr="00412450" w:rsidRDefault="005C1D25" w:rsidP="00C510FA">
            <w:pPr>
              <w:rPr>
                <w:rFonts w:ascii="Arial" w:hAnsi="Arial" w:cs="Arial"/>
                <w:bCs/>
                <w:sz w:val="24"/>
                <w:szCs w:val="24"/>
              </w:rPr>
            </w:pPr>
            <w:r w:rsidRPr="00412450">
              <w:rPr>
                <w:rFonts w:ascii="Arial" w:hAnsi="Arial" w:cs="Arial"/>
                <w:bCs/>
                <w:sz w:val="24"/>
                <w:szCs w:val="24"/>
              </w:rPr>
              <w:t>12 Week course – this is a module based course and a taster for students who may wish to pursue the full year course or to re-engage in a learning environment.  No qualification is gained but the student will receive a certificate at the end of the course.</w:t>
            </w:r>
          </w:p>
          <w:p w14:paraId="5A52CDFA" w14:textId="77777777" w:rsidR="005C1D25" w:rsidRPr="00412450" w:rsidRDefault="005C1D25" w:rsidP="00C510FA">
            <w:pPr>
              <w:rPr>
                <w:rFonts w:ascii="Arial" w:hAnsi="Arial" w:cs="Arial"/>
                <w:bCs/>
                <w:sz w:val="24"/>
                <w:szCs w:val="24"/>
              </w:rPr>
            </w:pPr>
            <w:r w:rsidRPr="00412450">
              <w:rPr>
                <w:rFonts w:ascii="Arial" w:hAnsi="Arial" w:cs="Arial"/>
                <w:bCs/>
                <w:sz w:val="24"/>
                <w:szCs w:val="24"/>
              </w:rPr>
              <w:t>20 Week and Full Year Level 1 – the successful completion of this course will give the student(s) a Level 1 Award in Motor Vehicle Studies accredited by the Skills and Education Group.</w:t>
            </w:r>
          </w:p>
          <w:p w14:paraId="35B4DB91" w14:textId="77777777" w:rsidR="005C1D25" w:rsidRPr="00332818" w:rsidRDefault="005C1D25" w:rsidP="00C510FA">
            <w:pPr>
              <w:rPr>
                <w:rFonts w:ascii="Arial" w:hAnsi="Arial" w:cs="Arial"/>
                <w:bCs/>
                <w:sz w:val="24"/>
                <w:szCs w:val="24"/>
              </w:rPr>
            </w:pPr>
          </w:p>
        </w:tc>
      </w:tr>
      <w:tr w:rsidR="005C1D25" w14:paraId="6B293919" w14:textId="77777777" w:rsidTr="00C510FA">
        <w:tc>
          <w:tcPr>
            <w:tcW w:w="9016" w:type="dxa"/>
          </w:tcPr>
          <w:p w14:paraId="2F7C836F" w14:textId="77777777" w:rsidR="005C1D25" w:rsidRDefault="005C1D25" w:rsidP="00C510FA">
            <w:pPr>
              <w:rPr>
                <w:rFonts w:ascii="Arial" w:hAnsi="Arial" w:cs="Arial"/>
                <w:b/>
                <w:sz w:val="24"/>
                <w:szCs w:val="24"/>
              </w:rPr>
            </w:pPr>
            <w:r>
              <w:rPr>
                <w:rFonts w:ascii="Arial" w:hAnsi="Arial" w:cs="Arial"/>
                <w:b/>
                <w:sz w:val="24"/>
                <w:szCs w:val="24"/>
              </w:rPr>
              <w:t>How to access?</w:t>
            </w:r>
          </w:p>
          <w:p w14:paraId="56CB145C" w14:textId="77777777" w:rsidR="005C1D25" w:rsidRDefault="005C1D25" w:rsidP="00C510FA">
            <w:pPr>
              <w:rPr>
                <w:rFonts w:ascii="Arial" w:hAnsi="Arial" w:cs="Arial"/>
                <w:bCs/>
                <w:sz w:val="24"/>
                <w:szCs w:val="24"/>
              </w:rPr>
            </w:pPr>
            <w:r>
              <w:rPr>
                <w:rFonts w:ascii="Arial" w:hAnsi="Arial" w:cs="Arial"/>
                <w:bCs/>
                <w:sz w:val="24"/>
                <w:szCs w:val="24"/>
              </w:rPr>
              <w:t>Students should arrive at the TeamSport Go Karting Track for 9:30am on the day the course is run. The course will finish at 2:30pm and students should then be collected from the Track.</w:t>
            </w:r>
          </w:p>
          <w:p w14:paraId="47D901DC" w14:textId="77777777" w:rsidR="005C1D25" w:rsidRPr="00E219C0" w:rsidRDefault="005C1D25" w:rsidP="00C510FA">
            <w:pPr>
              <w:rPr>
                <w:rFonts w:ascii="Arial" w:hAnsi="Arial" w:cs="Arial"/>
                <w:bCs/>
                <w:sz w:val="24"/>
                <w:szCs w:val="24"/>
              </w:rPr>
            </w:pPr>
          </w:p>
        </w:tc>
      </w:tr>
      <w:tr w:rsidR="005C1D25" w14:paraId="237D849F" w14:textId="77777777" w:rsidTr="00C510FA">
        <w:tc>
          <w:tcPr>
            <w:tcW w:w="9016" w:type="dxa"/>
          </w:tcPr>
          <w:p w14:paraId="27806EAB" w14:textId="77777777" w:rsidR="005C1D25" w:rsidRPr="007A57A8" w:rsidRDefault="005C1D25" w:rsidP="00C510FA">
            <w:pPr>
              <w:rPr>
                <w:rFonts w:ascii="Arial" w:hAnsi="Arial" w:cs="Arial"/>
                <w:b/>
                <w:sz w:val="24"/>
                <w:szCs w:val="24"/>
              </w:rPr>
            </w:pPr>
            <w:r>
              <w:rPr>
                <w:rFonts w:ascii="Arial" w:hAnsi="Arial" w:cs="Arial"/>
                <w:b/>
                <w:sz w:val="24"/>
                <w:szCs w:val="24"/>
              </w:rPr>
              <w:t>How we deliver</w:t>
            </w:r>
          </w:p>
          <w:p w14:paraId="05224FE5" w14:textId="77777777" w:rsidR="005C1D25" w:rsidRPr="007A57A8" w:rsidRDefault="005C1D25" w:rsidP="00C510FA">
            <w:pPr>
              <w:rPr>
                <w:rFonts w:ascii="Arial" w:hAnsi="Arial" w:cs="Arial"/>
                <w:bCs/>
                <w:sz w:val="24"/>
                <w:szCs w:val="24"/>
              </w:rPr>
            </w:pPr>
            <w:r w:rsidRPr="007A57A8">
              <w:rPr>
                <w:rFonts w:ascii="Arial" w:hAnsi="Arial" w:cs="Arial"/>
                <w:bCs/>
                <w:sz w:val="24"/>
                <w:szCs w:val="24"/>
              </w:rPr>
              <w:t>The course is typically 1 day per week per student.</w:t>
            </w:r>
          </w:p>
          <w:p w14:paraId="105FB965" w14:textId="77777777" w:rsidR="005C1D25" w:rsidRPr="007A57A8" w:rsidRDefault="005C1D25" w:rsidP="00C510FA">
            <w:pPr>
              <w:rPr>
                <w:rFonts w:ascii="Arial" w:hAnsi="Arial" w:cs="Arial"/>
                <w:bCs/>
                <w:sz w:val="24"/>
                <w:szCs w:val="24"/>
              </w:rPr>
            </w:pPr>
            <w:r w:rsidRPr="007A57A8">
              <w:rPr>
                <w:rFonts w:ascii="Arial" w:hAnsi="Arial" w:cs="Arial"/>
                <w:bCs/>
                <w:sz w:val="24"/>
                <w:szCs w:val="24"/>
              </w:rPr>
              <w:t>Start time 9:30am to 2:30pm – 5 hours including 30 minutes for lunch</w:t>
            </w:r>
            <w:r>
              <w:rPr>
                <w:rFonts w:ascii="Arial" w:hAnsi="Arial" w:cs="Arial"/>
                <w:bCs/>
                <w:sz w:val="24"/>
                <w:szCs w:val="24"/>
              </w:rPr>
              <w:t xml:space="preserve"> (packed lunch required).</w:t>
            </w:r>
          </w:p>
          <w:p w14:paraId="435809D2" w14:textId="77777777" w:rsidR="005C1D25" w:rsidRPr="0083256B" w:rsidRDefault="005C1D25" w:rsidP="00C510FA">
            <w:pPr>
              <w:rPr>
                <w:rFonts w:ascii="Arial" w:hAnsi="Arial" w:cs="Arial"/>
                <w:bCs/>
                <w:sz w:val="24"/>
                <w:szCs w:val="24"/>
              </w:rPr>
            </w:pPr>
            <w:r w:rsidRPr="007A57A8">
              <w:rPr>
                <w:rFonts w:ascii="Arial" w:hAnsi="Arial" w:cs="Arial"/>
                <w:bCs/>
                <w:sz w:val="24"/>
                <w:szCs w:val="24"/>
              </w:rPr>
              <w:t xml:space="preserve">Various Courses: 12 week, 20 week and Full Year.  </w:t>
            </w:r>
          </w:p>
        </w:tc>
      </w:tr>
      <w:tr w:rsidR="005C1D25" w14:paraId="1344952A" w14:textId="77777777" w:rsidTr="00C510FA">
        <w:tc>
          <w:tcPr>
            <w:tcW w:w="9016" w:type="dxa"/>
          </w:tcPr>
          <w:p w14:paraId="21559E9B" w14:textId="77777777" w:rsidR="005C1D25" w:rsidRDefault="005C1D25" w:rsidP="00C510FA">
            <w:pPr>
              <w:rPr>
                <w:rFonts w:ascii="Arial" w:hAnsi="Arial" w:cs="Arial"/>
                <w:b/>
                <w:sz w:val="24"/>
                <w:szCs w:val="24"/>
              </w:rPr>
            </w:pPr>
            <w:r w:rsidRPr="00B93BE0">
              <w:rPr>
                <w:rFonts w:ascii="Arial" w:hAnsi="Arial" w:cs="Arial"/>
                <w:b/>
                <w:sz w:val="24"/>
                <w:szCs w:val="24"/>
              </w:rPr>
              <w:t xml:space="preserve">How we report attendance </w:t>
            </w:r>
          </w:p>
          <w:p w14:paraId="6CB267CA" w14:textId="77777777" w:rsidR="005C1D25" w:rsidRPr="00E219C0" w:rsidRDefault="005C1D25" w:rsidP="00C510FA">
            <w:pPr>
              <w:rPr>
                <w:rFonts w:ascii="Arial" w:hAnsi="Arial" w:cs="Arial"/>
                <w:bCs/>
                <w:sz w:val="24"/>
                <w:szCs w:val="24"/>
              </w:rPr>
            </w:pPr>
            <w:r w:rsidRPr="00E219C0">
              <w:rPr>
                <w:rFonts w:ascii="Arial" w:hAnsi="Arial" w:cs="Arial"/>
                <w:bCs/>
                <w:sz w:val="24"/>
                <w:szCs w:val="24"/>
              </w:rPr>
              <w:t xml:space="preserve">Fast Forward Vocational Training Ltd report attendance directly to the school </w:t>
            </w:r>
            <w:r>
              <w:rPr>
                <w:rFonts w:ascii="Arial" w:hAnsi="Arial" w:cs="Arial"/>
                <w:bCs/>
                <w:sz w:val="24"/>
                <w:szCs w:val="24"/>
              </w:rPr>
              <w:t>within the agreed timeframe as set out in the SLA.</w:t>
            </w:r>
          </w:p>
        </w:tc>
      </w:tr>
      <w:tr w:rsidR="005C1D25" w14:paraId="758D3A4E" w14:textId="77777777" w:rsidTr="00C510FA">
        <w:tc>
          <w:tcPr>
            <w:tcW w:w="9016" w:type="dxa"/>
          </w:tcPr>
          <w:p w14:paraId="491B2B92" w14:textId="77777777" w:rsidR="005C1D25" w:rsidRDefault="005C1D25" w:rsidP="00C510FA">
            <w:pPr>
              <w:rPr>
                <w:rFonts w:ascii="Arial" w:hAnsi="Arial" w:cs="Arial"/>
                <w:b/>
                <w:sz w:val="24"/>
                <w:szCs w:val="24"/>
              </w:rPr>
            </w:pPr>
            <w:r>
              <w:rPr>
                <w:rFonts w:ascii="Arial" w:hAnsi="Arial" w:cs="Arial"/>
                <w:b/>
                <w:sz w:val="24"/>
                <w:szCs w:val="24"/>
              </w:rPr>
              <w:t>Our key contacts</w:t>
            </w:r>
          </w:p>
          <w:p w14:paraId="32636C89" w14:textId="77777777" w:rsidR="005C1D25" w:rsidRPr="00E219C0" w:rsidRDefault="005C1D25" w:rsidP="00C510FA">
            <w:pPr>
              <w:rPr>
                <w:rFonts w:ascii="Arial" w:hAnsi="Arial" w:cs="Arial"/>
                <w:bCs/>
                <w:sz w:val="24"/>
                <w:szCs w:val="24"/>
              </w:rPr>
            </w:pPr>
            <w:r>
              <w:rPr>
                <w:rFonts w:ascii="Arial" w:hAnsi="Arial" w:cs="Arial"/>
                <w:b/>
                <w:sz w:val="24"/>
                <w:szCs w:val="24"/>
              </w:rPr>
              <w:t xml:space="preserve">Day to day </w:t>
            </w:r>
            <w:r w:rsidRPr="00E219C0">
              <w:rPr>
                <w:rFonts w:ascii="Arial" w:hAnsi="Arial" w:cs="Arial"/>
                <w:bCs/>
                <w:sz w:val="24"/>
                <w:szCs w:val="24"/>
              </w:rPr>
              <w:t xml:space="preserve">Kieran Norton – Sales Exec North – 01482 </w:t>
            </w:r>
            <w:hyperlink r:id="rId37" w:history="1">
              <w:r w:rsidRPr="007A57A8">
                <w:rPr>
                  <w:rStyle w:val="Hyperlink"/>
                  <w:rFonts w:ascii="Arial" w:hAnsi="Arial" w:cs="Arial"/>
                  <w:bCs/>
                  <w:sz w:val="24"/>
                  <w:szCs w:val="24"/>
                </w:rPr>
                <w:t>460464</w:t>
              </w:r>
              <w:r w:rsidRPr="007B5630">
                <w:rPr>
                  <w:rStyle w:val="Hyperlink"/>
                  <w:rFonts w:ascii="Arial" w:hAnsi="Arial" w:cs="Arial"/>
                  <w:bCs/>
                  <w:sz w:val="24"/>
                  <w:szCs w:val="24"/>
                </w:rPr>
                <w:t xml:space="preserve"> knorton@racewaytraining.co.uk</w:t>
              </w:r>
            </w:hyperlink>
            <w:r w:rsidRPr="00E219C0">
              <w:rPr>
                <w:rFonts w:ascii="Arial" w:hAnsi="Arial" w:cs="Arial"/>
                <w:bCs/>
                <w:sz w:val="24"/>
                <w:szCs w:val="24"/>
              </w:rPr>
              <w:t xml:space="preserve"> </w:t>
            </w:r>
          </w:p>
          <w:p w14:paraId="2B479E36" w14:textId="77777777" w:rsidR="005C1D25" w:rsidRPr="00B93BE0" w:rsidRDefault="005C1D25" w:rsidP="00C510FA">
            <w:pPr>
              <w:rPr>
                <w:rFonts w:ascii="Arial" w:hAnsi="Arial" w:cs="Arial"/>
                <w:b/>
                <w:sz w:val="24"/>
                <w:szCs w:val="24"/>
              </w:rPr>
            </w:pPr>
            <w:r w:rsidRPr="00E219C0">
              <w:rPr>
                <w:rFonts w:ascii="Arial" w:hAnsi="Arial" w:cs="Arial"/>
                <w:bCs/>
                <w:sz w:val="24"/>
                <w:szCs w:val="24"/>
              </w:rPr>
              <w:t xml:space="preserve">Safeguarding Chelsie Fraser – DSL – 07388120083 </w:t>
            </w:r>
            <w:hyperlink r:id="rId38" w:history="1">
              <w:r w:rsidRPr="00E219C0">
                <w:rPr>
                  <w:rStyle w:val="Hyperlink"/>
                  <w:rFonts w:ascii="Arial" w:hAnsi="Arial" w:cs="Arial"/>
                  <w:bCs/>
                  <w:sz w:val="24"/>
                  <w:szCs w:val="24"/>
                </w:rPr>
                <w:t>admin@racewaytraining.co.uk</w:t>
              </w:r>
            </w:hyperlink>
            <w:r>
              <w:rPr>
                <w:rStyle w:val="Hyperlink"/>
                <w:rFonts w:ascii="Arial" w:hAnsi="Arial" w:cs="Arial"/>
                <w:bCs/>
                <w:sz w:val="24"/>
                <w:szCs w:val="24"/>
              </w:rPr>
              <w:t xml:space="preserve"> </w:t>
            </w:r>
          </w:p>
        </w:tc>
      </w:tr>
      <w:tr w:rsidR="005C1D25" w14:paraId="1CBF59E2" w14:textId="77777777" w:rsidTr="00C510FA">
        <w:tc>
          <w:tcPr>
            <w:tcW w:w="9016" w:type="dxa"/>
          </w:tcPr>
          <w:p w14:paraId="4602C77C" w14:textId="77777777" w:rsidR="005C1D25" w:rsidRDefault="005C1D25" w:rsidP="00C510FA">
            <w:pPr>
              <w:rPr>
                <w:rFonts w:ascii="Arial" w:hAnsi="Arial" w:cs="Arial"/>
                <w:b/>
                <w:sz w:val="24"/>
                <w:szCs w:val="24"/>
              </w:rPr>
            </w:pPr>
            <w:r>
              <w:rPr>
                <w:rFonts w:ascii="Arial" w:hAnsi="Arial" w:cs="Arial"/>
                <w:b/>
                <w:sz w:val="24"/>
                <w:szCs w:val="24"/>
              </w:rPr>
              <w:t>Website links</w:t>
            </w:r>
          </w:p>
          <w:p w14:paraId="73ABB157" w14:textId="77777777" w:rsidR="005C1D25" w:rsidRPr="00E219C0" w:rsidRDefault="00000000" w:rsidP="00C510FA">
            <w:pPr>
              <w:rPr>
                <w:rFonts w:ascii="Arial" w:hAnsi="Arial" w:cs="Arial"/>
                <w:bCs/>
                <w:sz w:val="24"/>
                <w:szCs w:val="24"/>
              </w:rPr>
            </w:pPr>
            <w:hyperlink r:id="rId39" w:history="1">
              <w:r w:rsidR="005C1D25" w:rsidRPr="00E219C0">
                <w:rPr>
                  <w:rStyle w:val="Hyperlink"/>
                  <w:rFonts w:ascii="Arial" w:hAnsi="Arial" w:cs="Arial"/>
                  <w:bCs/>
                  <w:sz w:val="24"/>
                  <w:szCs w:val="24"/>
                </w:rPr>
                <w:t>https://fastforwardtraining.co.uk</w:t>
              </w:r>
            </w:hyperlink>
            <w:r w:rsidR="005C1D25" w:rsidRPr="00E219C0">
              <w:rPr>
                <w:rFonts w:ascii="Arial" w:hAnsi="Arial" w:cs="Arial"/>
                <w:bCs/>
                <w:sz w:val="24"/>
                <w:szCs w:val="24"/>
              </w:rPr>
              <w:t xml:space="preserve"> </w:t>
            </w:r>
          </w:p>
        </w:tc>
      </w:tr>
    </w:tbl>
    <w:p w14:paraId="359A6C02" w14:textId="7197EEA1" w:rsidR="00495D34" w:rsidRDefault="00495D34" w:rsidP="00495D34">
      <w:pPr>
        <w:pStyle w:val="ListParagraph"/>
        <w:ind w:firstLine="0"/>
      </w:pPr>
    </w:p>
    <w:p w14:paraId="660E6DB8" w14:textId="5294175D" w:rsidR="00495D34" w:rsidRDefault="00495D34">
      <w:pPr>
        <w:rPr>
          <w:rFonts w:ascii="Arial" w:eastAsia="Arial" w:hAnsi="Arial" w:cs="Arial"/>
          <w:color w:val="000000"/>
          <w:sz w:val="24"/>
          <w:lang w:eastAsia="en-GB"/>
        </w:rPr>
      </w:pPr>
      <w:r>
        <w:br w:type="page"/>
      </w:r>
    </w:p>
    <w:p w14:paraId="04531206" w14:textId="339E3935" w:rsidR="00495D34" w:rsidRPr="00495D34" w:rsidRDefault="00495D34" w:rsidP="00495D34">
      <w:pPr>
        <w:pStyle w:val="ListParagraph"/>
        <w:numPr>
          <w:ilvl w:val="0"/>
          <w:numId w:val="4"/>
        </w:numPr>
        <w:rPr>
          <w:b/>
          <w:szCs w:val="24"/>
        </w:rPr>
      </w:pPr>
      <w:r w:rsidRPr="00495D34">
        <w:rPr>
          <w:noProof/>
        </w:rPr>
        <w:lastRenderedPageBreak/>
        <w:drawing>
          <wp:anchor distT="0" distB="0" distL="114300" distR="114300" simplePos="0" relativeHeight="251666432" behindDoc="0" locked="0" layoutInCell="1" allowOverlap="1" wp14:anchorId="7235CD8C" wp14:editId="1718CC1F">
            <wp:simplePos x="0" y="0"/>
            <wp:positionH relativeFrom="margin">
              <wp:align>right</wp:align>
            </wp:positionH>
            <wp:positionV relativeFrom="paragraph">
              <wp:posOffset>-570015</wp:posOffset>
            </wp:positionV>
            <wp:extent cx="668655" cy="733425"/>
            <wp:effectExtent l="0" t="0" r="0" b="9525"/>
            <wp:wrapNone/>
            <wp:docPr id="1645425235" name="Picture 2" descr="A purple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25235" name="Picture 2" descr="A purple hexagon with white text&#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68655" cy="733425"/>
                    </a:xfrm>
                    <a:prstGeom prst="rect">
                      <a:avLst/>
                    </a:prstGeom>
                    <a:noFill/>
                  </pic:spPr>
                </pic:pic>
              </a:graphicData>
            </a:graphic>
          </wp:anchor>
        </w:drawing>
      </w:r>
      <w:r w:rsidRPr="00495D34">
        <w:rPr>
          <w:b/>
          <w:szCs w:val="24"/>
        </w:rPr>
        <w:t xml:space="preserve">Fresh Start in Education  </w:t>
      </w:r>
    </w:p>
    <w:tbl>
      <w:tblPr>
        <w:tblStyle w:val="TableGrid"/>
        <w:tblW w:w="0" w:type="auto"/>
        <w:tblLook w:val="04A0" w:firstRow="1" w:lastRow="0" w:firstColumn="1" w:lastColumn="0" w:noHBand="0" w:noVBand="1"/>
      </w:tblPr>
      <w:tblGrid>
        <w:gridCol w:w="9016"/>
      </w:tblGrid>
      <w:tr w:rsidR="00495D34" w14:paraId="70796EB0" w14:textId="77777777" w:rsidTr="001F71EC">
        <w:tc>
          <w:tcPr>
            <w:tcW w:w="9016" w:type="dxa"/>
          </w:tcPr>
          <w:p w14:paraId="01E71E7D" w14:textId="5BB3733B" w:rsidR="00495D34" w:rsidRDefault="00495D34" w:rsidP="001F71EC">
            <w:pPr>
              <w:rPr>
                <w:rFonts w:ascii="Arial" w:hAnsi="Arial" w:cs="Arial"/>
                <w:b/>
                <w:sz w:val="24"/>
                <w:szCs w:val="24"/>
              </w:rPr>
            </w:pPr>
            <w:r>
              <w:rPr>
                <w:rFonts w:ascii="Arial" w:hAnsi="Arial" w:cs="Arial"/>
                <w:b/>
                <w:sz w:val="24"/>
                <w:szCs w:val="24"/>
              </w:rPr>
              <w:t>About us</w:t>
            </w:r>
          </w:p>
          <w:p w14:paraId="1A895EA1" w14:textId="77777777" w:rsidR="00495D34" w:rsidRPr="00D7040B" w:rsidRDefault="00495D34" w:rsidP="001F71EC">
            <w:pPr>
              <w:rPr>
                <w:rFonts w:ascii="Arial" w:hAnsi="Arial" w:cs="Arial"/>
                <w:bCs/>
                <w:sz w:val="24"/>
                <w:szCs w:val="24"/>
              </w:rPr>
            </w:pPr>
            <w:r w:rsidRPr="00D7040B">
              <w:rPr>
                <w:rFonts w:ascii="Arial" w:hAnsi="Arial" w:cs="Arial"/>
                <w:bCs/>
                <w:sz w:val="24"/>
                <w:szCs w:val="24"/>
              </w:rPr>
              <w:t>Fresh Start in Education is a national provider, delivering 1:1 interim person-centred engagement and education packages to students who are having difficulties attending school for a variety of reasons. Our placements provide tailored tuition to engage with and continue education whilst also supporting each child and young person in a holistic way to overcome some of the challenges and barriers they may have faced or continue to experience.</w:t>
            </w:r>
          </w:p>
          <w:p w14:paraId="23000954" w14:textId="77777777" w:rsidR="00495D34" w:rsidRPr="00D7040B" w:rsidRDefault="00495D34" w:rsidP="001F71EC">
            <w:pPr>
              <w:rPr>
                <w:rFonts w:ascii="Arial" w:hAnsi="Arial" w:cs="Arial"/>
                <w:bCs/>
                <w:sz w:val="24"/>
                <w:szCs w:val="24"/>
              </w:rPr>
            </w:pPr>
            <w:r w:rsidRPr="00D7040B">
              <w:rPr>
                <w:rFonts w:ascii="Arial" w:hAnsi="Arial" w:cs="Arial"/>
                <w:bCs/>
                <w:sz w:val="24"/>
                <w:szCs w:val="24"/>
              </w:rPr>
              <w:t>We work with students aged 4 to 25 and will continue to work with a student, whatever their attitude or behaviour, unless it becomes apparent during our involvement, that they would benefit from another or a different form of specialisation.</w:t>
            </w:r>
          </w:p>
          <w:p w14:paraId="5372A6E5" w14:textId="77777777" w:rsidR="00495D34" w:rsidRPr="00332818" w:rsidRDefault="00495D34" w:rsidP="001F71EC">
            <w:pPr>
              <w:rPr>
                <w:rFonts w:ascii="Arial" w:hAnsi="Arial" w:cs="Arial"/>
                <w:bCs/>
                <w:i/>
                <w:iCs/>
                <w:sz w:val="24"/>
                <w:szCs w:val="24"/>
              </w:rPr>
            </w:pPr>
            <w:r w:rsidRPr="00D7040B">
              <w:rPr>
                <w:rFonts w:ascii="Arial" w:hAnsi="Arial" w:cs="Arial"/>
                <w:bCs/>
                <w:sz w:val="24"/>
                <w:szCs w:val="24"/>
              </w:rPr>
              <w:t>Every programme is bespoke and can incorporate ASDAN short courses, NCFE Functional Skills and ‘1Life – Your Journey’ accredited by ASDAN, created by Fresh Start for our students</w:t>
            </w:r>
            <w:r>
              <w:rPr>
                <w:rFonts w:ascii="Arial" w:hAnsi="Arial" w:cs="Arial"/>
                <w:bCs/>
                <w:i/>
                <w:iCs/>
                <w:sz w:val="24"/>
                <w:szCs w:val="24"/>
              </w:rPr>
              <w:t xml:space="preserve">. </w:t>
            </w:r>
          </w:p>
        </w:tc>
      </w:tr>
      <w:tr w:rsidR="00495D34" w14:paraId="498F9CD9" w14:textId="77777777" w:rsidTr="001F71EC">
        <w:tc>
          <w:tcPr>
            <w:tcW w:w="9016" w:type="dxa"/>
          </w:tcPr>
          <w:p w14:paraId="7D984B6C" w14:textId="77777777" w:rsidR="00495D34" w:rsidRDefault="00495D34" w:rsidP="001F71EC">
            <w:pPr>
              <w:rPr>
                <w:rFonts w:ascii="Arial" w:hAnsi="Arial" w:cs="Arial"/>
                <w:b/>
                <w:sz w:val="24"/>
                <w:szCs w:val="24"/>
              </w:rPr>
            </w:pPr>
            <w:r>
              <w:rPr>
                <w:rFonts w:ascii="Arial" w:hAnsi="Arial" w:cs="Arial"/>
                <w:b/>
                <w:sz w:val="24"/>
                <w:szCs w:val="24"/>
              </w:rPr>
              <w:t>Impact, Outcomes and Key Performance Indicators</w:t>
            </w:r>
          </w:p>
          <w:p w14:paraId="5692673E" w14:textId="77777777" w:rsidR="00495D34" w:rsidRPr="00332818" w:rsidRDefault="00495D34" w:rsidP="001F71EC">
            <w:pPr>
              <w:rPr>
                <w:rFonts w:ascii="Arial" w:hAnsi="Arial" w:cs="Arial"/>
                <w:bCs/>
                <w:sz w:val="24"/>
                <w:szCs w:val="24"/>
              </w:rPr>
            </w:pPr>
            <w:r>
              <w:rPr>
                <w:rFonts w:ascii="Arial" w:hAnsi="Arial" w:cs="Arial"/>
                <w:bCs/>
                <w:sz w:val="24"/>
                <w:szCs w:val="24"/>
              </w:rPr>
              <w:t xml:space="preserve">Each placement commences with </w:t>
            </w:r>
            <w:r w:rsidRPr="00AD0C5E">
              <w:rPr>
                <w:rFonts w:ascii="Arial" w:hAnsi="Arial" w:cs="Arial"/>
                <w:bCs/>
                <w:sz w:val="24"/>
                <w:szCs w:val="24"/>
              </w:rPr>
              <w:t>the initial Impact Engagement and Education Plan (IEEP) meeting</w:t>
            </w:r>
            <w:r>
              <w:rPr>
                <w:rFonts w:ascii="Arial" w:hAnsi="Arial" w:cs="Arial"/>
                <w:bCs/>
                <w:sz w:val="24"/>
                <w:szCs w:val="24"/>
              </w:rPr>
              <w:t xml:space="preserve"> to assess the student’s strengths, interests, barriers to learning and identify any risk behaviours, if any. From the IEEP, the </w:t>
            </w:r>
            <w:r w:rsidRPr="0064069A">
              <w:rPr>
                <w:rFonts w:ascii="Arial" w:hAnsi="Arial" w:cs="Arial"/>
                <w:bCs/>
                <w:sz w:val="24"/>
                <w:szCs w:val="24"/>
              </w:rPr>
              <w:t>Personal Learning Plan (PLP)</w:t>
            </w:r>
            <w:r>
              <w:rPr>
                <w:rFonts w:ascii="Arial" w:hAnsi="Arial" w:cs="Arial"/>
                <w:bCs/>
                <w:sz w:val="24"/>
                <w:szCs w:val="24"/>
              </w:rPr>
              <w:t xml:space="preserve"> is created with six </w:t>
            </w:r>
            <w:r w:rsidRPr="0064069A">
              <w:rPr>
                <w:rFonts w:ascii="Arial" w:hAnsi="Arial" w:cs="Arial"/>
                <w:bCs/>
                <w:sz w:val="24"/>
                <w:szCs w:val="24"/>
              </w:rPr>
              <w:t>defined SMART learning outcomes that are used to track the student’s progress</w:t>
            </w:r>
            <w:r>
              <w:rPr>
                <w:rFonts w:ascii="Arial" w:hAnsi="Arial" w:cs="Arial"/>
                <w:bCs/>
                <w:sz w:val="24"/>
                <w:szCs w:val="24"/>
              </w:rPr>
              <w:t xml:space="preserve"> and is reviewed every 6-weeks. </w:t>
            </w:r>
            <w:r w:rsidRPr="0064069A">
              <w:rPr>
                <w:rFonts w:ascii="Arial" w:hAnsi="Arial" w:cs="Arial"/>
                <w:bCs/>
                <w:sz w:val="24"/>
                <w:szCs w:val="24"/>
              </w:rPr>
              <w:t xml:space="preserve"> </w:t>
            </w:r>
          </w:p>
        </w:tc>
      </w:tr>
      <w:tr w:rsidR="00495D34" w14:paraId="454B14EA" w14:textId="77777777" w:rsidTr="001F71EC">
        <w:tc>
          <w:tcPr>
            <w:tcW w:w="9016" w:type="dxa"/>
          </w:tcPr>
          <w:p w14:paraId="25811D2E" w14:textId="77777777" w:rsidR="00495D34" w:rsidRDefault="00495D34" w:rsidP="001F71EC">
            <w:pPr>
              <w:rPr>
                <w:rFonts w:ascii="Arial" w:hAnsi="Arial" w:cs="Arial"/>
                <w:b/>
                <w:sz w:val="24"/>
                <w:szCs w:val="24"/>
              </w:rPr>
            </w:pPr>
            <w:r>
              <w:rPr>
                <w:rFonts w:ascii="Arial" w:hAnsi="Arial" w:cs="Arial"/>
                <w:b/>
                <w:sz w:val="24"/>
                <w:szCs w:val="24"/>
              </w:rPr>
              <w:t>How to access?</w:t>
            </w:r>
          </w:p>
          <w:p w14:paraId="65493A36" w14:textId="77777777" w:rsidR="00495D34" w:rsidRPr="00332818" w:rsidRDefault="00495D34" w:rsidP="001F71EC">
            <w:pPr>
              <w:rPr>
                <w:rFonts w:ascii="Arial" w:hAnsi="Arial" w:cs="Arial"/>
                <w:bCs/>
                <w:i/>
                <w:iCs/>
                <w:sz w:val="24"/>
                <w:szCs w:val="24"/>
              </w:rPr>
            </w:pPr>
            <w:r>
              <w:rPr>
                <w:rFonts w:ascii="Arial" w:hAnsi="Arial" w:cs="Arial"/>
                <w:bCs/>
                <w:i/>
                <w:iCs/>
                <w:sz w:val="24"/>
                <w:szCs w:val="24"/>
              </w:rPr>
              <w:t xml:space="preserve">Online via the Client Login on the home page of the web site; </w:t>
            </w:r>
          </w:p>
        </w:tc>
      </w:tr>
      <w:tr w:rsidR="00495D34" w14:paraId="213BB448" w14:textId="77777777" w:rsidTr="001F71EC">
        <w:tc>
          <w:tcPr>
            <w:tcW w:w="9016" w:type="dxa"/>
          </w:tcPr>
          <w:p w14:paraId="6C6E330A" w14:textId="77777777" w:rsidR="00495D34" w:rsidRDefault="00495D34" w:rsidP="001F71EC">
            <w:pPr>
              <w:rPr>
                <w:rFonts w:ascii="Arial" w:hAnsi="Arial" w:cs="Arial"/>
                <w:b/>
                <w:sz w:val="24"/>
                <w:szCs w:val="24"/>
              </w:rPr>
            </w:pPr>
            <w:r>
              <w:rPr>
                <w:rFonts w:ascii="Arial" w:hAnsi="Arial" w:cs="Arial"/>
                <w:b/>
                <w:sz w:val="24"/>
                <w:szCs w:val="24"/>
              </w:rPr>
              <w:t>How we deliver</w:t>
            </w:r>
          </w:p>
          <w:p w14:paraId="5AA90543" w14:textId="77777777" w:rsidR="00495D34" w:rsidRPr="00332818" w:rsidRDefault="00495D34" w:rsidP="001F71EC">
            <w:pPr>
              <w:rPr>
                <w:rFonts w:ascii="Arial" w:hAnsi="Arial" w:cs="Arial"/>
                <w:bCs/>
                <w:i/>
                <w:iCs/>
                <w:sz w:val="24"/>
                <w:szCs w:val="24"/>
              </w:rPr>
            </w:pPr>
            <w:r>
              <w:rPr>
                <w:rFonts w:ascii="Arial" w:hAnsi="Arial" w:cs="Arial"/>
                <w:bCs/>
                <w:i/>
                <w:iCs/>
                <w:sz w:val="24"/>
                <w:szCs w:val="24"/>
              </w:rPr>
              <w:t xml:space="preserve">1:1 Face to Face in the home environment or local community setting, such as a library, community hub, leisure centre etc. </w:t>
            </w:r>
          </w:p>
        </w:tc>
      </w:tr>
      <w:tr w:rsidR="00495D34" w14:paraId="7739F310" w14:textId="77777777" w:rsidTr="001F71EC">
        <w:tc>
          <w:tcPr>
            <w:tcW w:w="9016" w:type="dxa"/>
          </w:tcPr>
          <w:p w14:paraId="0A7FF8F0" w14:textId="77777777" w:rsidR="00495D34" w:rsidRDefault="00495D34" w:rsidP="001F71EC">
            <w:pPr>
              <w:rPr>
                <w:rFonts w:ascii="Arial" w:hAnsi="Arial" w:cs="Arial"/>
                <w:b/>
                <w:sz w:val="24"/>
                <w:szCs w:val="24"/>
              </w:rPr>
            </w:pPr>
            <w:r w:rsidRPr="00B93BE0">
              <w:rPr>
                <w:rFonts w:ascii="Arial" w:hAnsi="Arial" w:cs="Arial"/>
                <w:b/>
                <w:sz w:val="24"/>
                <w:szCs w:val="24"/>
              </w:rPr>
              <w:t xml:space="preserve">How we report attendance </w:t>
            </w:r>
          </w:p>
          <w:p w14:paraId="6A7DCD4D" w14:textId="77777777" w:rsidR="00495D34" w:rsidRPr="00872C0F" w:rsidRDefault="00495D34" w:rsidP="001F71EC">
            <w:pPr>
              <w:rPr>
                <w:rFonts w:ascii="Arial" w:hAnsi="Arial" w:cs="Arial"/>
                <w:bCs/>
                <w:sz w:val="24"/>
                <w:szCs w:val="24"/>
              </w:rPr>
            </w:pPr>
            <w:r w:rsidRPr="00872C0F">
              <w:rPr>
                <w:rFonts w:ascii="Arial" w:hAnsi="Arial" w:cs="Arial"/>
                <w:bCs/>
                <w:sz w:val="24"/>
                <w:szCs w:val="24"/>
              </w:rPr>
              <w:t xml:space="preserve">All students placed with the Company receive the same level of monitoring and support with their attendance as they would receive in any school environment. Attendance codes are recorded on the Daily Report and are in line with DfE requirements. Punctuality is logged using the Lone Worker login, a system that records attendance of staff and student to check in and check out after the session to ensure the safety of all parties. </w:t>
            </w:r>
          </w:p>
        </w:tc>
      </w:tr>
      <w:tr w:rsidR="00495D34" w14:paraId="5F498AFE" w14:textId="77777777" w:rsidTr="001F71EC">
        <w:tc>
          <w:tcPr>
            <w:tcW w:w="9016" w:type="dxa"/>
          </w:tcPr>
          <w:p w14:paraId="052EA2D4" w14:textId="77777777" w:rsidR="00495D34" w:rsidRDefault="00495D34" w:rsidP="001F71EC">
            <w:pPr>
              <w:rPr>
                <w:rFonts w:ascii="Arial" w:hAnsi="Arial" w:cs="Arial"/>
                <w:b/>
                <w:sz w:val="24"/>
                <w:szCs w:val="24"/>
              </w:rPr>
            </w:pPr>
            <w:r>
              <w:rPr>
                <w:rFonts w:ascii="Arial" w:hAnsi="Arial" w:cs="Arial"/>
                <w:b/>
                <w:sz w:val="24"/>
                <w:szCs w:val="24"/>
              </w:rPr>
              <w:t xml:space="preserve">Our key contacts </w:t>
            </w:r>
          </w:p>
          <w:p w14:paraId="692955C9" w14:textId="77777777" w:rsidR="00495D34" w:rsidRDefault="00495D34" w:rsidP="001F71EC">
            <w:pPr>
              <w:rPr>
                <w:rFonts w:ascii="Arial" w:hAnsi="Arial" w:cs="Arial"/>
                <w:b/>
                <w:sz w:val="24"/>
                <w:szCs w:val="24"/>
              </w:rPr>
            </w:pPr>
            <w:r>
              <w:rPr>
                <w:rFonts w:ascii="Arial" w:hAnsi="Arial" w:cs="Arial"/>
                <w:b/>
                <w:sz w:val="24"/>
                <w:szCs w:val="24"/>
              </w:rPr>
              <w:t xml:space="preserve">Day to day: </w:t>
            </w:r>
            <w:r w:rsidRPr="00F15048">
              <w:rPr>
                <w:rFonts w:ascii="Arial" w:hAnsi="Arial" w:cs="Arial"/>
                <w:b/>
                <w:sz w:val="24"/>
                <w:szCs w:val="24"/>
              </w:rPr>
              <w:t xml:space="preserve">Referrals </w:t>
            </w:r>
            <w:r>
              <w:rPr>
                <w:rFonts w:ascii="Arial" w:hAnsi="Arial" w:cs="Arial"/>
                <w:b/>
                <w:sz w:val="24"/>
                <w:szCs w:val="24"/>
              </w:rPr>
              <w:t>T</w:t>
            </w:r>
            <w:r w:rsidRPr="00F15048">
              <w:rPr>
                <w:rFonts w:ascii="Arial" w:hAnsi="Arial" w:cs="Arial"/>
                <w:b/>
                <w:sz w:val="24"/>
                <w:szCs w:val="24"/>
              </w:rPr>
              <w:t xml:space="preserve">eam – </w:t>
            </w:r>
            <w:hyperlink r:id="rId41" w:history="1">
              <w:r w:rsidRPr="00120609">
                <w:rPr>
                  <w:rStyle w:val="Hyperlink"/>
                  <w:rFonts w:ascii="Arial" w:hAnsi="Arial" w:cs="Arial"/>
                  <w:b/>
                  <w:sz w:val="24"/>
                  <w:szCs w:val="24"/>
                </w:rPr>
                <w:t>referrals@freshstartedu.co.uk</w:t>
              </w:r>
            </w:hyperlink>
            <w:r>
              <w:rPr>
                <w:rFonts w:ascii="Arial" w:hAnsi="Arial" w:cs="Arial"/>
                <w:b/>
                <w:sz w:val="24"/>
                <w:szCs w:val="24"/>
              </w:rPr>
              <w:t xml:space="preserve"> </w:t>
            </w:r>
          </w:p>
          <w:p w14:paraId="71CCF7C1" w14:textId="77777777" w:rsidR="00495D34" w:rsidRPr="00B93BE0" w:rsidRDefault="00495D34" w:rsidP="001F71EC">
            <w:pPr>
              <w:rPr>
                <w:rFonts w:ascii="Arial" w:hAnsi="Arial" w:cs="Arial"/>
                <w:b/>
                <w:sz w:val="24"/>
                <w:szCs w:val="24"/>
              </w:rPr>
            </w:pPr>
            <w:r>
              <w:rPr>
                <w:rFonts w:ascii="Arial" w:hAnsi="Arial" w:cs="Arial"/>
                <w:b/>
                <w:sz w:val="24"/>
                <w:szCs w:val="24"/>
              </w:rPr>
              <w:t xml:space="preserve">Safeguarding: Company DSL – Matt Goody </w:t>
            </w:r>
            <w:hyperlink r:id="rId42" w:history="1">
              <w:r w:rsidRPr="00120609">
                <w:rPr>
                  <w:rStyle w:val="Hyperlink"/>
                  <w:rFonts w:ascii="Arial" w:hAnsi="Arial" w:cs="Arial"/>
                  <w:b/>
                  <w:sz w:val="24"/>
                  <w:szCs w:val="24"/>
                </w:rPr>
                <w:t>matt.goody@freshstartedu.co.uk</w:t>
              </w:r>
            </w:hyperlink>
            <w:r>
              <w:rPr>
                <w:rFonts w:ascii="Arial" w:hAnsi="Arial" w:cs="Arial"/>
                <w:b/>
                <w:sz w:val="24"/>
                <w:szCs w:val="24"/>
              </w:rPr>
              <w:t xml:space="preserve"> </w:t>
            </w:r>
          </w:p>
        </w:tc>
      </w:tr>
      <w:tr w:rsidR="00495D34" w14:paraId="00AFC56E" w14:textId="77777777" w:rsidTr="001F71EC">
        <w:tc>
          <w:tcPr>
            <w:tcW w:w="9016" w:type="dxa"/>
          </w:tcPr>
          <w:p w14:paraId="2366110F" w14:textId="77777777" w:rsidR="00495D34" w:rsidRDefault="00495D34" w:rsidP="001F71EC">
            <w:pPr>
              <w:rPr>
                <w:rFonts w:ascii="Arial" w:hAnsi="Arial" w:cs="Arial"/>
                <w:b/>
                <w:sz w:val="24"/>
                <w:szCs w:val="24"/>
              </w:rPr>
            </w:pPr>
            <w:r>
              <w:rPr>
                <w:rFonts w:ascii="Arial" w:hAnsi="Arial" w:cs="Arial"/>
                <w:b/>
                <w:sz w:val="24"/>
                <w:szCs w:val="24"/>
              </w:rPr>
              <w:t>Website links</w:t>
            </w:r>
          </w:p>
          <w:p w14:paraId="1DA93DAD" w14:textId="77777777" w:rsidR="00495D34" w:rsidRPr="00B93BE0" w:rsidRDefault="00000000" w:rsidP="001F71EC">
            <w:pPr>
              <w:rPr>
                <w:rFonts w:ascii="Arial" w:hAnsi="Arial" w:cs="Arial"/>
                <w:bCs/>
                <w:i/>
                <w:iCs/>
                <w:sz w:val="24"/>
                <w:szCs w:val="24"/>
              </w:rPr>
            </w:pPr>
            <w:hyperlink r:id="rId43" w:history="1">
              <w:r w:rsidR="00495D34" w:rsidRPr="00120609">
                <w:rPr>
                  <w:rStyle w:val="Hyperlink"/>
                  <w:rFonts w:ascii="Arial" w:hAnsi="Arial" w:cs="Arial"/>
                  <w:bCs/>
                  <w:i/>
                  <w:iCs/>
                  <w:sz w:val="24"/>
                  <w:szCs w:val="24"/>
                </w:rPr>
                <w:t>https://freshstartineducation.co.uk/</w:t>
              </w:r>
            </w:hyperlink>
            <w:r w:rsidR="00495D34">
              <w:rPr>
                <w:rFonts w:ascii="Arial" w:hAnsi="Arial" w:cs="Arial"/>
                <w:bCs/>
                <w:i/>
                <w:iCs/>
                <w:sz w:val="24"/>
                <w:szCs w:val="24"/>
              </w:rPr>
              <w:t xml:space="preserve"> </w:t>
            </w:r>
          </w:p>
        </w:tc>
      </w:tr>
    </w:tbl>
    <w:p w14:paraId="16513DBA" w14:textId="77777777" w:rsidR="00495D34" w:rsidRDefault="00495D34" w:rsidP="00495D34">
      <w:pPr>
        <w:pStyle w:val="ListParagraph"/>
        <w:ind w:firstLine="0"/>
      </w:pPr>
    </w:p>
    <w:p w14:paraId="40F40450" w14:textId="34CBA44C" w:rsidR="00495D34" w:rsidRDefault="00495D34">
      <w:r>
        <w:br w:type="page"/>
      </w:r>
    </w:p>
    <w:p w14:paraId="036ACBD5" w14:textId="0C591CF5" w:rsidR="00495D34" w:rsidRDefault="005B047C" w:rsidP="00495D34">
      <w:pPr>
        <w:pStyle w:val="ListParagraph"/>
        <w:numPr>
          <w:ilvl w:val="0"/>
          <w:numId w:val="4"/>
        </w:numPr>
      </w:pPr>
      <w:r>
        <w:rPr>
          <w:noProof/>
        </w:rPr>
        <w:lastRenderedPageBreak/>
        <w:drawing>
          <wp:anchor distT="0" distB="0" distL="114300" distR="114300" simplePos="0" relativeHeight="251688960" behindDoc="0" locked="0" layoutInCell="1" allowOverlap="1" wp14:anchorId="305DA67A" wp14:editId="42A92089">
            <wp:simplePos x="0" y="0"/>
            <wp:positionH relativeFrom="column">
              <wp:posOffset>4286439</wp:posOffset>
            </wp:positionH>
            <wp:positionV relativeFrom="paragraph">
              <wp:posOffset>-427215</wp:posOffset>
            </wp:positionV>
            <wp:extent cx="1809750" cy="1257300"/>
            <wp:effectExtent l="0" t="0" r="0" b="0"/>
            <wp:wrapNone/>
            <wp:docPr id="9" name="Picture 9" descr="Image result for pla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placement"/>
                    <pic:cNvPicPr>
                      <a:picLocks noChangeAspect="1" noChangeArrowheads="1"/>
                    </pic:cNvPicPr>
                  </pic:nvPicPr>
                  <pic:blipFill>
                    <a:blip r:embed="rId44" cstate="print">
                      <a:extLst>
                        <a:ext uri="{28A0092B-C50C-407E-A947-70E740481C1C}">
                          <a14:useLocalDpi xmlns:a14="http://schemas.microsoft.com/office/drawing/2010/main" val="0"/>
                        </a:ext>
                      </a:extLst>
                    </a:blip>
                    <a:stretch>
                      <a:fillRect/>
                    </a:stretch>
                  </pic:blipFill>
                  <pic:spPr bwMode="auto">
                    <a:xfrm>
                      <a:off x="0" y="0"/>
                      <a:ext cx="1809750" cy="1257300"/>
                    </a:xfrm>
                    <a:prstGeom prst="rect">
                      <a:avLst/>
                    </a:prstGeom>
                  </pic:spPr>
                </pic:pic>
              </a:graphicData>
            </a:graphic>
          </wp:anchor>
        </w:drawing>
      </w:r>
      <w:r w:rsidR="00495D34">
        <w:t>GM Alternative Provision</w:t>
      </w:r>
    </w:p>
    <w:p w14:paraId="5EC360BD" w14:textId="77777777" w:rsidR="00495D34" w:rsidRDefault="00495D34" w:rsidP="00495D34"/>
    <w:p w14:paraId="3F9E0729" w14:textId="77777777" w:rsidR="005B047C" w:rsidRPr="00D7040B" w:rsidRDefault="005B047C" w:rsidP="005B047C">
      <w:pPr>
        <w:spacing w:after="0"/>
        <w:rPr>
          <w:rFonts w:ascii="Arial" w:hAnsi="Arial" w:cs="Arial"/>
          <w:b/>
          <w:bCs/>
          <w:color w:val="657C9C" w:themeColor="text2" w:themeTint="BF"/>
          <w:sz w:val="40"/>
          <w:szCs w:val="40"/>
        </w:rPr>
      </w:pPr>
      <w:r w:rsidRPr="00D7040B">
        <w:rPr>
          <w:rFonts w:ascii="Arial" w:hAnsi="Arial" w:cs="Arial"/>
          <w:b/>
          <w:bCs/>
          <w:color w:val="657C9C" w:themeColor="text2" w:themeTint="BF"/>
          <w:sz w:val="40"/>
          <w:szCs w:val="40"/>
        </w:rPr>
        <w:t xml:space="preserve">GM Alternative Provision Ltd. </w:t>
      </w:r>
    </w:p>
    <w:p w14:paraId="2C858F34" w14:textId="77777777" w:rsidR="005B047C" w:rsidRPr="00D7040B" w:rsidRDefault="005B047C" w:rsidP="005B047C">
      <w:pPr>
        <w:spacing w:after="0"/>
        <w:rPr>
          <w:rFonts w:ascii="Arial" w:hAnsi="Arial" w:cs="Arial"/>
          <w:b/>
          <w:bCs/>
          <w:color w:val="657C9C" w:themeColor="text2" w:themeTint="BF"/>
          <w:sz w:val="28"/>
          <w:szCs w:val="28"/>
        </w:rPr>
      </w:pPr>
      <w:r w:rsidRPr="00D7040B">
        <w:rPr>
          <w:rFonts w:ascii="Arial" w:hAnsi="Arial" w:cs="Arial"/>
          <w:b/>
          <w:bCs/>
          <w:color w:val="657C9C" w:themeColor="text2" w:themeTint="BF"/>
          <w:sz w:val="28"/>
          <w:szCs w:val="28"/>
        </w:rPr>
        <w:t>Promoting Positivity, Passion, and Performance</w:t>
      </w:r>
    </w:p>
    <w:p w14:paraId="1AD39988" w14:textId="77777777" w:rsidR="005B047C" w:rsidRPr="00D7040B" w:rsidRDefault="00000000" w:rsidP="005B047C">
      <w:pPr>
        <w:spacing w:after="0" w:line="240" w:lineRule="auto"/>
        <w:rPr>
          <w:rStyle w:val="InternetLink"/>
          <w:rFonts w:ascii="Arial" w:hAnsi="Arial" w:cs="Arial"/>
          <w:b/>
          <w:bCs/>
          <w:color w:val="2A6099"/>
        </w:rPr>
      </w:pPr>
      <w:hyperlink r:id="rId45" w:history="1">
        <w:r w:rsidR="005B047C" w:rsidRPr="00D7040B">
          <w:rPr>
            <w:rStyle w:val="Hyperlink"/>
            <w:rFonts w:ascii="Arial" w:hAnsi="Arial" w:cs="Arial"/>
            <w:b/>
            <w:bCs/>
          </w:rPr>
          <w:t>www.gm-alternative-school-provision.co.uk</w:t>
        </w:r>
      </w:hyperlink>
    </w:p>
    <w:p w14:paraId="42B5AF80" w14:textId="77777777" w:rsidR="005B047C" w:rsidRPr="00D7040B" w:rsidRDefault="005B047C" w:rsidP="005B047C">
      <w:pPr>
        <w:spacing w:after="0" w:line="240" w:lineRule="auto"/>
        <w:rPr>
          <w:rFonts w:ascii="Arial" w:hAnsi="Arial" w:cs="Arial"/>
        </w:rPr>
      </w:pPr>
    </w:p>
    <w:p w14:paraId="4F1AAB13" w14:textId="77777777" w:rsidR="005B047C" w:rsidRPr="00D7040B" w:rsidRDefault="005B047C" w:rsidP="005B047C">
      <w:pPr>
        <w:rPr>
          <w:rFonts w:ascii="Arial" w:eastAsia="Arial" w:hAnsi="Arial" w:cs="Arial"/>
        </w:rPr>
      </w:pPr>
      <w:r w:rsidRPr="00D7040B">
        <w:rPr>
          <w:rFonts w:ascii="Arial" w:eastAsia="Arial" w:hAnsi="Arial" w:cs="Arial"/>
        </w:rPr>
        <w:t xml:space="preserve">Our company mantra is Promoting Positivity, Passion and Performance, we are dedicated to delivering a very diverse and honest service. We pride ourselves in successfully working with over 5 local authorities and 35 local schools, building excellent relationships, and delivering what we say. </w:t>
      </w:r>
    </w:p>
    <w:p w14:paraId="4D21CF1E" w14:textId="77777777" w:rsidR="005B047C" w:rsidRPr="00D7040B" w:rsidRDefault="005B047C" w:rsidP="005B047C">
      <w:pPr>
        <w:rPr>
          <w:rFonts w:ascii="Arial" w:eastAsia="Arial" w:hAnsi="Arial" w:cs="Arial"/>
        </w:rPr>
      </w:pPr>
      <w:r w:rsidRPr="00D7040B">
        <w:rPr>
          <w:rFonts w:ascii="Arial" w:eastAsia="Arial" w:hAnsi="Arial" w:cs="Arial"/>
          <w:b/>
          <w:bCs/>
        </w:rPr>
        <w:t>We work with students from age 13 to 19 years old</w:t>
      </w:r>
      <w:r w:rsidRPr="00D7040B">
        <w:rPr>
          <w:rFonts w:ascii="Arial" w:eastAsia="Arial" w:hAnsi="Arial" w:cs="Arial"/>
        </w:rPr>
        <w:t xml:space="preserve">. who are disengaged from education, young people in danger of being excluded from school, have behavioural problems through emotional and social issues, school refusers, Autism, ADHD, students with EHCP’s and students who are 16 to 19 and have become NEET. </w:t>
      </w:r>
    </w:p>
    <w:p w14:paraId="4AA1A2AF" w14:textId="77777777" w:rsidR="00D7040B" w:rsidRPr="00D7040B" w:rsidRDefault="005B047C" w:rsidP="005B047C">
      <w:pPr>
        <w:spacing w:after="0" w:line="240" w:lineRule="auto"/>
        <w:rPr>
          <w:rFonts w:ascii="Arial" w:hAnsi="Arial" w:cs="Arial"/>
          <w:bCs/>
        </w:rPr>
      </w:pPr>
      <w:r w:rsidRPr="00D7040B">
        <w:rPr>
          <w:rFonts w:ascii="Arial" w:hAnsi="Arial" w:cs="Arial"/>
          <w:bCs/>
        </w:rPr>
        <w:t xml:space="preserve">We offer students a meaningful work placement, working with an employer in a work-based environment in their local community. Working in a vocational area of their choice. </w:t>
      </w:r>
    </w:p>
    <w:p w14:paraId="13B39557" w14:textId="77777777" w:rsidR="00D7040B" w:rsidRPr="00D7040B" w:rsidRDefault="00D7040B" w:rsidP="005B047C">
      <w:pPr>
        <w:spacing w:after="0" w:line="240" w:lineRule="auto"/>
        <w:rPr>
          <w:rFonts w:ascii="Arial" w:hAnsi="Arial" w:cs="Arial"/>
          <w:bCs/>
        </w:rPr>
      </w:pPr>
    </w:p>
    <w:p w14:paraId="7C5D06E0" w14:textId="35EB01DF" w:rsidR="005B047C" w:rsidRPr="00D7040B" w:rsidRDefault="005B047C" w:rsidP="005B047C">
      <w:pPr>
        <w:spacing w:after="0" w:line="240" w:lineRule="auto"/>
        <w:rPr>
          <w:rFonts w:ascii="Arial" w:eastAsia="Arial" w:hAnsi="Arial" w:cs="Arial"/>
        </w:rPr>
      </w:pPr>
      <w:r w:rsidRPr="00D7040B">
        <w:rPr>
          <w:rFonts w:ascii="Arial" w:hAnsi="Arial" w:cs="Arial"/>
          <w:bCs/>
        </w:rPr>
        <w:t xml:space="preserve">Learning new skills and developing socially and emotionally to become a valued member of the local community. </w:t>
      </w:r>
      <w:r w:rsidRPr="00D7040B">
        <w:rPr>
          <w:rFonts w:ascii="Arial" w:eastAsia="Arial" w:hAnsi="Arial" w:cs="Arial"/>
        </w:rPr>
        <w:t xml:space="preserve">Students make their own choices and have input in the process of selecting their work experience placement. We match them with an employer, we take them along to meet the employer and show them around and explain what is expected of them. We support student through their placement to ensure they get the best experience and hopefully leads to an apprenticeship. 16 to 19 years olds do job search, job applications, college applications and can-do apprenticeship tasters with employers. We support them with their progression into employment or further education. </w:t>
      </w:r>
    </w:p>
    <w:p w14:paraId="17DDCD38" w14:textId="77777777" w:rsidR="005B047C" w:rsidRPr="00D7040B" w:rsidRDefault="005B047C" w:rsidP="005B047C">
      <w:pPr>
        <w:spacing w:after="0" w:line="240" w:lineRule="auto"/>
        <w:rPr>
          <w:rFonts w:ascii="Arial" w:eastAsia="Arial" w:hAnsi="Arial" w:cs="Arial"/>
        </w:rPr>
      </w:pPr>
      <w:r w:rsidRPr="00D7040B">
        <w:rPr>
          <w:rFonts w:ascii="Arial" w:eastAsia="Arial" w:hAnsi="Arial" w:cs="Arial"/>
        </w:rPr>
        <w:t xml:space="preserve">The packages are bespoke to each individual, start and finish times and days in placement are arranged to suit the individual, these are flexible and can change as the young persons confidence grows. </w:t>
      </w:r>
    </w:p>
    <w:p w14:paraId="2AB61476" w14:textId="77777777" w:rsidR="00D7040B" w:rsidRPr="00D7040B" w:rsidRDefault="00D7040B" w:rsidP="005B047C">
      <w:pPr>
        <w:spacing w:after="0" w:line="240" w:lineRule="auto"/>
        <w:rPr>
          <w:rFonts w:ascii="Arial" w:hAnsi="Arial" w:cs="Arial"/>
          <w:bCs/>
        </w:rPr>
      </w:pPr>
    </w:p>
    <w:p w14:paraId="33168AFA" w14:textId="77777777" w:rsidR="005B047C" w:rsidRPr="00D7040B" w:rsidRDefault="005B047C" w:rsidP="005B047C">
      <w:pPr>
        <w:spacing w:after="0"/>
        <w:rPr>
          <w:rFonts w:ascii="Arial" w:eastAsia="Arial" w:hAnsi="Arial" w:cs="Arial"/>
        </w:rPr>
      </w:pPr>
      <w:r w:rsidRPr="00D7040B">
        <w:rPr>
          <w:rFonts w:ascii="Arial" w:eastAsia="Arial" w:hAnsi="Arial" w:cs="Arial"/>
        </w:rPr>
        <w:t xml:space="preserve">Before starting placement, all Health and Safety checks and risk assessments are carried out on the employers, all employers have an enhanced DBS prior to the student starting placement. Attendance is checked daily; monitoring is done weekly and on site every two weeks. </w:t>
      </w:r>
    </w:p>
    <w:p w14:paraId="5E48D783" w14:textId="77777777" w:rsidR="00D7040B" w:rsidRPr="00D7040B" w:rsidRDefault="00D7040B" w:rsidP="005B047C">
      <w:pPr>
        <w:spacing w:after="0"/>
        <w:rPr>
          <w:rFonts w:ascii="Arial" w:eastAsia="Arial" w:hAnsi="Arial" w:cs="Arial"/>
        </w:rPr>
      </w:pPr>
    </w:p>
    <w:p w14:paraId="02DE640D" w14:textId="77777777" w:rsidR="005B047C" w:rsidRPr="00D7040B" w:rsidRDefault="005B047C" w:rsidP="005B047C">
      <w:pPr>
        <w:spacing w:after="0" w:line="240" w:lineRule="auto"/>
        <w:rPr>
          <w:rFonts w:ascii="Arial" w:eastAsia="Arial" w:hAnsi="Arial" w:cs="Arial"/>
        </w:rPr>
      </w:pPr>
      <w:r w:rsidRPr="00D7040B">
        <w:rPr>
          <w:rFonts w:ascii="Arial" w:eastAsia="Arial" w:hAnsi="Arial" w:cs="Arial"/>
        </w:rPr>
        <w:t xml:space="preserve">An evaluation form is completed with the employer and the student to track their progression or identify any support required. </w:t>
      </w:r>
    </w:p>
    <w:p w14:paraId="28B10849" w14:textId="77777777" w:rsidR="005B047C" w:rsidRPr="00D7040B" w:rsidRDefault="005B047C" w:rsidP="005B047C">
      <w:pPr>
        <w:spacing w:after="0" w:line="240" w:lineRule="auto"/>
        <w:rPr>
          <w:rFonts w:ascii="Arial" w:eastAsia="Arial" w:hAnsi="Arial" w:cs="Arial"/>
        </w:rPr>
      </w:pPr>
    </w:p>
    <w:p w14:paraId="2A97AFE4" w14:textId="77777777" w:rsidR="005B047C" w:rsidRPr="00D7040B" w:rsidRDefault="005B047C" w:rsidP="005B047C">
      <w:pPr>
        <w:spacing w:line="240" w:lineRule="auto"/>
        <w:rPr>
          <w:rFonts w:ascii="Arial" w:eastAsia="Arial" w:hAnsi="Arial" w:cs="Arial"/>
          <w:b/>
          <w:bCs/>
        </w:rPr>
      </w:pPr>
      <w:r w:rsidRPr="00D7040B">
        <w:rPr>
          <w:rFonts w:ascii="Arial" w:eastAsia="Arial" w:hAnsi="Arial" w:cs="Arial"/>
          <w:b/>
          <w:bCs/>
        </w:rPr>
        <w:t xml:space="preserve">Work placements have proven to be very successful in getting young people to reengage, we have a high success rate in getting young people into apprenticeships and further education. </w:t>
      </w:r>
    </w:p>
    <w:p w14:paraId="1843805E" w14:textId="77777777" w:rsidR="005B047C" w:rsidRPr="00D7040B" w:rsidRDefault="005B047C" w:rsidP="005B047C">
      <w:pPr>
        <w:spacing w:after="0" w:line="240" w:lineRule="auto"/>
        <w:rPr>
          <w:rFonts w:ascii="Arial" w:eastAsia="Arial" w:hAnsi="Arial" w:cs="Arial"/>
          <w:b/>
          <w:bCs/>
        </w:rPr>
      </w:pPr>
      <w:r w:rsidRPr="00D7040B">
        <w:rPr>
          <w:rFonts w:ascii="Arial" w:eastAsia="Arial" w:hAnsi="Arial" w:cs="Arial"/>
          <w:b/>
          <w:bCs/>
        </w:rPr>
        <w:t xml:space="preserve">To Make a referral or request more information contact </w:t>
      </w:r>
    </w:p>
    <w:p w14:paraId="70A05503" w14:textId="77777777" w:rsidR="005B047C" w:rsidRPr="00D7040B" w:rsidRDefault="005B047C" w:rsidP="005B047C">
      <w:pPr>
        <w:spacing w:after="0" w:line="240" w:lineRule="auto"/>
        <w:rPr>
          <w:rFonts w:ascii="Arial" w:eastAsia="Arial" w:hAnsi="Arial" w:cs="Arial"/>
          <w:b/>
          <w:bCs/>
        </w:rPr>
      </w:pPr>
      <w:r w:rsidRPr="00D7040B">
        <w:rPr>
          <w:rFonts w:ascii="Arial" w:eastAsia="Arial" w:hAnsi="Arial" w:cs="Arial"/>
          <w:b/>
          <w:bCs/>
        </w:rPr>
        <w:t xml:space="preserve">Gillian Currie – </w:t>
      </w:r>
      <w:hyperlink r:id="rId46" w:history="1">
        <w:r w:rsidRPr="00D7040B">
          <w:rPr>
            <w:rStyle w:val="Hyperlink"/>
            <w:rFonts w:ascii="Arial" w:eastAsia="Arial" w:hAnsi="Arial" w:cs="Arial"/>
            <w:b/>
            <w:bCs/>
          </w:rPr>
          <w:t>gillian.currie@gandmtraining.co.uk</w:t>
        </w:r>
      </w:hyperlink>
      <w:r w:rsidRPr="00D7040B">
        <w:rPr>
          <w:rFonts w:ascii="Arial" w:eastAsia="Arial" w:hAnsi="Arial" w:cs="Arial"/>
          <w:b/>
          <w:bCs/>
        </w:rPr>
        <w:t xml:space="preserve"> – 07948423702</w:t>
      </w:r>
    </w:p>
    <w:p w14:paraId="51EA3D23" w14:textId="77777777" w:rsidR="005B047C" w:rsidRPr="00D7040B" w:rsidRDefault="005B047C" w:rsidP="005B047C">
      <w:pPr>
        <w:spacing w:after="0" w:line="240" w:lineRule="auto"/>
        <w:rPr>
          <w:rFonts w:ascii="Arial" w:eastAsia="Arial" w:hAnsi="Arial" w:cs="Arial"/>
          <w:b/>
          <w:bCs/>
        </w:rPr>
      </w:pPr>
      <w:r w:rsidRPr="00D7040B">
        <w:rPr>
          <w:rFonts w:ascii="Arial" w:eastAsia="Arial" w:hAnsi="Arial" w:cs="Arial"/>
          <w:b/>
          <w:bCs/>
        </w:rPr>
        <w:t xml:space="preserve">Mandy Conway – </w:t>
      </w:r>
      <w:hyperlink r:id="rId47" w:history="1">
        <w:r w:rsidRPr="00D7040B">
          <w:rPr>
            <w:rStyle w:val="Hyperlink"/>
            <w:rFonts w:ascii="Arial" w:eastAsia="Arial" w:hAnsi="Arial" w:cs="Arial"/>
            <w:b/>
            <w:bCs/>
          </w:rPr>
          <w:t>mandy.conway@gandmtraining.co.uk</w:t>
        </w:r>
      </w:hyperlink>
      <w:r w:rsidRPr="00D7040B">
        <w:rPr>
          <w:rFonts w:ascii="Arial" w:eastAsia="Arial" w:hAnsi="Arial" w:cs="Arial"/>
          <w:b/>
          <w:bCs/>
        </w:rPr>
        <w:t xml:space="preserve"> – 07549163224</w:t>
      </w:r>
    </w:p>
    <w:p w14:paraId="22385B08" w14:textId="77777777" w:rsidR="005B047C" w:rsidRPr="00D7040B" w:rsidRDefault="005B047C" w:rsidP="005B047C">
      <w:pPr>
        <w:spacing w:after="0" w:line="240" w:lineRule="auto"/>
        <w:rPr>
          <w:rFonts w:ascii="Arial" w:eastAsia="Arial" w:hAnsi="Arial" w:cs="Arial"/>
          <w:b/>
          <w:bCs/>
        </w:rPr>
      </w:pPr>
    </w:p>
    <w:p w14:paraId="67090A49" w14:textId="77777777" w:rsidR="005B047C" w:rsidRPr="00D7040B" w:rsidRDefault="005B047C" w:rsidP="005B047C">
      <w:pPr>
        <w:spacing w:after="0" w:line="240" w:lineRule="auto"/>
        <w:rPr>
          <w:rFonts w:ascii="Arial" w:eastAsia="Arial" w:hAnsi="Arial" w:cs="Arial"/>
          <w:b/>
          <w:bCs/>
        </w:rPr>
      </w:pPr>
      <w:r w:rsidRPr="00D7040B">
        <w:rPr>
          <w:rFonts w:ascii="Arial" w:eastAsia="Arial" w:hAnsi="Arial" w:cs="Arial"/>
          <w:b/>
          <w:bCs/>
        </w:rPr>
        <w:t>Safeguarding Lead – Mandy Conway 07549163224 – mandy.conway@gandmtraining.co.uk</w:t>
      </w:r>
    </w:p>
    <w:p w14:paraId="655A6B0E" w14:textId="77777777" w:rsidR="005B047C" w:rsidRDefault="005B047C" w:rsidP="00495D34"/>
    <w:p w14:paraId="770360DF" w14:textId="5A014B23" w:rsidR="00495D34" w:rsidRDefault="00495D34"/>
    <w:p w14:paraId="381D0C6D" w14:textId="4D7287D7" w:rsidR="005B047C" w:rsidRDefault="005B047C">
      <w:r>
        <w:br w:type="page"/>
      </w:r>
    </w:p>
    <w:p w14:paraId="3DD21F91" w14:textId="0E6903A6" w:rsidR="005B047C" w:rsidRDefault="00703F8A">
      <w:r>
        <w:rPr>
          <w:noProof/>
        </w:rPr>
        <w:lastRenderedPageBreak/>
        <w:drawing>
          <wp:anchor distT="0" distB="0" distL="114300" distR="114300" simplePos="0" relativeHeight="251689984" behindDoc="0" locked="0" layoutInCell="1" allowOverlap="1" wp14:anchorId="34273637" wp14:editId="6DBDAD2D">
            <wp:simplePos x="0" y="0"/>
            <wp:positionH relativeFrom="margin">
              <wp:align>right</wp:align>
            </wp:positionH>
            <wp:positionV relativeFrom="paragraph">
              <wp:posOffset>-467892</wp:posOffset>
            </wp:positionV>
            <wp:extent cx="1781175" cy="890270"/>
            <wp:effectExtent l="0" t="0" r="9525" b="5080"/>
            <wp:wrapNone/>
            <wp:docPr id="986558942"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58942" name="Picture 1" descr="A black text on a white background&#10;&#10;Description automatically generated"/>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1781175" cy="890270"/>
                    </a:xfrm>
                    <a:prstGeom prst="rect">
                      <a:avLst/>
                    </a:prstGeom>
                  </pic:spPr>
                </pic:pic>
              </a:graphicData>
            </a:graphic>
          </wp:anchor>
        </w:drawing>
      </w:r>
    </w:p>
    <w:p w14:paraId="64A54B23" w14:textId="5D728BC6" w:rsidR="00703F8A" w:rsidRPr="00703F8A" w:rsidRDefault="00703F8A" w:rsidP="00703F8A">
      <w:pPr>
        <w:pStyle w:val="ListParagraph"/>
        <w:numPr>
          <w:ilvl w:val="0"/>
          <w:numId w:val="4"/>
        </w:numPr>
        <w:rPr>
          <w:b/>
          <w:szCs w:val="24"/>
        </w:rPr>
      </w:pPr>
      <w:r w:rsidRPr="00703F8A">
        <w:rPr>
          <w:b/>
          <w:szCs w:val="24"/>
        </w:rPr>
        <w:t xml:space="preserve">High Impact Academic Coaching Ltd </w:t>
      </w:r>
      <w:r w:rsidRPr="00703F8A">
        <w:rPr>
          <w:b/>
          <w:szCs w:val="24"/>
        </w:rPr>
        <w:tab/>
      </w:r>
    </w:p>
    <w:tbl>
      <w:tblPr>
        <w:tblStyle w:val="TableGrid"/>
        <w:tblW w:w="0" w:type="auto"/>
        <w:tblLook w:val="04A0" w:firstRow="1" w:lastRow="0" w:firstColumn="1" w:lastColumn="0" w:noHBand="0" w:noVBand="1"/>
      </w:tblPr>
      <w:tblGrid>
        <w:gridCol w:w="9016"/>
      </w:tblGrid>
      <w:tr w:rsidR="00703F8A" w14:paraId="41A79E26" w14:textId="77777777" w:rsidTr="00703F8A">
        <w:tc>
          <w:tcPr>
            <w:tcW w:w="9016" w:type="dxa"/>
            <w:tcBorders>
              <w:top w:val="single" w:sz="4" w:space="0" w:color="auto"/>
              <w:left w:val="single" w:sz="4" w:space="0" w:color="auto"/>
              <w:bottom w:val="single" w:sz="4" w:space="0" w:color="auto"/>
              <w:right w:val="single" w:sz="4" w:space="0" w:color="auto"/>
            </w:tcBorders>
            <w:hideMark/>
          </w:tcPr>
          <w:p w14:paraId="34405C46" w14:textId="77777777" w:rsidR="00703F8A" w:rsidRDefault="00703F8A">
            <w:pPr>
              <w:rPr>
                <w:rFonts w:ascii="Arial" w:hAnsi="Arial" w:cs="Arial"/>
                <w:b/>
                <w:sz w:val="24"/>
                <w:szCs w:val="24"/>
              </w:rPr>
            </w:pPr>
            <w:r>
              <w:rPr>
                <w:rFonts w:ascii="Arial" w:hAnsi="Arial" w:cs="Arial"/>
                <w:b/>
                <w:sz w:val="24"/>
                <w:szCs w:val="24"/>
              </w:rPr>
              <w:t>About us</w:t>
            </w:r>
          </w:p>
          <w:p w14:paraId="2420CC1D" w14:textId="77777777" w:rsidR="00703F8A" w:rsidRPr="00703F8A" w:rsidRDefault="00703F8A">
            <w:pPr>
              <w:rPr>
                <w:rFonts w:ascii="Arial" w:hAnsi="Arial" w:cs="Arial"/>
                <w:sz w:val="24"/>
                <w:szCs w:val="24"/>
                <w:highlight w:val="yellow"/>
              </w:rPr>
            </w:pPr>
            <w:r w:rsidRPr="00703F8A">
              <w:rPr>
                <w:rStyle w:val="Emphasis"/>
                <w:rFonts w:ascii="Arial" w:hAnsi="Arial" w:cs="Arial"/>
                <w:i w:val="0"/>
                <w:iCs w:val="0"/>
                <w:sz w:val="24"/>
                <w:szCs w:val="24"/>
              </w:rPr>
              <w:t xml:space="preserve">To deliver the best quality and standard alternative provision and specialist tuition to students, to ensure that the pathways for all future aspirations remains open. </w:t>
            </w:r>
          </w:p>
          <w:p w14:paraId="1943307B" w14:textId="77777777" w:rsidR="00703F8A" w:rsidRDefault="00703F8A">
            <w:pPr>
              <w:rPr>
                <w:rFonts w:ascii="Arial" w:hAnsi="Arial" w:cs="Arial"/>
                <w:bCs/>
                <w:sz w:val="24"/>
                <w:szCs w:val="24"/>
              </w:rPr>
            </w:pPr>
            <w:r w:rsidRPr="00703F8A">
              <w:rPr>
                <w:rFonts w:ascii="Arial" w:hAnsi="Arial" w:cs="Arial"/>
                <w:sz w:val="24"/>
                <w:szCs w:val="24"/>
              </w:rPr>
              <w:t>We carry out team training for teaching and learning</w:t>
            </w:r>
            <w:r w:rsidRPr="00703F8A">
              <w:rPr>
                <w:rFonts w:ascii="Arial" w:hAnsi="Arial" w:cs="Arial"/>
                <w:bCs/>
                <w:sz w:val="24"/>
                <w:szCs w:val="24"/>
              </w:rPr>
              <w:t xml:space="preserve"> and quality, including SEND - this is carried out by our consultant deputy head and SENCO.</w:t>
            </w:r>
          </w:p>
        </w:tc>
      </w:tr>
      <w:tr w:rsidR="00703F8A" w14:paraId="443996E9" w14:textId="77777777" w:rsidTr="00703F8A">
        <w:tc>
          <w:tcPr>
            <w:tcW w:w="9016" w:type="dxa"/>
            <w:tcBorders>
              <w:top w:val="single" w:sz="4" w:space="0" w:color="auto"/>
              <w:left w:val="single" w:sz="4" w:space="0" w:color="auto"/>
              <w:bottom w:val="single" w:sz="4" w:space="0" w:color="auto"/>
              <w:right w:val="single" w:sz="4" w:space="0" w:color="auto"/>
            </w:tcBorders>
          </w:tcPr>
          <w:p w14:paraId="566AEBE0" w14:textId="77777777" w:rsidR="00703F8A" w:rsidRDefault="00703F8A">
            <w:pPr>
              <w:rPr>
                <w:rFonts w:ascii="Arial" w:hAnsi="Arial" w:cs="Arial"/>
                <w:b/>
                <w:sz w:val="24"/>
                <w:szCs w:val="24"/>
              </w:rPr>
            </w:pPr>
            <w:r>
              <w:rPr>
                <w:rFonts w:ascii="Arial" w:hAnsi="Arial" w:cs="Arial"/>
                <w:b/>
                <w:sz w:val="24"/>
                <w:szCs w:val="24"/>
              </w:rPr>
              <w:t>Impact, Outcomes and Key Performance Indicators</w:t>
            </w:r>
          </w:p>
          <w:p w14:paraId="5EE7C292" w14:textId="77777777" w:rsidR="00703F8A" w:rsidRDefault="00703F8A">
            <w:pPr>
              <w:rPr>
                <w:rFonts w:ascii="Arial" w:eastAsiaTheme="minorHAnsi" w:hAnsi="Arial" w:cs="Arial"/>
                <w:b/>
                <w:sz w:val="24"/>
                <w:szCs w:val="24"/>
                <w:lang w:eastAsia="en-US"/>
              </w:rPr>
            </w:pPr>
          </w:p>
          <w:p w14:paraId="7C203ED7" w14:textId="77777777" w:rsidR="00703F8A" w:rsidRDefault="00703F8A">
            <w:pPr>
              <w:rPr>
                <w:rFonts w:ascii="Arial" w:hAnsi="Arial" w:cs="Arial"/>
                <w:color w:val="1F1F1F"/>
                <w:sz w:val="24"/>
                <w:szCs w:val="24"/>
              </w:rPr>
            </w:pPr>
            <w:r>
              <w:rPr>
                <w:rStyle w:val="Strong"/>
                <w:rFonts w:ascii="Arial" w:hAnsi="Arial" w:cs="Arial"/>
                <w:color w:val="1F1F1F"/>
                <w:sz w:val="24"/>
                <w:szCs w:val="24"/>
              </w:rPr>
              <w:t>Impact:</w:t>
            </w:r>
            <w:r>
              <w:rPr>
                <w:rFonts w:ascii="Arial" w:hAnsi="Arial" w:cs="Arial"/>
                <w:color w:val="1F1F1F"/>
                <w:sz w:val="24"/>
                <w:szCs w:val="24"/>
              </w:rPr>
              <w:t xml:space="preserve"> We track student success through surveys, tracker sheets, and government data. </w:t>
            </w:r>
          </w:p>
          <w:p w14:paraId="7C17BC35" w14:textId="77777777" w:rsidR="00703F8A" w:rsidRDefault="00703F8A">
            <w:pPr>
              <w:pStyle w:val="NormalWeb"/>
              <w:shd w:val="clear" w:color="auto" w:fill="FFFFFF"/>
              <w:rPr>
                <w:rFonts w:ascii="Arial" w:hAnsi="Arial" w:cs="Arial"/>
                <w:color w:val="1F1F1F"/>
              </w:rPr>
            </w:pPr>
            <w:r>
              <w:rPr>
                <w:rStyle w:val="Strong"/>
                <w:rFonts w:ascii="Arial" w:hAnsi="Arial" w:cs="Arial"/>
                <w:color w:val="1F1F1F"/>
              </w:rPr>
              <w:t>Outcomes:</w:t>
            </w:r>
            <w:r>
              <w:rPr>
                <w:rFonts w:ascii="Arial" w:hAnsi="Arial" w:cs="Arial"/>
                <w:color w:val="1F1F1F"/>
              </w:rPr>
              <w:t xml:space="preserve"> We utilise standardised tests, assignments, student self-reflection, and peer observation with feedback to measure knowledge, skills, and progress.</w:t>
            </w:r>
          </w:p>
          <w:p w14:paraId="359C3211" w14:textId="77777777" w:rsidR="00703F8A" w:rsidRDefault="00703F8A">
            <w:pPr>
              <w:pStyle w:val="NormalWeb"/>
              <w:shd w:val="clear" w:color="auto" w:fill="FFFFFF"/>
              <w:rPr>
                <w:rFonts w:ascii="Arial" w:hAnsi="Arial" w:cs="Arial"/>
                <w:bCs/>
              </w:rPr>
            </w:pPr>
            <w:r>
              <w:rPr>
                <w:rStyle w:val="Strong"/>
                <w:rFonts w:ascii="Arial" w:hAnsi="Arial" w:cs="Arial"/>
                <w:color w:val="1F1F1F"/>
              </w:rPr>
              <w:t>KPIs:</w:t>
            </w:r>
            <w:r>
              <w:rPr>
                <w:rFonts w:ascii="Arial" w:hAnsi="Arial" w:cs="Arial"/>
                <w:color w:val="1F1F1F"/>
              </w:rPr>
              <w:t xml:space="preserve"> Monitor student attendance, engagement, progression, attainment, and satisfaction through tracker sheets.</w:t>
            </w:r>
          </w:p>
        </w:tc>
      </w:tr>
      <w:tr w:rsidR="00703F8A" w14:paraId="3688FE69" w14:textId="77777777" w:rsidTr="00703F8A">
        <w:tc>
          <w:tcPr>
            <w:tcW w:w="9016" w:type="dxa"/>
            <w:tcBorders>
              <w:top w:val="single" w:sz="4" w:space="0" w:color="auto"/>
              <w:left w:val="single" w:sz="4" w:space="0" w:color="auto"/>
              <w:bottom w:val="single" w:sz="4" w:space="0" w:color="auto"/>
              <w:right w:val="single" w:sz="4" w:space="0" w:color="auto"/>
            </w:tcBorders>
            <w:hideMark/>
          </w:tcPr>
          <w:p w14:paraId="705F2F39" w14:textId="77777777" w:rsidR="00703F8A" w:rsidRDefault="00703F8A">
            <w:pPr>
              <w:rPr>
                <w:rFonts w:ascii="Arial" w:hAnsi="Arial" w:cs="Arial"/>
                <w:b/>
                <w:sz w:val="24"/>
                <w:szCs w:val="24"/>
              </w:rPr>
            </w:pPr>
            <w:r>
              <w:rPr>
                <w:rFonts w:ascii="Arial" w:hAnsi="Arial" w:cs="Arial"/>
                <w:b/>
                <w:sz w:val="24"/>
                <w:szCs w:val="24"/>
              </w:rPr>
              <w:t>How to access?</w:t>
            </w:r>
          </w:p>
          <w:p w14:paraId="0EA3A1F5" w14:textId="77777777" w:rsidR="00703F8A" w:rsidRDefault="00703F8A">
            <w:pPr>
              <w:rPr>
                <w:rFonts w:ascii="Arial" w:hAnsi="Arial" w:cs="Arial"/>
                <w:bCs/>
                <w:sz w:val="24"/>
                <w:szCs w:val="24"/>
              </w:rPr>
            </w:pPr>
            <w:r>
              <w:rPr>
                <w:rFonts w:ascii="Arial" w:hAnsi="Arial" w:cs="Arial"/>
                <w:bCs/>
                <w:sz w:val="24"/>
                <w:szCs w:val="24"/>
              </w:rPr>
              <w:t>Online offer for virtual learning.</w:t>
            </w:r>
          </w:p>
        </w:tc>
      </w:tr>
      <w:tr w:rsidR="00703F8A" w14:paraId="20FA4286" w14:textId="77777777" w:rsidTr="00703F8A">
        <w:tc>
          <w:tcPr>
            <w:tcW w:w="9016" w:type="dxa"/>
            <w:tcBorders>
              <w:top w:val="single" w:sz="4" w:space="0" w:color="auto"/>
              <w:left w:val="single" w:sz="4" w:space="0" w:color="auto"/>
              <w:bottom w:val="single" w:sz="4" w:space="0" w:color="auto"/>
              <w:right w:val="single" w:sz="4" w:space="0" w:color="auto"/>
            </w:tcBorders>
          </w:tcPr>
          <w:p w14:paraId="4094C3C8" w14:textId="77777777" w:rsidR="00703F8A" w:rsidRDefault="00703F8A">
            <w:pPr>
              <w:rPr>
                <w:rFonts w:ascii="Arial" w:hAnsi="Arial" w:cs="Arial"/>
                <w:b/>
                <w:sz w:val="24"/>
                <w:szCs w:val="24"/>
              </w:rPr>
            </w:pPr>
            <w:r>
              <w:rPr>
                <w:rFonts w:ascii="Arial" w:hAnsi="Arial" w:cs="Arial"/>
                <w:b/>
                <w:sz w:val="24"/>
                <w:szCs w:val="24"/>
              </w:rPr>
              <w:t>How we deliver</w:t>
            </w:r>
          </w:p>
          <w:p w14:paraId="2627ADFE" w14:textId="77777777" w:rsidR="00703F8A" w:rsidRDefault="00703F8A">
            <w:pPr>
              <w:rPr>
                <w:rFonts w:ascii="Arial" w:hAnsi="Arial" w:cs="Arial"/>
                <w:bCs/>
                <w:sz w:val="24"/>
                <w:szCs w:val="24"/>
              </w:rPr>
            </w:pPr>
            <w:r>
              <w:rPr>
                <w:rFonts w:ascii="Arial" w:hAnsi="Arial" w:cs="Arial"/>
                <w:bCs/>
                <w:sz w:val="24"/>
                <w:szCs w:val="24"/>
              </w:rPr>
              <w:t>Each session is 60 minutes in duration.</w:t>
            </w:r>
          </w:p>
          <w:p w14:paraId="5B4AB70C" w14:textId="77777777" w:rsidR="00703F8A" w:rsidRDefault="00703F8A">
            <w:pPr>
              <w:rPr>
                <w:rFonts w:ascii="Arial" w:hAnsi="Arial" w:cs="Arial"/>
                <w:bCs/>
                <w:sz w:val="24"/>
                <w:szCs w:val="24"/>
              </w:rPr>
            </w:pPr>
            <w:r>
              <w:rPr>
                <w:rFonts w:ascii="Arial" w:hAnsi="Arial" w:cs="Arial"/>
                <w:bCs/>
                <w:sz w:val="24"/>
                <w:szCs w:val="24"/>
              </w:rPr>
              <w:t>These sessions can be delivered on any online platform determined by yourselves.</w:t>
            </w:r>
          </w:p>
          <w:p w14:paraId="5C5D3607" w14:textId="1168D86A" w:rsidR="00703F8A" w:rsidRDefault="00703F8A">
            <w:pPr>
              <w:rPr>
                <w:rFonts w:ascii="Arial" w:hAnsi="Arial" w:cs="Arial"/>
                <w:bCs/>
                <w:sz w:val="24"/>
                <w:szCs w:val="24"/>
              </w:rPr>
            </w:pPr>
            <w:r>
              <w:rPr>
                <w:rFonts w:ascii="Arial" w:hAnsi="Arial" w:cs="Arial"/>
                <w:noProof/>
                <w:sz w:val="24"/>
                <w:szCs w:val="24"/>
              </w:rPr>
              <w:drawing>
                <wp:inline distT="0" distB="0" distL="0" distR="0" wp14:anchorId="60ACEA4C" wp14:editId="7E9E13C1">
                  <wp:extent cx="5262880" cy="197739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62880" cy="1977390"/>
                          </a:xfrm>
                          <a:prstGeom prst="rect">
                            <a:avLst/>
                          </a:prstGeom>
                          <a:noFill/>
                          <a:ln>
                            <a:noFill/>
                          </a:ln>
                        </pic:spPr>
                      </pic:pic>
                    </a:graphicData>
                  </a:graphic>
                </wp:inline>
              </w:drawing>
            </w:r>
          </w:p>
          <w:p w14:paraId="7EEE8F3E" w14:textId="77777777" w:rsidR="00703F8A" w:rsidRDefault="00703F8A">
            <w:pPr>
              <w:rPr>
                <w:rFonts w:ascii="Arial" w:hAnsi="Arial" w:cs="Arial"/>
                <w:bCs/>
                <w:i/>
                <w:iCs/>
                <w:sz w:val="24"/>
                <w:szCs w:val="24"/>
              </w:rPr>
            </w:pPr>
          </w:p>
        </w:tc>
      </w:tr>
      <w:tr w:rsidR="00703F8A" w14:paraId="54F2371A" w14:textId="77777777" w:rsidTr="00703F8A">
        <w:tc>
          <w:tcPr>
            <w:tcW w:w="9016" w:type="dxa"/>
            <w:tcBorders>
              <w:top w:val="single" w:sz="4" w:space="0" w:color="auto"/>
              <w:left w:val="single" w:sz="4" w:space="0" w:color="auto"/>
              <w:bottom w:val="single" w:sz="4" w:space="0" w:color="auto"/>
              <w:right w:val="single" w:sz="4" w:space="0" w:color="auto"/>
            </w:tcBorders>
            <w:hideMark/>
          </w:tcPr>
          <w:p w14:paraId="3BD6D20A" w14:textId="77777777" w:rsidR="00703F8A" w:rsidRDefault="00703F8A">
            <w:pPr>
              <w:rPr>
                <w:rFonts w:ascii="Arial" w:hAnsi="Arial" w:cs="Arial"/>
                <w:bCs/>
                <w:sz w:val="24"/>
                <w:szCs w:val="24"/>
              </w:rPr>
            </w:pPr>
            <w:r>
              <w:rPr>
                <w:rFonts w:ascii="Arial" w:hAnsi="Arial" w:cs="Arial"/>
                <w:b/>
                <w:sz w:val="24"/>
                <w:szCs w:val="24"/>
              </w:rPr>
              <w:t xml:space="preserve">How we report attendance </w:t>
            </w:r>
          </w:p>
          <w:p w14:paraId="3B44AEC9" w14:textId="77777777" w:rsidR="00703F8A" w:rsidRDefault="00703F8A">
            <w:pPr>
              <w:rPr>
                <w:rFonts w:ascii="Arial" w:hAnsi="Arial" w:cs="Arial"/>
                <w:bCs/>
                <w:sz w:val="24"/>
                <w:szCs w:val="24"/>
              </w:rPr>
            </w:pPr>
            <w:r>
              <w:rPr>
                <w:rFonts w:ascii="Arial" w:hAnsi="Arial" w:cs="Arial"/>
                <w:bCs/>
                <w:sz w:val="24"/>
                <w:szCs w:val="24"/>
              </w:rPr>
              <w:t>We record engagement, attendance, topics covered and session notes through our tracker sheets. </w:t>
            </w:r>
          </w:p>
        </w:tc>
      </w:tr>
      <w:tr w:rsidR="00703F8A" w14:paraId="1BBCF026" w14:textId="77777777" w:rsidTr="00703F8A">
        <w:tc>
          <w:tcPr>
            <w:tcW w:w="9016" w:type="dxa"/>
            <w:tcBorders>
              <w:top w:val="single" w:sz="4" w:space="0" w:color="auto"/>
              <w:left w:val="single" w:sz="4" w:space="0" w:color="auto"/>
              <w:bottom w:val="single" w:sz="4" w:space="0" w:color="auto"/>
              <w:right w:val="single" w:sz="4" w:space="0" w:color="auto"/>
            </w:tcBorders>
            <w:hideMark/>
          </w:tcPr>
          <w:p w14:paraId="6B38B15E" w14:textId="77777777" w:rsidR="00703F8A" w:rsidRDefault="00703F8A">
            <w:pPr>
              <w:rPr>
                <w:rFonts w:ascii="Arial" w:hAnsi="Arial" w:cs="Arial"/>
                <w:b/>
                <w:sz w:val="24"/>
                <w:szCs w:val="24"/>
              </w:rPr>
            </w:pPr>
            <w:r>
              <w:rPr>
                <w:rFonts w:ascii="Arial" w:hAnsi="Arial" w:cs="Arial"/>
                <w:b/>
                <w:sz w:val="24"/>
                <w:szCs w:val="24"/>
              </w:rPr>
              <w:t>Our key contacts</w:t>
            </w:r>
          </w:p>
          <w:p w14:paraId="78F94394" w14:textId="77777777" w:rsidR="00703F8A" w:rsidRDefault="00703F8A">
            <w:pPr>
              <w:rPr>
                <w:rFonts w:ascii="Arial" w:hAnsi="Arial" w:cs="Arial"/>
                <w:b/>
                <w:sz w:val="24"/>
                <w:szCs w:val="24"/>
              </w:rPr>
            </w:pPr>
            <w:r>
              <w:rPr>
                <w:rFonts w:ascii="Arial" w:hAnsi="Arial" w:cs="Arial"/>
                <w:b/>
                <w:sz w:val="24"/>
                <w:szCs w:val="24"/>
              </w:rPr>
              <w:t>Day to day</w:t>
            </w:r>
          </w:p>
          <w:p w14:paraId="0DA27C48" w14:textId="77777777" w:rsidR="00703F8A" w:rsidRDefault="00703F8A">
            <w:pPr>
              <w:rPr>
                <w:rFonts w:ascii="Arial" w:hAnsi="Arial" w:cs="Arial"/>
                <w:b/>
                <w:sz w:val="24"/>
                <w:szCs w:val="24"/>
              </w:rPr>
            </w:pPr>
            <w:r>
              <w:rPr>
                <w:rFonts w:ascii="Arial" w:hAnsi="Arial" w:cs="Arial"/>
                <w:b/>
                <w:sz w:val="24"/>
                <w:szCs w:val="24"/>
              </w:rPr>
              <w:t>Safeguarding</w:t>
            </w:r>
          </w:p>
          <w:p w14:paraId="2D867ED8" w14:textId="77777777" w:rsidR="00703F8A" w:rsidRDefault="00703F8A">
            <w:pPr>
              <w:rPr>
                <w:rFonts w:ascii="Arial" w:hAnsi="Arial" w:cs="Arial"/>
                <w:bCs/>
                <w:sz w:val="24"/>
                <w:szCs w:val="24"/>
              </w:rPr>
            </w:pPr>
            <w:r>
              <w:rPr>
                <w:rFonts w:ascii="Arial" w:hAnsi="Arial" w:cs="Arial"/>
                <w:bCs/>
                <w:sz w:val="24"/>
                <w:szCs w:val="24"/>
              </w:rPr>
              <w:t>Kevin Fryer – 07415 747433</w:t>
            </w:r>
          </w:p>
        </w:tc>
      </w:tr>
      <w:tr w:rsidR="00703F8A" w14:paraId="4B4819D4" w14:textId="77777777" w:rsidTr="00703F8A">
        <w:tc>
          <w:tcPr>
            <w:tcW w:w="9016" w:type="dxa"/>
            <w:tcBorders>
              <w:top w:val="single" w:sz="4" w:space="0" w:color="auto"/>
              <w:left w:val="single" w:sz="4" w:space="0" w:color="auto"/>
              <w:bottom w:val="single" w:sz="4" w:space="0" w:color="auto"/>
              <w:right w:val="single" w:sz="4" w:space="0" w:color="auto"/>
            </w:tcBorders>
          </w:tcPr>
          <w:p w14:paraId="3A55A6D0" w14:textId="77777777" w:rsidR="00703F8A" w:rsidRDefault="00703F8A">
            <w:pPr>
              <w:rPr>
                <w:rFonts w:ascii="Arial" w:hAnsi="Arial" w:cs="Arial"/>
                <w:b/>
                <w:sz w:val="24"/>
                <w:szCs w:val="24"/>
              </w:rPr>
            </w:pPr>
            <w:r>
              <w:rPr>
                <w:rFonts w:ascii="Arial" w:hAnsi="Arial" w:cs="Arial"/>
                <w:b/>
                <w:sz w:val="24"/>
                <w:szCs w:val="24"/>
              </w:rPr>
              <w:t>Website links</w:t>
            </w:r>
          </w:p>
          <w:p w14:paraId="02ED5E92" w14:textId="77777777" w:rsidR="00703F8A" w:rsidRDefault="00703F8A">
            <w:pPr>
              <w:rPr>
                <w:rFonts w:ascii="Arial" w:hAnsi="Arial" w:cs="Arial"/>
                <w:bCs/>
                <w:i/>
                <w:iCs/>
                <w:sz w:val="24"/>
                <w:szCs w:val="24"/>
              </w:rPr>
            </w:pPr>
          </w:p>
          <w:p w14:paraId="6751B4D1" w14:textId="77777777" w:rsidR="00703F8A" w:rsidRDefault="00000000">
            <w:pPr>
              <w:rPr>
                <w:rFonts w:ascii="Arial" w:hAnsi="Arial" w:cs="Arial"/>
                <w:bCs/>
                <w:i/>
                <w:iCs/>
                <w:sz w:val="24"/>
                <w:szCs w:val="24"/>
              </w:rPr>
            </w:pPr>
            <w:hyperlink r:id="rId50" w:history="1">
              <w:r w:rsidR="00703F8A">
                <w:rPr>
                  <w:rStyle w:val="Hyperlink"/>
                  <w:rFonts w:ascii="Arial" w:hAnsi="Arial" w:cs="Arial"/>
                  <w:bCs/>
                  <w:i/>
                  <w:iCs/>
                  <w:sz w:val="24"/>
                  <w:szCs w:val="24"/>
                </w:rPr>
                <w:t>https://www.highimpactacademictuition.com/</w:t>
              </w:r>
            </w:hyperlink>
          </w:p>
          <w:p w14:paraId="4492B575" w14:textId="77777777" w:rsidR="00703F8A" w:rsidRDefault="00703F8A">
            <w:pPr>
              <w:rPr>
                <w:rFonts w:ascii="Arial" w:hAnsi="Arial" w:cs="Arial"/>
                <w:bCs/>
                <w:i/>
                <w:iCs/>
                <w:sz w:val="24"/>
                <w:szCs w:val="24"/>
              </w:rPr>
            </w:pPr>
          </w:p>
        </w:tc>
      </w:tr>
    </w:tbl>
    <w:p w14:paraId="2813A911" w14:textId="77777777" w:rsidR="00703F8A" w:rsidRPr="00703F8A" w:rsidRDefault="00703F8A" w:rsidP="00703F8A">
      <w:pPr>
        <w:pStyle w:val="ListParagraph"/>
        <w:ind w:firstLine="0"/>
        <w:rPr>
          <w:szCs w:val="24"/>
        </w:rPr>
      </w:pPr>
    </w:p>
    <w:p w14:paraId="6B8E47A6" w14:textId="77777777" w:rsidR="009D458B" w:rsidRPr="009D458B" w:rsidRDefault="009D458B" w:rsidP="009D458B">
      <w:pPr>
        <w:pStyle w:val="ListParagraph"/>
        <w:ind w:firstLine="0"/>
        <w:rPr>
          <w:b/>
          <w:sz w:val="28"/>
          <w:szCs w:val="28"/>
        </w:rPr>
      </w:pPr>
    </w:p>
    <w:p w14:paraId="08C2BFE9" w14:textId="77777777" w:rsidR="009D458B" w:rsidRDefault="009D458B">
      <w:pPr>
        <w:rPr>
          <w:rFonts w:ascii="Arial" w:eastAsia="Arial" w:hAnsi="Arial" w:cs="Arial"/>
          <w:b/>
          <w:color w:val="000000"/>
          <w:sz w:val="28"/>
          <w:szCs w:val="28"/>
          <w:lang w:eastAsia="en-GB"/>
        </w:rPr>
      </w:pPr>
      <w:r>
        <w:rPr>
          <w:b/>
          <w:sz w:val="28"/>
          <w:szCs w:val="28"/>
        </w:rPr>
        <w:br w:type="page"/>
      </w:r>
    </w:p>
    <w:p w14:paraId="79DFDD57" w14:textId="0C5F88D8" w:rsidR="00495D34" w:rsidRPr="00495D34" w:rsidRDefault="00495D34" w:rsidP="00495D34">
      <w:pPr>
        <w:pStyle w:val="ListParagraph"/>
        <w:numPr>
          <w:ilvl w:val="0"/>
          <w:numId w:val="4"/>
        </w:numPr>
        <w:rPr>
          <w:b/>
          <w:szCs w:val="24"/>
        </w:rPr>
      </w:pPr>
      <w:r>
        <w:rPr>
          <w:rFonts w:eastAsia="Times New Roman"/>
          <w:noProof/>
        </w:rPr>
        <w:lastRenderedPageBreak/>
        <w:drawing>
          <wp:anchor distT="0" distB="0" distL="114300" distR="114300" simplePos="0" relativeHeight="251667456" behindDoc="0" locked="0" layoutInCell="1" allowOverlap="1" wp14:anchorId="7E33D3C6" wp14:editId="767E00EE">
            <wp:simplePos x="0" y="0"/>
            <wp:positionH relativeFrom="column">
              <wp:posOffset>5129942</wp:posOffset>
            </wp:positionH>
            <wp:positionV relativeFrom="paragraph">
              <wp:posOffset>-617517</wp:posOffset>
            </wp:positionV>
            <wp:extent cx="737235" cy="714375"/>
            <wp:effectExtent l="0" t="0" r="5715" b="9525"/>
            <wp:wrapNone/>
            <wp:docPr id="1258989138" name="Picture 1" descr="A logo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89138" name="Picture 1" descr="A logo with green and blue text&#10;&#10;Description automatically generated"/>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bwMode="auto">
                    <a:xfrm>
                      <a:off x="0" y="0"/>
                      <a:ext cx="737235" cy="714375"/>
                    </a:xfrm>
                    <a:prstGeom prst="rect">
                      <a:avLst/>
                    </a:prstGeom>
                    <a:noFill/>
                    <a:ln>
                      <a:noFill/>
                    </a:ln>
                  </pic:spPr>
                </pic:pic>
              </a:graphicData>
            </a:graphic>
          </wp:anchor>
        </w:drawing>
      </w:r>
      <w:r w:rsidRPr="00495D34">
        <w:rPr>
          <w:b/>
          <w:sz w:val="28"/>
          <w:szCs w:val="28"/>
        </w:rPr>
        <w:t>HEAL</w:t>
      </w:r>
      <w:r w:rsidR="00D7040B">
        <w:rPr>
          <w:b/>
          <w:sz w:val="28"/>
          <w:szCs w:val="28"/>
        </w:rPr>
        <w:t xml:space="preserve"> </w:t>
      </w:r>
      <w:r w:rsidRPr="00495D34">
        <w:rPr>
          <w:b/>
          <w:sz w:val="28"/>
          <w:szCs w:val="28"/>
        </w:rPr>
        <w:t>(Horizon Education Alternative Programme)</w:t>
      </w:r>
      <w:r w:rsidRPr="00495D34">
        <w:rPr>
          <w:rFonts w:eastAsia="Times New Roman"/>
          <w:noProof/>
        </w:rPr>
        <w:t xml:space="preserve"> </w:t>
      </w:r>
    </w:p>
    <w:p w14:paraId="1C3B4C4B" w14:textId="4F60C4BF" w:rsidR="00495D34" w:rsidRPr="00495D34" w:rsidRDefault="00495D34" w:rsidP="00495D34">
      <w:pPr>
        <w:pStyle w:val="ListParagraph"/>
        <w:ind w:firstLine="0"/>
        <w:rPr>
          <w:b/>
          <w:szCs w:val="24"/>
        </w:rPr>
      </w:pPr>
    </w:p>
    <w:tbl>
      <w:tblPr>
        <w:tblStyle w:val="TableGrid"/>
        <w:tblW w:w="0" w:type="auto"/>
        <w:tblLook w:val="04A0" w:firstRow="1" w:lastRow="0" w:firstColumn="1" w:lastColumn="0" w:noHBand="0" w:noVBand="1"/>
      </w:tblPr>
      <w:tblGrid>
        <w:gridCol w:w="9016"/>
      </w:tblGrid>
      <w:tr w:rsidR="00495D34" w14:paraId="4E08E5C8" w14:textId="77777777" w:rsidTr="001F71EC">
        <w:tc>
          <w:tcPr>
            <w:tcW w:w="9016" w:type="dxa"/>
          </w:tcPr>
          <w:p w14:paraId="260E67EA" w14:textId="77777777" w:rsidR="00495D34" w:rsidRPr="00D7040B" w:rsidRDefault="00495D34" w:rsidP="001F71EC">
            <w:pPr>
              <w:rPr>
                <w:rFonts w:ascii="Arial" w:hAnsi="Arial" w:cs="Arial"/>
                <w:b/>
                <w:sz w:val="24"/>
                <w:szCs w:val="24"/>
              </w:rPr>
            </w:pPr>
            <w:r w:rsidRPr="00D7040B">
              <w:rPr>
                <w:rFonts w:ascii="Arial" w:hAnsi="Arial" w:cs="Arial"/>
                <w:b/>
                <w:sz w:val="24"/>
                <w:szCs w:val="24"/>
              </w:rPr>
              <w:t>About us</w:t>
            </w:r>
          </w:p>
          <w:p w14:paraId="11B55001" w14:textId="77777777" w:rsidR="00495D34" w:rsidRPr="00D7040B" w:rsidRDefault="00495D34" w:rsidP="001F71EC">
            <w:pPr>
              <w:rPr>
                <w:rFonts w:ascii="Arial" w:hAnsi="Arial" w:cs="Arial"/>
                <w:bCs/>
                <w:sz w:val="24"/>
                <w:szCs w:val="24"/>
              </w:rPr>
            </w:pPr>
            <w:r w:rsidRPr="00D7040B">
              <w:rPr>
                <w:rFonts w:ascii="Arial" w:hAnsi="Arial" w:cs="Arial"/>
                <w:bCs/>
                <w:sz w:val="24"/>
                <w:szCs w:val="24"/>
              </w:rPr>
              <w:t>Alternative provision provider for bespoke individualised programmes for pupils with SEMH/ASC and SEND needs.  All staff are Therapeutically trained with full support of SENCo and SALT.  Specialist subject tutors for Maths, English and PSHE.  Sessions can be offered in Students home or alternative venues.</w:t>
            </w:r>
          </w:p>
          <w:p w14:paraId="73CB0197" w14:textId="77777777" w:rsidR="00495D34" w:rsidRPr="00D7040B" w:rsidRDefault="00495D34" w:rsidP="001F71EC">
            <w:pPr>
              <w:rPr>
                <w:rFonts w:ascii="Arial" w:hAnsi="Arial" w:cs="Arial"/>
                <w:bCs/>
                <w:sz w:val="24"/>
                <w:szCs w:val="24"/>
              </w:rPr>
            </w:pPr>
          </w:p>
        </w:tc>
      </w:tr>
      <w:tr w:rsidR="00495D34" w14:paraId="44FF7E98" w14:textId="77777777" w:rsidTr="001F71EC">
        <w:tc>
          <w:tcPr>
            <w:tcW w:w="9016" w:type="dxa"/>
          </w:tcPr>
          <w:p w14:paraId="46640119" w14:textId="77777777" w:rsidR="00495D34" w:rsidRPr="00D7040B" w:rsidRDefault="00495D34" w:rsidP="001F71EC">
            <w:pPr>
              <w:rPr>
                <w:rFonts w:ascii="Arial" w:hAnsi="Arial" w:cs="Arial"/>
                <w:b/>
                <w:sz w:val="24"/>
                <w:szCs w:val="24"/>
              </w:rPr>
            </w:pPr>
            <w:r w:rsidRPr="00D7040B">
              <w:rPr>
                <w:rFonts w:ascii="Arial" w:hAnsi="Arial" w:cs="Arial"/>
                <w:b/>
                <w:sz w:val="24"/>
                <w:szCs w:val="24"/>
              </w:rPr>
              <w:t>Impact, Outcomes and Key Performance Indicators</w:t>
            </w:r>
          </w:p>
          <w:p w14:paraId="058AF4F3" w14:textId="77777777" w:rsidR="00495D34" w:rsidRPr="00D7040B" w:rsidRDefault="00495D34" w:rsidP="001F71EC">
            <w:pPr>
              <w:rPr>
                <w:rFonts w:ascii="Arial" w:hAnsi="Arial" w:cs="Arial"/>
                <w:bCs/>
                <w:sz w:val="24"/>
                <w:szCs w:val="24"/>
              </w:rPr>
            </w:pPr>
            <w:r w:rsidRPr="00D7040B">
              <w:rPr>
                <w:rFonts w:ascii="Arial" w:hAnsi="Arial" w:cs="Arial"/>
                <w:bCs/>
                <w:sz w:val="24"/>
                <w:szCs w:val="24"/>
              </w:rPr>
              <w:t xml:space="preserve">All outcomes are measured against students EHCP or PEPs.  Students complete AQA awards to demonstrate progress, entry for functional skills at appropriate level.  Full support to reintegrate into education at end of placement. </w:t>
            </w:r>
          </w:p>
          <w:p w14:paraId="3EE3D216" w14:textId="77777777" w:rsidR="00495D34" w:rsidRPr="00D7040B" w:rsidRDefault="00495D34" w:rsidP="001F71EC">
            <w:pPr>
              <w:rPr>
                <w:rFonts w:ascii="Arial" w:hAnsi="Arial" w:cs="Arial"/>
                <w:bCs/>
                <w:sz w:val="24"/>
                <w:szCs w:val="24"/>
              </w:rPr>
            </w:pPr>
          </w:p>
        </w:tc>
      </w:tr>
      <w:tr w:rsidR="00495D34" w14:paraId="31C30A49" w14:textId="77777777" w:rsidTr="001F71EC">
        <w:tc>
          <w:tcPr>
            <w:tcW w:w="9016" w:type="dxa"/>
          </w:tcPr>
          <w:p w14:paraId="18A85694" w14:textId="77777777" w:rsidR="00495D34" w:rsidRPr="00D7040B" w:rsidRDefault="00495D34" w:rsidP="001F71EC">
            <w:pPr>
              <w:rPr>
                <w:rFonts w:ascii="Arial" w:hAnsi="Arial" w:cs="Arial"/>
                <w:b/>
                <w:sz w:val="24"/>
                <w:szCs w:val="24"/>
              </w:rPr>
            </w:pPr>
            <w:r w:rsidRPr="00D7040B">
              <w:rPr>
                <w:rFonts w:ascii="Arial" w:hAnsi="Arial" w:cs="Arial"/>
                <w:b/>
                <w:sz w:val="24"/>
                <w:szCs w:val="24"/>
              </w:rPr>
              <w:t>How to access?</w:t>
            </w:r>
          </w:p>
          <w:p w14:paraId="0D0E1894" w14:textId="77777777" w:rsidR="00495D34" w:rsidRPr="00D7040B" w:rsidRDefault="00495D34" w:rsidP="001F71EC">
            <w:pPr>
              <w:rPr>
                <w:rFonts w:ascii="Arial" w:hAnsi="Arial" w:cs="Arial"/>
                <w:bCs/>
                <w:sz w:val="24"/>
                <w:szCs w:val="24"/>
              </w:rPr>
            </w:pPr>
            <w:r w:rsidRPr="00D7040B">
              <w:rPr>
                <w:rFonts w:ascii="Arial" w:hAnsi="Arial" w:cs="Arial"/>
                <w:bCs/>
                <w:sz w:val="24"/>
                <w:szCs w:val="24"/>
              </w:rPr>
              <w:t xml:space="preserve">Sessions can be in person, on line or hybrid this will be decided based on risk and individual students needs.  </w:t>
            </w:r>
          </w:p>
          <w:p w14:paraId="70D18AB4" w14:textId="77777777" w:rsidR="00495D34" w:rsidRPr="00D7040B" w:rsidRDefault="00495D34" w:rsidP="001F71EC">
            <w:pPr>
              <w:rPr>
                <w:rFonts w:ascii="Arial" w:hAnsi="Arial" w:cs="Arial"/>
                <w:bCs/>
                <w:sz w:val="24"/>
                <w:szCs w:val="24"/>
              </w:rPr>
            </w:pPr>
          </w:p>
        </w:tc>
      </w:tr>
      <w:tr w:rsidR="00495D34" w14:paraId="76B2BD93" w14:textId="77777777" w:rsidTr="001F71EC">
        <w:tc>
          <w:tcPr>
            <w:tcW w:w="9016" w:type="dxa"/>
          </w:tcPr>
          <w:p w14:paraId="226E65C4" w14:textId="77777777" w:rsidR="00495D34" w:rsidRPr="00D7040B" w:rsidRDefault="00495D34" w:rsidP="001F71EC">
            <w:pPr>
              <w:rPr>
                <w:rFonts w:ascii="Arial" w:hAnsi="Arial" w:cs="Arial"/>
                <w:b/>
                <w:sz w:val="24"/>
                <w:szCs w:val="24"/>
              </w:rPr>
            </w:pPr>
            <w:r w:rsidRPr="00D7040B">
              <w:rPr>
                <w:rFonts w:ascii="Arial" w:hAnsi="Arial" w:cs="Arial"/>
                <w:b/>
                <w:sz w:val="24"/>
                <w:szCs w:val="24"/>
              </w:rPr>
              <w:t>How we deliver</w:t>
            </w:r>
          </w:p>
          <w:p w14:paraId="0042E27B" w14:textId="77777777" w:rsidR="00495D34" w:rsidRPr="00D7040B" w:rsidRDefault="00495D34" w:rsidP="001F71EC">
            <w:pPr>
              <w:rPr>
                <w:rFonts w:ascii="Arial" w:hAnsi="Arial" w:cs="Arial"/>
                <w:bCs/>
                <w:sz w:val="24"/>
                <w:szCs w:val="24"/>
              </w:rPr>
            </w:pPr>
            <w:r w:rsidRPr="00D7040B">
              <w:rPr>
                <w:rFonts w:ascii="Arial" w:hAnsi="Arial" w:cs="Arial"/>
                <w:bCs/>
                <w:sz w:val="24"/>
                <w:szCs w:val="24"/>
              </w:rPr>
              <w:t>Please provide details of your structure, e.g. number of hours/sessions, example timetable</w:t>
            </w:r>
          </w:p>
          <w:p w14:paraId="20F726BB" w14:textId="77777777" w:rsidR="00495D34" w:rsidRPr="00D7040B" w:rsidRDefault="00495D34" w:rsidP="001F71EC">
            <w:pPr>
              <w:rPr>
                <w:rFonts w:ascii="Arial" w:hAnsi="Arial" w:cs="Arial"/>
                <w:bCs/>
                <w:sz w:val="24"/>
                <w:szCs w:val="24"/>
              </w:rPr>
            </w:pPr>
            <w:r w:rsidRPr="00D7040B">
              <w:rPr>
                <w:rFonts w:ascii="Arial" w:hAnsi="Arial" w:cs="Arial"/>
                <w:bCs/>
                <w:sz w:val="24"/>
                <w:szCs w:val="24"/>
              </w:rPr>
              <w:t>Most students have sessions of 10 hours or 15 hours per week spread across 5 days within 39 weeks education (School term time).</w:t>
            </w:r>
          </w:p>
          <w:p w14:paraId="4495A78E" w14:textId="77777777" w:rsidR="00495D34" w:rsidRPr="00D7040B" w:rsidRDefault="00495D34" w:rsidP="001F71EC">
            <w:pPr>
              <w:rPr>
                <w:rFonts w:ascii="Arial" w:hAnsi="Arial" w:cs="Arial"/>
                <w:bCs/>
                <w:sz w:val="24"/>
                <w:szCs w:val="24"/>
              </w:rPr>
            </w:pPr>
            <w:r w:rsidRPr="00D7040B">
              <w:rPr>
                <w:rFonts w:ascii="Arial" w:hAnsi="Arial" w:cs="Arial"/>
                <w:bCs/>
                <w:sz w:val="24"/>
                <w:szCs w:val="24"/>
              </w:rPr>
              <w:t>Typical sessions will include Maths, English and PSHE as well as other areas that the student are interested in e.g. History, Geography, Cooking</w:t>
            </w:r>
          </w:p>
          <w:p w14:paraId="3C49CFB9" w14:textId="77777777" w:rsidR="00495D34" w:rsidRPr="00D7040B" w:rsidRDefault="00495D34" w:rsidP="001F71EC">
            <w:pPr>
              <w:rPr>
                <w:rFonts w:ascii="Arial" w:hAnsi="Arial" w:cs="Arial"/>
                <w:bCs/>
                <w:sz w:val="24"/>
                <w:szCs w:val="24"/>
              </w:rPr>
            </w:pPr>
          </w:p>
        </w:tc>
      </w:tr>
      <w:tr w:rsidR="00495D34" w14:paraId="5EBE2BB0" w14:textId="77777777" w:rsidTr="001F71EC">
        <w:tc>
          <w:tcPr>
            <w:tcW w:w="9016" w:type="dxa"/>
          </w:tcPr>
          <w:p w14:paraId="421FBAA5" w14:textId="77777777" w:rsidR="00495D34" w:rsidRPr="00D7040B" w:rsidRDefault="00495D34" w:rsidP="001F71EC">
            <w:pPr>
              <w:rPr>
                <w:rFonts w:ascii="Arial" w:hAnsi="Arial" w:cs="Arial"/>
                <w:b/>
                <w:sz w:val="24"/>
                <w:szCs w:val="24"/>
              </w:rPr>
            </w:pPr>
            <w:r w:rsidRPr="00D7040B">
              <w:rPr>
                <w:rFonts w:ascii="Arial" w:hAnsi="Arial" w:cs="Arial"/>
                <w:b/>
                <w:sz w:val="24"/>
                <w:szCs w:val="24"/>
              </w:rPr>
              <w:t xml:space="preserve">How we report attendance </w:t>
            </w:r>
          </w:p>
          <w:p w14:paraId="56482ABA" w14:textId="77777777" w:rsidR="00495D34" w:rsidRPr="00D7040B" w:rsidRDefault="00495D34" w:rsidP="001F71EC">
            <w:pPr>
              <w:rPr>
                <w:rFonts w:ascii="Arial" w:hAnsi="Arial" w:cs="Arial"/>
                <w:bCs/>
                <w:sz w:val="24"/>
                <w:szCs w:val="24"/>
              </w:rPr>
            </w:pPr>
            <w:r w:rsidRPr="00D7040B">
              <w:rPr>
                <w:rFonts w:ascii="Arial" w:hAnsi="Arial" w:cs="Arial"/>
                <w:bCs/>
                <w:sz w:val="24"/>
                <w:szCs w:val="24"/>
              </w:rPr>
              <w:t>Reported daily on an MIS system and shared weekly with Local Authority</w:t>
            </w:r>
          </w:p>
          <w:p w14:paraId="299BF2CB" w14:textId="77777777" w:rsidR="00495D34" w:rsidRPr="00D7040B" w:rsidRDefault="00495D34" w:rsidP="001F71EC">
            <w:pPr>
              <w:rPr>
                <w:rFonts w:ascii="Arial" w:hAnsi="Arial" w:cs="Arial"/>
                <w:bCs/>
                <w:sz w:val="24"/>
                <w:szCs w:val="24"/>
              </w:rPr>
            </w:pPr>
          </w:p>
        </w:tc>
      </w:tr>
      <w:tr w:rsidR="00495D34" w:rsidRPr="006D6121" w14:paraId="620FFE86" w14:textId="77777777" w:rsidTr="001F71EC">
        <w:tc>
          <w:tcPr>
            <w:tcW w:w="9016" w:type="dxa"/>
          </w:tcPr>
          <w:p w14:paraId="409EE5E4" w14:textId="77777777" w:rsidR="00495D34" w:rsidRDefault="00495D34" w:rsidP="001F71EC">
            <w:pPr>
              <w:rPr>
                <w:rFonts w:ascii="Arial" w:hAnsi="Arial" w:cs="Arial"/>
                <w:b/>
                <w:sz w:val="24"/>
                <w:szCs w:val="24"/>
              </w:rPr>
            </w:pPr>
            <w:r>
              <w:rPr>
                <w:rFonts w:ascii="Arial" w:hAnsi="Arial" w:cs="Arial"/>
                <w:b/>
                <w:sz w:val="24"/>
                <w:szCs w:val="24"/>
              </w:rPr>
              <w:t xml:space="preserve">Our key contacts </w:t>
            </w:r>
          </w:p>
          <w:p w14:paraId="2AE62556" w14:textId="77777777" w:rsidR="00495D34" w:rsidRDefault="00495D34" w:rsidP="001F71EC">
            <w:pPr>
              <w:rPr>
                <w:rFonts w:ascii="Arial" w:hAnsi="Arial" w:cs="Arial"/>
                <w:b/>
                <w:sz w:val="24"/>
                <w:szCs w:val="24"/>
              </w:rPr>
            </w:pPr>
            <w:r>
              <w:rPr>
                <w:rFonts w:ascii="Arial" w:hAnsi="Arial" w:cs="Arial"/>
                <w:b/>
                <w:sz w:val="24"/>
                <w:szCs w:val="24"/>
              </w:rPr>
              <w:t xml:space="preserve">Referrals – </w:t>
            </w:r>
            <w:hyperlink r:id="rId53" w:history="1">
              <w:r w:rsidRPr="00246E9D">
                <w:rPr>
                  <w:rStyle w:val="Hyperlink"/>
                  <w:rFonts w:ascii="Arial" w:hAnsi="Arial" w:cs="Arial"/>
                  <w:b/>
                  <w:sz w:val="24"/>
                  <w:szCs w:val="24"/>
                </w:rPr>
                <w:t>educationreferrals@horizoncare.co.uk</w:t>
              </w:r>
            </w:hyperlink>
          </w:p>
          <w:p w14:paraId="5A330EFC" w14:textId="77777777" w:rsidR="00495D34" w:rsidRDefault="00495D34" w:rsidP="001F71EC">
            <w:pPr>
              <w:rPr>
                <w:rFonts w:ascii="Arial" w:hAnsi="Arial" w:cs="Arial"/>
                <w:b/>
                <w:sz w:val="24"/>
                <w:szCs w:val="24"/>
              </w:rPr>
            </w:pPr>
            <w:r>
              <w:rPr>
                <w:rFonts w:ascii="Arial" w:hAnsi="Arial" w:cs="Arial"/>
                <w:b/>
                <w:sz w:val="24"/>
                <w:szCs w:val="24"/>
              </w:rPr>
              <w:t xml:space="preserve">Day to day </w:t>
            </w:r>
            <w:hyperlink r:id="rId54" w:history="1">
              <w:r w:rsidRPr="00246E9D">
                <w:rPr>
                  <w:rStyle w:val="Hyperlink"/>
                  <w:rFonts w:ascii="Arial" w:hAnsi="Arial" w:cs="Arial"/>
                  <w:b/>
                  <w:sz w:val="24"/>
                  <w:szCs w:val="24"/>
                </w:rPr>
                <w:t>Melissa.edwards@horizoncare.co.uk</w:t>
              </w:r>
            </w:hyperlink>
          </w:p>
          <w:p w14:paraId="73D2C2F8" w14:textId="77777777" w:rsidR="00495D34" w:rsidRDefault="00495D34" w:rsidP="001F71EC">
            <w:pPr>
              <w:rPr>
                <w:rFonts w:ascii="Arial" w:hAnsi="Arial" w:cs="Arial"/>
                <w:b/>
                <w:sz w:val="24"/>
                <w:szCs w:val="24"/>
              </w:rPr>
            </w:pPr>
            <w:r>
              <w:rPr>
                <w:rFonts w:ascii="Arial" w:hAnsi="Arial" w:cs="Arial"/>
                <w:b/>
                <w:sz w:val="24"/>
                <w:szCs w:val="24"/>
              </w:rPr>
              <w:t xml:space="preserve">Safeguarding </w:t>
            </w:r>
            <w:hyperlink r:id="rId55" w:history="1">
              <w:r w:rsidRPr="00246E9D">
                <w:rPr>
                  <w:rStyle w:val="Hyperlink"/>
                  <w:rFonts w:ascii="Arial" w:hAnsi="Arial" w:cs="Arial"/>
                  <w:b/>
                  <w:sz w:val="24"/>
                  <w:szCs w:val="24"/>
                </w:rPr>
                <w:t>Melissa.edwards@horizoncare.co.uk</w:t>
              </w:r>
            </w:hyperlink>
            <w:r>
              <w:rPr>
                <w:rFonts w:ascii="Arial" w:hAnsi="Arial" w:cs="Arial"/>
                <w:b/>
                <w:sz w:val="24"/>
                <w:szCs w:val="24"/>
              </w:rPr>
              <w:t xml:space="preserve">, </w:t>
            </w:r>
            <w:hyperlink r:id="rId56" w:history="1">
              <w:r w:rsidRPr="00246E9D">
                <w:rPr>
                  <w:rStyle w:val="Hyperlink"/>
                  <w:rFonts w:ascii="Arial" w:hAnsi="Arial" w:cs="Arial"/>
                  <w:b/>
                  <w:sz w:val="24"/>
                  <w:szCs w:val="24"/>
                </w:rPr>
                <w:t>emer.hunter@horizoncare.co.uk</w:t>
              </w:r>
            </w:hyperlink>
          </w:p>
          <w:p w14:paraId="778E93BC" w14:textId="77777777" w:rsidR="00495D34" w:rsidRDefault="00495D34" w:rsidP="001F71EC">
            <w:pPr>
              <w:rPr>
                <w:rFonts w:ascii="Arial" w:hAnsi="Arial" w:cs="Arial"/>
                <w:b/>
                <w:sz w:val="24"/>
                <w:szCs w:val="24"/>
                <w:lang w:val="fr-FR"/>
              </w:rPr>
            </w:pPr>
            <w:r w:rsidRPr="006D6121">
              <w:rPr>
                <w:rFonts w:ascii="Arial" w:hAnsi="Arial" w:cs="Arial"/>
                <w:b/>
                <w:sz w:val="24"/>
                <w:szCs w:val="24"/>
                <w:lang w:val="fr-FR"/>
              </w:rPr>
              <w:t xml:space="preserve">Attendance </w:t>
            </w:r>
            <w:hyperlink r:id="rId57" w:history="1">
              <w:r w:rsidRPr="00246E9D">
                <w:rPr>
                  <w:rStyle w:val="Hyperlink"/>
                  <w:rFonts w:ascii="Arial" w:hAnsi="Arial" w:cs="Arial"/>
                  <w:b/>
                  <w:sz w:val="24"/>
                  <w:szCs w:val="24"/>
                  <w:lang w:val="fr-FR"/>
                </w:rPr>
                <w:t>lauren.colley@horizoncare.co.uk</w:t>
              </w:r>
            </w:hyperlink>
          </w:p>
          <w:p w14:paraId="33C68603" w14:textId="77777777" w:rsidR="00495D34" w:rsidRPr="006D6121" w:rsidRDefault="00495D34" w:rsidP="001F71EC">
            <w:pPr>
              <w:rPr>
                <w:rFonts w:ascii="Arial" w:hAnsi="Arial" w:cs="Arial"/>
                <w:b/>
                <w:sz w:val="24"/>
                <w:szCs w:val="24"/>
                <w:lang w:val="fr-FR"/>
              </w:rPr>
            </w:pPr>
          </w:p>
        </w:tc>
      </w:tr>
      <w:tr w:rsidR="00495D34" w:rsidRPr="006D6121" w14:paraId="003E4EB8" w14:textId="77777777" w:rsidTr="001F71EC">
        <w:tc>
          <w:tcPr>
            <w:tcW w:w="9016" w:type="dxa"/>
          </w:tcPr>
          <w:p w14:paraId="1AA447EE" w14:textId="77777777" w:rsidR="00495D34" w:rsidRPr="006D6121" w:rsidRDefault="00495D34" w:rsidP="001F71EC">
            <w:pPr>
              <w:rPr>
                <w:rFonts w:ascii="Arial" w:hAnsi="Arial" w:cs="Arial"/>
                <w:b/>
                <w:sz w:val="24"/>
                <w:szCs w:val="24"/>
                <w:lang w:val="nl-NL"/>
              </w:rPr>
            </w:pPr>
            <w:r w:rsidRPr="006D6121">
              <w:rPr>
                <w:rFonts w:ascii="Arial" w:hAnsi="Arial" w:cs="Arial"/>
                <w:b/>
                <w:sz w:val="24"/>
                <w:szCs w:val="24"/>
                <w:lang w:val="nl-NL"/>
              </w:rPr>
              <w:t>Website links</w:t>
            </w:r>
          </w:p>
          <w:p w14:paraId="2B68227F" w14:textId="77777777" w:rsidR="00495D34" w:rsidRPr="006D6121" w:rsidRDefault="00000000" w:rsidP="001F71EC">
            <w:pPr>
              <w:rPr>
                <w:rFonts w:ascii="Arial" w:hAnsi="Arial" w:cs="Arial"/>
                <w:b/>
                <w:i/>
                <w:iCs/>
                <w:sz w:val="24"/>
                <w:szCs w:val="24"/>
                <w:lang w:val="nl-NL"/>
              </w:rPr>
            </w:pPr>
            <w:hyperlink r:id="rId58" w:history="1">
              <w:r w:rsidR="00495D34" w:rsidRPr="006D6121">
                <w:rPr>
                  <w:rStyle w:val="Hyperlink"/>
                  <w:rFonts w:ascii="Arial" w:hAnsi="Arial" w:cs="Arial"/>
                  <w:b/>
                  <w:i/>
                  <w:iCs/>
                  <w:sz w:val="24"/>
                  <w:szCs w:val="24"/>
                  <w:lang w:val="nl-NL"/>
                </w:rPr>
                <w:t>https://www.horizoncare.co.uk/</w:t>
              </w:r>
            </w:hyperlink>
          </w:p>
          <w:p w14:paraId="55001BFB" w14:textId="77777777" w:rsidR="00495D34" w:rsidRPr="006D6121" w:rsidRDefault="00495D34" w:rsidP="001F71EC">
            <w:pPr>
              <w:rPr>
                <w:rFonts w:ascii="Arial" w:hAnsi="Arial" w:cs="Arial"/>
                <w:bCs/>
                <w:i/>
                <w:iCs/>
                <w:sz w:val="24"/>
                <w:szCs w:val="24"/>
                <w:lang w:val="nl-NL"/>
              </w:rPr>
            </w:pPr>
          </w:p>
        </w:tc>
      </w:tr>
    </w:tbl>
    <w:p w14:paraId="6ADC56DF" w14:textId="1A1986CE" w:rsidR="00495D34" w:rsidRDefault="00495D34" w:rsidP="00495D34">
      <w:pPr>
        <w:pStyle w:val="ListParagraph"/>
        <w:ind w:firstLine="0"/>
      </w:pPr>
    </w:p>
    <w:p w14:paraId="1AE4FC83" w14:textId="10A096BF" w:rsidR="00495D34" w:rsidRDefault="00495D34">
      <w:r>
        <w:br w:type="page"/>
      </w:r>
    </w:p>
    <w:p w14:paraId="7BC3C758" w14:textId="3F9ED143" w:rsidR="00495D34" w:rsidRPr="009D458B" w:rsidRDefault="00DB47C1" w:rsidP="00495D34">
      <w:pPr>
        <w:pStyle w:val="ListParagraph"/>
        <w:numPr>
          <w:ilvl w:val="0"/>
          <w:numId w:val="4"/>
        </w:numPr>
      </w:pPr>
      <w:r>
        <w:rPr>
          <w:noProof/>
        </w:rPr>
        <w:lastRenderedPageBreak/>
        <w:drawing>
          <wp:anchor distT="0" distB="0" distL="114300" distR="114300" simplePos="0" relativeHeight="251694080" behindDoc="0" locked="0" layoutInCell="1" allowOverlap="1" wp14:anchorId="472EF57D" wp14:editId="4F2C6DD2">
            <wp:simplePos x="0" y="0"/>
            <wp:positionH relativeFrom="column">
              <wp:posOffset>3182364</wp:posOffset>
            </wp:positionH>
            <wp:positionV relativeFrom="paragraph">
              <wp:posOffset>-368465</wp:posOffset>
            </wp:positionV>
            <wp:extent cx="3171825" cy="946785"/>
            <wp:effectExtent l="0" t="0" r="0" b="0"/>
            <wp:wrapNone/>
            <wp:docPr id="575073254"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73254" name="Picture 2" descr="A black background with blue text&#10;&#10;Description automatically generated"/>
                    <pic:cNvPicPr>
                      <a:picLocks noChangeAspect="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171825" cy="946785"/>
                    </a:xfrm>
                    <a:prstGeom prst="rect">
                      <a:avLst/>
                    </a:prstGeom>
                  </pic:spPr>
                </pic:pic>
              </a:graphicData>
            </a:graphic>
          </wp:anchor>
        </w:drawing>
      </w:r>
      <w:r w:rsidR="00495D34">
        <w:t xml:space="preserve"> </w:t>
      </w:r>
      <w:r w:rsidR="009D458B" w:rsidRPr="000303DF">
        <w:rPr>
          <w:b/>
          <w:szCs w:val="24"/>
        </w:rPr>
        <w:t>KIP MCGRATH NEWCASTLE NORTH</w:t>
      </w:r>
      <w:r w:rsidRPr="00DB47C1">
        <w:rPr>
          <w:noProof/>
        </w:rPr>
        <w:t xml:space="preserve"> </w:t>
      </w:r>
    </w:p>
    <w:p w14:paraId="42430B4E" w14:textId="161EE687" w:rsidR="009D458B" w:rsidRDefault="009D458B" w:rsidP="009D458B">
      <w:pPr>
        <w:pStyle w:val="ListParagraph"/>
        <w:ind w:firstLine="0"/>
        <w:rPr>
          <w:b/>
          <w:szCs w:val="24"/>
        </w:rPr>
      </w:pPr>
    </w:p>
    <w:tbl>
      <w:tblPr>
        <w:tblStyle w:val="TableGrid"/>
        <w:tblW w:w="0" w:type="auto"/>
        <w:tblLook w:val="04A0" w:firstRow="1" w:lastRow="0" w:firstColumn="1" w:lastColumn="0" w:noHBand="0" w:noVBand="1"/>
      </w:tblPr>
      <w:tblGrid>
        <w:gridCol w:w="4508"/>
        <w:gridCol w:w="4508"/>
      </w:tblGrid>
      <w:tr w:rsidR="00DB47C1" w14:paraId="234174DF" w14:textId="77777777" w:rsidTr="001D10AB">
        <w:tc>
          <w:tcPr>
            <w:tcW w:w="9016" w:type="dxa"/>
            <w:gridSpan w:val="2"/>
          </w:tcPr>
          <w:p w14:paraId="5DBEE7CF" w14:textId="77777777" w:rsidR="00DB47C1" w:rsidRPr="00F26621" w:rsidRDefault="00DB47C1" w:rsidP="001D10AB">
            <w:pPr>
              <w:rPr>
                <w:rFonts w:ascii="Arial" w:hAnsi="Arial" w:cs="Arial"/>
                <w:b/>
                <w:sz w:val="24"/>
                <w:szCs w:val="24"/>
              </w:rPr>
            </w:pPr>
            <w:r w:rsidRPr="00F26621">
              <w:rPr>
                <w:rFonts w:ascii="Arial" w:hAnsi="Arial" w:cs="Arial"/>
                <w:b/>
                <w:sz w:val="24"/>
                <w:szCs w:val="24"/>
              </w:rPr>
              <w:t>About us</w:t>
            </w:r>
          </w:p>
          <w:p w14:paraId="7FCFD9EB" w14:textId="77777777" w:rsidR="00DB47C1" w:rsidRDefault="00DB47C1" w:rsidP="001D10AB">
            <w:pPr>
              <w:rPr>
                <w:rFonts w:ascii="Arial" w:hAnsi="Arial" w:cs="Arial"/>
                <w:bCs/>
                <w:sz w:val="24"/>
                <w:szCs w:val="24"/>
              </w:rPr>
            </w:pPr>
            <w:r w:rsidRPr="00F26621">
              <w:rPr>
                <w:rFonts w:ascii="Arial" w:hAnsi="Arial" w:cs="Arial"/>
                <w:bCs/>
                <w:sz w:val="24"/>
                <w:szCs w:val="24"/>
              </w:rPr>
              <w:t>Our core offer is Maths and English tuition</w:t>
            </w:r>
            <w:r>
              <w:rPr>
                <w:rFonts w:ascii="Arial" w:hAnsi="Arial" w:cs="Arial"/>
                <w:bCs/>
                <w:sz w:val="24"/>
                <w:szCs w:val="24"/>
              </w:rPr>
              <w:t>. We cover all ages from primary through to GCSE in both subjects and A Level in Maths.</w:t>
            </w:r>
          </w:p>
          <w:p w14:paraId="63E817E3" w14:textId="77777777" w:rsidR="00DB47C1" w:rsidRDefault="00DB47C1" w:rsidP="001D10AB">
            <w:pPr>
              <w:rPr>
                <w:rFonts w:ascii="Arial" w:hAnsi="Arial" w:cs="Arial"/>
                <w:bCs/>
                <w:sz w:val="24"/>
                <w:szCs w:val="24"/>
              </w:rPr>
            </w:pPr>
            <w:r>
              <w:rPr>
                <w:rFonts w:ascii="Arial" w:hAnsi="Arial" w:cs="Arial"/>
                <w:bCs/>
                <w:sz w:val="24"/>
                <w:szCs w:val="24"/>
              </w:rPr>
              <w:t>We are not a registered centre for GCSE or A level but can offer accreditation for Functional Skills.</w:t>
            </w:r>
          </w:p>
          <w:p w14:paraId="59E941B2" w14:textId="77777777" w:rsidR="00DB47C1" w:rsidRPr="00F26621" w:rsidRDefault="00DB47C1" w:rsidP="001D10AB">
            <w:pPr>
              <w:rPr>
                <w:rFonts w:ascii="Arial" w:hAnsi="Arial" w:cs="Arial"/>
                <w:b/>
                <w:sz w:val="24"/>
                <w:szCs w:val="24"/>
              </w:rPr>
            </w:pPr>
            <w:r w:rsidRPr="00F26621">
              <w:rPr>
                <w:rFonts w:ascii="Arial" w:hAnsi="Arial" w:cs="Arial"/>
                <w:bCs/>
                <w:sz w:val="24"/>
                <w:szCs w:val="24"/>
              </w:rPr>
              <w:t xml:space="preserve"> </w:t>
            </w:r>
          </w:p>
          <w:p w14:paraId="648A2885" w14:textId="77777777" w:rsidR="00DB47C1" w:rsidRPr="00F26621" w:rsidRDefault="00DB47C1" w:rsidP="001D10AB">
            <w:pPr>
              <w:rPr>
                <w:rFonts w:ascii="Arial" w:hAnsi="Arial" w:cs="Arial"/>
                <w:bCs/>
                <w:i/>
                <w:iCs/>
                <w:sz w:val="24"/>
                <w:szCs w:val="24"/>
              </w:rPr>
            </w:pPr>
          </w:p>
        </w:tc>
      </w:tr>
      <w:tr w:rsidR="00DB47C1" w14:paraId="2E9C9A31" w14:textId="77777777" w:rsidTr="001D10AB">
        <w:tc>
          <w:tcPr>
            <w:tcW w:w="9016" w:type="dxa"/>
            <w:gridSpan w:val="2"/>
          </w:tcPr>
          <w:p w14:paraId="212D60D6" w14:textId="77777777" w:rsidR="00DB47C1" w:rsidRPr="00F26621" w:rsidRDefault="00DB47C1" w:rsidP="001D10AB">
            <w:pPr>
              <w:rPr>
                <w:rFonts w:ascii="Arial" w:hAnsi="Arial" w:cs="Arial"/>
                <w:b/>
                <w:sz w:val="24"/>
                <w:szCs w:val="24"/>
              </w:rPr>
            </w:pPr>
            <w:r w:rsidRPr="00F26621">
              <w:rPr>
                <w:rFonts w:ascii="Arial" w:hAnsi="Arial" w:cs="Arial"/>
                <w:b/>
                <w:sz w:val="24"/>
                <w:szCs w:val="24"/>
              </w:rPr>
              <w:t>Impact, Outcomes and Key Performance Indicators</w:t>
            </w:r>
          </w:p>
          <w:p w14:paraId="64E8B2B4" w14:textId="77777777" w:rsidR="00DB47C1" w:rsidRDefault="00DB47C1" w:rsidP="001D10AB">
            <w:pPr>
              <w:rPr>
                <w:rFonts w:ascii="Arial" w:hAnsi="Arial" w:cs="Arial"/>
                <w:bCs/>
                <w:sz w:val="24"/>
                <w:szCs w:val="24"/>
              </w:rPr>
            </w:pPr>
            <w:r>
              <w:rPr>
                <w:rFonts w:ascii="Arial" w:hAnsi="Arial" w:cs="Arial"/>
                <w:bCs/>
                <w:sz w:val="24"/>
                <w:szCs w:val="24"/>
              </w:rPr>
              <w:t>On-entry students are assessed compared to age-related expectations coupled with any prior assessment/progress information provided by schools or the LA.</w:t>
            </w:r>
          </w:p>
          <w:p w14:paraId="4E1C8FBD" w14:textId="77777777" w:rsidR="00DB47C1" w:rsidRPr="00F26621" w:rsidRDefault="00DB47C1" w:rsidP="001D10AB">
            <w:pPr>
              <w:rPr>
                <w:rFonts w:ascii="Arial" w:hAnsi="Arial" w:cs="Arial"/>
                <w:bCs/>
                <w:sz w:val="24"/>
                <w:szCs w:val="24"/>
              </w:rPr>
            </w:pPr>
            <w:r>
              <w:rPr>
                <w:rFonts w:ascii="Arial" w:hAnsi="Arial" w:cs="Arial"/>
                <w:bCs/>
                <w:sz w:val="24"/>
                <w:szCs w:val="24"/>
              </w:rPr>
              <w:t xml:space="preserve">Our learning resources allow us to constantly review progress academically and our staff regularly feedback on the social and emotional behaviours of all students. </w:t>
            </w:r>
          </w:p>
          <w:p w14:paraId="38C3122A" w14:textId="77777777" w:rsidR="00DB47C1" w:rsidRPr="00F26621" w:rsidRDefault="00DB47C1" w:rsidP="001D10AB">
            <w:pPr>
              <w:rPr>
                <w:rFonts w:ascii="Arial" w:hAnsi="Arial" w:cs="Arial"/>
                <w:bCs/>
                <w:sz w:val="24"/>
                <w:szCs w:val="24"/>
              </w:rPr>
            </w:pPr>
          </w:p>
        </w:tc>
      </w:tr>
      <w:tr w:rsidR="00DB47C1" w14:paraId="47079928" w14:textId="77777777" w:rsidTr="001D10AB">
        <w:tc>
          <w:tcPr>
            <w:tcW w:w="9016" w:type="dxa"/>
            <w:gridSpan w:val="2"/>
          </w:tcPr>
          <w:p w14:paraId="48D427D6" w14:textId="77777777" w:rsidR="00DB47C1" w:rsidRDefault="00DB47C1" w:rsidP="001D10AB">
            <w:pPr>
              <w:rPr>
                <w:rFonts w:ascii="Arial" w:hAnsi="Arial" w:cs="Arial"/>
                <w:b/>
                <w:sz w:val="24"/>
                <w:szCs w:val="24"/>
              </w:rPr>
            </w:pPr>
            <w:r>
              <w:rPr>
                <w:rFonts w:ascii="Arial" w:hAnsi="Arial" w:cs="Arial"/>
                <w:b/>
                <w:sz w:val="24"/>
                <w:szCs w:val="24"/>
              </w:rPr>
              <w:t>How to access?</w:t>
            </w:r>
          </w:p>
          <w:p w14:paraId="0E091503" w14:textId="77777777" w:rsidR="00DB47C1" w:rsidRPr="00A614B0" w:rsidRDefault="00DB47C1" w:rsidP="001D10AB">
            <w:pPr>
              <w:rPr>
                <w:rFonts w:ascii="Arial" w:hAnsi="Arial" w:cs="Arial"/>
                <w:bCs/>
                <w:sz w:val="24"/>
                <w:szCs w:val="24"/>
              </w:rPr>
            </w:pPr>
            <w:r>
              <w:rPr>
                <w:rFonts w:ascii="Arial" w:hAnsi="Arial" w:cs="Arial"/>
                <w:bCs/>
                <w:sz w:val="24"/>
                <w:szCs w:val="24"/>
              </w:rPr>
              <w:t xml:space="preserve">We can offer both in-centre tuition or online using our dedicated learning platform which includes a secure audio-video facility. This can also be flexible, and students can access a mixture of online and in-centre if this is more convenient.  </w:t>
            </w:r>
          </w:p>
          <w:p w14:paraId="0D77C685" w14:textId="77777777" w:rsidR="00DB47C1" w:rsidRPr="00332818" w:rsidRDefault="00DB47C1" w:rsidP="001D10AB">
            <w:pPr>
              <w:rPr>
                <w:rFonts w:ascii="Arial" w:hAnsi="Arial" w:cs="Arial"/>
                <w:bCs/>
                <w:i/>
                <w:iCs/>
                <w:sz w:val="24"/>
                <w:szCs w:val="24"/>
              </w:rPr>
            </w:pPr>
          </w:p>
        </w:tc>
      </w:tr>
      <w:tr w:rsidR="00DB47C1" w14:paraId="4BC4898D" w14:textId="77777777" w:rsidTr="001D10AB">
        <w:tc>
          <w:tcPr>
            <w:tcW w:w="9016" w:type="dxa"/>
            <w:gridSpan w:val="2"/>
          </w:tcPr>
          <w:p w14:paraId="098B8041" w14:textId="77777777" w:rsidR="00DB47C1" w:rsidRDefault="00DB47C1" w:rsidP="001D10AB">
            <w:pPr>
              <w:rPr>
                <w:rFonts w:ascii="Arial" w:hAnsi="Arial" w:cs="Arial"/>
                <w:b/>
                <w:sz w:val="24"/>
                <w:szCs w:val="24"/>
              </w:rPr>
            </w:pPr>
            <w:r>
              <w:rPr>
                <w:rFonts w:ascii="Arial" w:hAnsi="Arial" w:cs="Arial"/>
                <w:b/>
                <w:sz w:val="24"/>
                <w:szCs w:val="24"/>
              </w:rPr>
              <w:t>How we deliver</w:t>
            </w:r>
          </w:p>
          <w:p w14:paraId="47C40698" w14:textId="77777777" w:rsidR="00DB47C1" w:rsidRPr="00A614B0" w:rsidRDefault="00DB47C1" w:rsidP="001D10AB">
            <w:pPr>
              <w:rPr>
                <w:rFonts w:ascii="Arial" w:hAnsi="Arial" w:cs="Arial"/>
                <w:bCs/>
                <w:sz w:val="24"/>
                <w:szCs w:val="24"/>
              </w:rPr>
            </w:pPr>
            <w:r>
              <w:rPr>
                <w:rFonts w:ascii="Arial" w:hAnsi="Arial" w:cs="Arial"/>
                <w:bCs/>
                <w:sz w:val="24"/>
                <w:szCs w:val="24"/>
              </w:rPr>
              <w:t>Students we currently have attend six 2-hour sessions per week (1 hour maths 1 hour English) either am or pm. Depending on the needs of individual students we offer either a 1:1 or 1:4 teacher-to-student ratio. All students work on their own individualised learning program.</w:t>
            </w:r>
          </w:p>
          <w:p w14:paraId="463DCBE9" w14:textId="77777777" w:rsidR="00DB47C1" w:rsidRPr="00332818" w:rsidRDefault="00DB47C1" w:rsidP="001D10AB">
            <w:pPr>
              <w:rPr>
                <w:rFonts w:ascii="Arial" w:hAnsi="Arial" w:cs="Arial"/>
                <w:bCs/>
                <w:i/>
                <w:iCs/>
                <w:sz w:val="24"/>
                <w:szCs w:val="24"/>
              </w:rPr>
            </w:pPr>
          </w:p>
        </w:tc>
      </w:tr>
      <w:tr w:rsidR="00DB47C1" w14:paraId="730EAFD1" w14:textId="77777777" w:rsidTr="001D10AB">
        <w:tc>
          <w:tcPr>
            <w:tcW w:w="9016" w:type="dxa"/>
            <w:gridSpan w:val="2"/>
          </w:tcPr>
          <w:p w14:paraId="4DDDD33E" w14:textId="77777777" w:rsidR="00DB47C1" w:rsidRDefault="00DB47C1" w:rsidP="001D10AB">
            <w:pPr>
              <w:rPr>
                <w:rFonts w:ascii="Arial" w:hAnsi="Arial" w:cs="Arial"/>
                <w:b/>
                <w:sz w:val="24"/>
                <w:szCs w:val="24"/>
              </w:rPr>
            </w:pPr>
            <w:r w:rsidRPr="00B93BE0">
              <w:rPr>
                <w:rFonts w:ascii="Arial" w:hAnsi="Arial" w:cs="Arial"/>
                <w:b/>
                <w:sz w:val="24"/>
                <w:szCs w:val="24"/>
              </w:rPr>
              <w:t xml:space="preserve">How </w:t>
            </w:r>
            <w:r>
              <w:rPr>
                <w:rFonts w:ascii="Arial" w:hAnsi="Arial" w:cs="Arial"/>
                <w:b/>
                <w:sz w:val="24"/>
                <w:szCs w:val="24"/>
              </w:rPr>
              <w:t xml:space="preserve">do </w:t>
            </w:r>
            <w:r w:rsidRPr="00B93BE0">
              <w:rPr>
                <w:rFonts w:ascii="Arial" w:hAnsi="Arial" w:cs="Arial"/>
                <w:b/>
                <w:sz w:val="24"/>
                <w:szCs w:val="24"/>
              </w:rPr>
              <w:t>we report attendance</w:t>
            </w:r>
            <w:r>
              <w:rPr>
                <w:rFonts w:ascii="Arial" w:hAnsi="Arial" w:cs="Arial"/>
                <w:b/>
                <w:sz w:val="24"/>
                <w:szCs w:val="24"/>
              </w:rPr>
              <w:t>?</w:t>
            </w:r>
            <w:r w:rsidRPr="00B93BE0">
              <w:rPr>
                <w:rFonts w:ascii="Arial" w:hAnsi="Arial" w:cs="Arial"/>
                <w:b/>
                <w:sz w:val="24"/>
                <w:szCs w:val="24"/>
              </w:rPr>
              <w:t xml:space="preserve"> </w:t>
            </w:r>
          </w:p>
          <w:p w14:paraId="51FDD660" w14:textId="77777777" w:rsidR="00DB47C1" w:rsidRPr="00A614B0" w:rsidRDefault="00DB47C1" w:rsidP="001D10AB">
            <w:pPr>
              <w:rPr>
                <w:rFonts w:ascii="Arial" w:hAnsi="Arial" w:cs="Arial"/>
                <w:bCs/>
                <w:sz w:val="24"/>
                <w:szCs w:val="24"/>
              </w:rPr>
            </w:pPr>
            <w:r>
              <w:rPr>
                <w:rFonts w:ascii="Arial" w:hAnsi="Arial" w:cs="Arial"/>
                <w:bCs/>
                <w:sz w:val="24"/>
                <w:szCs w:val="24"/>
              </w:rPr>
              <w:t xml:space="preserve">We record attendance daily and communicate with parents/carers (non-attendance follow-up) and the LA Access and Inclusion team is updated every week in the form of an attendance spreadsheet. </w:t>
            </w:r>
          </w:p>
          <w:p w14:paraId="12160D73" w14:textId="77777777" w:rsidR="00DB47C1" w:rsidRPr="00B93BE0" w:rsidRDefault="00DB47C1" w:rsidP="001D10AB">
            <w:pPr>
              <w:rPr>
                <w:rFonts w:ascii="Arial" w:hAnsi="Arial" w:cs="Arial"/>
                <w:b/>
                <w:sz w:val="24"/>
                <w:szCs w:val="24"/>
              </w:rPr>
            </w:pPr>
          </w:p>
        </w:tc>
      </w:tr>
      <w:tr w:rsidR="00DB47C1" w14:paraId="571246B3" w14:textId="77777777" w:rsidTr="001D10AB">
        <w:tc>
          <w:tcPr>
            <w:tcW w:w="4508" w:type="dxa"/>
          </w:tcPr>
          <w:p w14:paraId="157BEA3A" w14:textId="77777777" w:rsidR="00DB47C1" w:rsidRDefault="00DB47C1" w:rsidP="001D10AB">
            <w:pPr>
              <w:rPr>
                <w:rFonts w:ascii="Arial" w:hAnsi="Arial" w:cs="Arial"/>
                <w:b/>
                <w:sz w:val="24"/>
                <w:szCs w:val="24"/>
              </w:rPr>
            </w:pPr>
            <w:r>
              <w:rPr>
                <w:rFonts w:ascii="Arial" w:hAnsi="Arial" w:cs="Arial"/>
                <w:b/>
                <w:sz w:val="24"/>
                <w:szCs w:val="24"/>
              </w:rPr>
              <w:t xml:space="preserve">Our key contacts  </w:t>
            </w:r>
          </w:p>
          <w:p w14:paraId="4DD56BF1" w14:textId="77777777" w:rsidR="00DB47C1" w:rsidRPr="00DD797C" w:rsidRDefault="00DB47C1" w:rsidP="001D10AB">
            <w:pPr>
              <w:rPr>
                <w:rFonts w:ascii="Arial" w:hAnsi="Arial" w:cs="Arial"/>
                <w:bCs/>
                <w:sz w:val="24"/>
                <w:szCs w:val="24"/>
              </w:rPr>
            </w:pPr>
            <w:r>
              <w:rPr>
                <w:rFonts w:ascii="Arial" w:hAnsi="Arial" w:cs="Arial"/>
                <w:b/>
                <w:sz w:val="24"/>
                <w:szCs w:val="24"/>
              </w:rPr>
              <w:t xml:space="preserve">Day to day  </w:t>
            </w:r>
          </w:p>
          <w:p w14:paraId="0F9AD139" w14:textId="77777777" w:rsidR="00DB47C1" w:rsidRDefault="00DB47C1" w:rsidP="001D10AB">
            <w:pPr>
              <w:rPr>
                <w:rFonts w:ascii="Arial" w:hAnsi="Arial" w:cs="Arial"/>
                <w:b/>
                <w:sz w:val="24"/>
                <w:szCs w:val="24"/>
              </w:rPr>
            </w:pPr>
            <w:r>
              <w:rPr>
                <w:rFonts w:ascii="Arial" w:hAnsi="Arial" w:cs="Arial"/>
                <w:b/>
                <w:sz w:val="24"/>
                <w:szCs w:val="24"/>
              </w:rPr>
              <w:t>Safeguarding</w:t>
            </w:r>
          </w:p>
        </w:tc>
        <w:tc>
          <w:tcPr>
            <w:tcW w:w="4508" w:type="dxa"/>
          </w:tcPr>
          <w:p w14:paraId="415934EC" w14:textId="77777777" w:rsidR="00DB47C1" w:rsidRDefault="00DB47C1" w:rsidP="001D10AB">
            <w:pPr>
              <w:rPr>
                <w:rFonts w:ascii="Arial" w:hAnsi="Arial" w:cs="Arial"/>
                <w:bCs/>
                <w:sz w:val="24"/>
                <w:szCs w:val="24"/>
              </w:rPr>
            </w:pPr>
            <w:r>
              <w:rPr>
                <w:rFonts w:ascii="Arial" w:hAnsi="Arial" w:cs="Arial"/>
                <w:bCs/>
                <w:sz w:val="24"/>
                <w:szCs w:val="24"/>
              </w:rPr>
              <w:t>Brian Pennock - Centre Director</w:t>
            </w:r>
          </w:p>
          <w:p w14:paraId="16502AF0" w14:textId="77777777" w:rsidR="00DB47C1" w:rsidRDefault="00DB47C1" w:rsidP="001D10AB">
            <w:pPr>
              <w:rPr>
                <w:rFonts w:ascii="Arial" w:hAnsi="Arial" w:cs="Arial"/>
                <w:bCs/>
                <w:sz w:val="24"/>
                <w:szCs w:val="24"/>
              </w:rPr>
            </w:pPr>
            <w:r>
              <w:rPr>
                <w:rFonts w:ascii="Arial" w:hAnsi="Arial" w:cs="Arial"/>
                <w:bCs/>
                <w:sz w:val="24"/>
                <w:szCs w:val="24"/>
              </w:rPr>
              <w:t xml:space="preserve">100 High Street </w:t>
            </w:r>
          </w:p>
          <w:p w14:paraId="1C8BED91" w14:textId="77777777" w:rsidR="00DB47C1" w:rsidRDefault="00DB47C1" w:rsidP="001D10AB">
            <w:pPr>
              <w:rPr>
                <w:rFonts w:ascii="Arial" w:hAnsi="Arial" w:cs="Arial"/>
                <w:bCs/>
                <w:sz w:val="24"/>
                <w:szCs w:val="24"/>
              </w:rPr>
            </w:pPr>
            <w:r>
              <w:rPr>
                <w:rFonts w:ascii="Arial" w:hAnsi="Arial" w:cs="Arial"/>
                <w:bCs/>
                <w:sz w:val="24"/>
                <w:szCs w:val="24"/>
              </w:rPr>
              <w:t xml:space="preserve">Gosforth </w:t>
            </w:r>
          </w:p>
          <w:p w14:paraId="3F2585E1" w14:textId="77777777" w:rsidR="00DB47C1" w:rsidRDefault="00DB47C1" w:rsidP="001D10AB">
            <w:pPr>
              <w:rPr>
                <w:rFonts w:ascii="Arial" w:hAnsi="Arial" w:cs="Arial"/>
                <w:bCs/>
                <w:sz w:val="24"/>
                <w:szCs w:val="24"/>
              </w:rPr>
            </w:pPr>
            <w:r>
              <w:rPr>
                <w:rFonts w:ascii="Arial" w:hAnsi="Arial" w:cs="Arial"/>
                <w:bCs/>
                <w:sz w:val="24"/>
                <w:szCs w:val="24"/>
              </w:rPr>
              <w:t>NE3 1HB</w:t>
            </w:r>
          </w:p>
          <w:p w14:paraId="1D8DD70A" w14:textId="77777777" w:rsidR="00DB47C1" w:rsidRDefault="00DB47C1" w:rsidP="001D10AB">
            <w:pPr>
              <w:rPr>
                <w:rFonts w:ascii="Arial" w:hAnsi="Arial" w:cs="Arial"/>
                <w:bCs/>
                <w:sz w:val="24"/>
                <w:szCs w:val="24"/>
              </w:rPr>
            </w:pPr>
          </w:p>
          <w:p w14:paraId="657F6D5A" w14:textId="77777777" w:rsidR="00DB47C1" w:rsidRDefault="00DB47C1" w:rsidP="001D10AB">
            <w:pPr>
              <w:rPr>
                <w:rFonts w:ascii="Arial" w:hAnsi="Arial" w:cs="Arial"/>
                <w:bCs/>
                <w:sz w:val="24"/>
                <w:szCs w:val="24"/>
              </w:rPr>
            </w:pPr>
            <w:r>
              <w:rPr>
                <w:rFonts w:ascii="Arial" w:hAnsi="Arial" w:cs="Arial"/>
                <w:bCs/>
                <w:sz w:val="24"/>
                <w:szCs w:val="24"/>
              </w:rPr>
              <w:t>0191 2853816</w:t>
            </w:r>
          </w:p>
          <w:p w14:paraId="649303EA" w14:textId="77777777" w:rsidR="00DB47C1" w:rsidRPr="00DD797C" w:rsidRDefault="00DB47C1" w:rsidP="001D10AB">
            <w:pPr>
              <w:rPr>
                <w:rFonts w:ascii="Arial" w:hAnsi="Arial" w:cs="Arial"/>
                <w:bCs/>
                <w:sz w:val="24"/>
                <w:szCs w:val="24"/>
              </w:rPr>
            </w:pPr>
            <w:r>
              <w:rPr>
                <w:rFonts w:ascii="Arial" w:hAnsi="Arial" w:cs="Arial"/>
                <w:bCs/>
                <w:sz w:val="24"/>
                <w:szCs w:val="24"/>
              </w:rPr>
              <w:t>newcastlenorth@kipmcgrath.co.uk</w:t>
            </w:r>
          </w:p>
          <w:p w14:paraId="770A0943" w14:textId="77777777" w:rsidR="00DB47C1" w:rsidRPr="00DD797C" w:rsidRDefault="00DB47C1" w:rsidP="001D10AB">
            <w:pPr>
              <w:rPr>
                <w:rFonts w:ascii="Arial" w:hAnsi="Arial" w:cs="Arial"/>
                <w:bCs/>
                <w:sz w:val="24"/>
                <w:szCs w:val="24"/>
              </w:rPr>
            </w:pPr>
          </w:p>
        </w:tc>
      </w:tr>
      <w:tr w:rsidR="00DB47C1" w14:paraId="7331B0C8" w14:textId="77777777" w:rsidTr="001D10AB">
        <w:tc>
          <w:tcPr>
            <w:tcW w:w="9016" w:type="dxa"/>
            <w:gridSpan w:val="2"/>
          </w:tcPr>
          <w:p w14:paraId="732F2880" w14:textId="77777777" w:rsidR="00DB47C1" w:rsidRPr="00DD797C" w:rsidRDefault="00DB47C1" w:rsidP="001D10AB">
            <w:pPr>
              <w:rPr>
                <w:rFonts w:ascii="Arial" w:hAnsi="Arial" w:cs="Arial"/>
                <w:bCs/>
                <w:sz w:val="24"/>
                <w:szCs w:val="24"/>
              </w:rPr>
            </w:pPr>
            <w:r>
              <w:rPr>
                <w:rFonts w:ascii="Arial" w:hAnsi="Arial" w:cs="Arial"/>
                <w:b/>
                <w:sz w:val="24"/>
                <w:szCs w:val="24"/>
              </w:rPr>
              <w:t xml:space="preserve">Website links </w:t>
            </w:r>
            <w:r>
              <w:rPr>
                <w:rFonts w:ascii="Arial" w:hAnsi="Arial" w:cs="Arial"/>
                <w:bCs/>
                <w:sz w:val="24"/>
                <w:szCs w:val="24"/>
              </w:rPr>
              <w:t>www.tutionnewcastle.co.uk</w:t>
            </w:r>
          </w:p>
        </w:tc>
      </w:tr>
    </w:tbl>
    <w:p w14:paraId="54757B69" w14:textId="09C2DAB4" w:rsidR="00DB47C1" w:rsidRDefault="00DB47C1">
      <w:pPr>
        <w:rPr>
          <w:rFonts w:ascii="Arial" w:eastAsia="Arial" w:hAnsi="Arial" w:cs="Arial"/>
          <w:b/>
          <w:color w:val="000000"/>
          <w:sz w:val="24"/>
          <w:szCs w:val="24"/>
          <w:lang w:eastAsia="en-GB"/>
        </w:rPr>
      </w:pPr>
    </w:p>
    <w:p w14:paraId="134CEAEF" w14:textId="77777777" w:rsidR="00DB47C1" w:rsidRDefault="00DB47C1">
      <w:pPr>
        <w:rPr>
          <w:rFonts w:ascii="Arial" w:eastAsia="Arial" w:hAnsi="Arial" w:cs="Arial"/>
          <w:b/>
          <w:color w:val="000000"/>
          <w:sz w:val="24"/>
          <w:szCs w:val="24"/>
          <w:lang w:eastAsia="en-GB"/>
        </w:rPr>
      </w:pPr>
      <w:r>
        <w:rPr>
          <w:rFonts w:ascii="Arial" w:eastAsia="Arial" w:hAnsi="Arial" w:cs="Arial"/>
          <w:b/>
          <w:color w:val="000000"/>
          <w:sz w:val="24"/>
          <w:szCs w:val="24"/>
          <w:lang w:eastAsia="en-GB"/>
        </w:rPr>
        <w:br w:type="page"/>
      </w:r>
    </w:p>
    <w:p w14:paraId="1338EC03" w14:textId="2F91DB8B" w:rsidR="009D458B" w:rsidRDefault="00D7040B">
      <w:pPr>
        <w:rPr>
          <w:rFonts w:ascii="Arial" w:eastAsia="Arial" w:hAnsi="Arial" w:cs="Arial"/>
          <w:b/>
          <w:color w:val="000000"/>
          <w:sz w:val="24"/>
          <w:szCs w:val="24"/>
          <w:lang w:eastAsia="en-GB"/>
        </w:rPr>
      </w:pPr>
      <w:r>
        <w:rPr>
          <w:bCs/>
          <w:noProof/>
        </w:rPr>
        <w:lastRenderedPageBreak/>
        <w:drawing>
          <wp:anchor distT="0" distB="0" distL="114300" distR="114300" simplePos="0" relativeHeight="251693056" behindDoc="0" locked="0" layoutInCell="1" allowOverlap="1" wp14:anchorId="4BB9E798" wp14:editId="40D7301F">
            <wp:simplePos x="0" y="0"/>
            <wp:positionH relativeFrom="column">
              <wp:posOffset>4399915</wp:posOffset>
            </wp:positionH>
            <wp:positionV relativeFrom="paragraph">
              <wp:posOffset>-702945</wp:posOffset>
            </wp:positionV>
            <wp:extent cx="1375410" cy="1375410"/>
            <wp:effectExtent l="0" t="0" r="0" b="0"/>
            <wp:wrapNone/>
            <wp:docPr id="102002435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024359" name="Picture 1" descr="A close-up of a logo&#10;&#10;Description automatically generated"/>
                    <pic:cNvPicPr/>
                  </pic:nvPicPr>
                  <pic:blipFill>
                    <a:blip r:embed="rId60">
                      <a:extLst>
                        <a:ext uri="{28A0092B-C50C-407E-A947-70E740481C1C}">
                          <a14:useLocalDpi xmlns:a14="http://schemas.microsoft.com/office/drawing/2010/main" val="0"/>
                        </a:ext>
                      </a:extLst>
                    </a:blip>
                    <a:stretch>
                      <a:fillRect/>
                    </a:stretch>
                  </pic:blipFill>
                  <pic:spPr>
                    <a:xfrm>
                      <a:off x="0" y="0"/>
                      <a:ext cx="1375410" cy="1375410"/>
                    </a:xfrm>
                    <a:prstGeom prst="rect">
                      <a:avLst/>
                    </a:prstGeom>
                  </pic:spPr>
                </pic:pic>
              </a:graphicData>
            </a:graphic>
            <wp14:sizeRelH relativeFrom="page">
              <wp14:pctWidth>0</wp14:pctWidth>
            </wp14:sizeRelH>
            <wp14:sizeRelV relativeFrom="page">
              <wp14:pctHeight>0</wp14:pctHeight>
            </wp14:sizeRelV>
          </wp:anchor>
        </w:drawing>
      </w:r>
    </w:p>
    <w:p w14:paraId="317C6A0B" w14:textId="188E8BB2" w:rsidR="009D458B" w:rsidRDefault="009D458B" w:rsidP="009D458B">
      <w:pPr>
        <w:pStyle w:val="ListParagraph"/>
        <w:numPr>
          <w:ilvl w:val="0"/>
          <w:numId w:val="4"/>
        </w:numPr>
        <w:rPr>
          <w:b/>
          <w:szCs w:val="24"/>
        </w:rPr>
      </w:pPr>
      <w:r w:rsidRPr="009D458B">
        <w:rPr>
          <w:b/>
          <w:szCs w:val="24"/>
        </w:rPr>
        <w:t>LINK AND LEARN LTD</w:t>
      </w:r>
    </w:p>
    <w:p w14:paraId="3E12FFB7" w14:textId="77777777" w:rsidR="007A04AE" w:rsidRDefault="007A04AE" w:rsidP="007A04AE">
      <w:pPr>
        <w:rPr>
          <w:b/>
          <w:szCs w:val="24"/>
        </w:rPr>
      </w:pPr>
    </w:p>
    <w:tbl>
      <w:tblPr>
        <w:tblStyle w:val="TableGrid"/>
        <w:tblW w:w="0" w:type="auto"/>
        <w:tblLook w:val="04A0" w:firstRow="1" w:lastRow="0" w:firstColumn="1" w:lastColumn="0" w:noHBand="0" w:noVBand="1"/>
      </w:tblPr>
      <w:tblGrid>
        <w:gridCol w:w="9016"/>
      </w:tblGrid>
      <w:tr w:rsidR="007A04AE" w:rsidRPr="00AA65E0" w14:paraId="31D7D44E" w14:textId="77777777" w:rsidTr="001D10AB">
        <w:tc>
          <w:tcPr>
            <w:tcW w:w="9016" w:type="dxa"/>
          </w:tcPr>
          <w:p w14:paraId="64D95A71" w14:textId="5CB155BB" w:rsidR="007A04AE" w:rsidRPr="00AA65E0" w:rsidRDefault="007A04AE" w:rsidP="001D10AB">
            <w:pPr>
              <w:rPr>
                <w:rFonts w:ascii="Arial" w:hAnsi="Arial" w:cs="Arial"/>
                <w:b/>
              </w:rPr>
            </w:pPr>
            <w:r w:rsidRPr="00AA65E0">
              <w:rPr>
                <w:rFonts w:ascii="Arial" w:hAnsi="Arial" w:cs="Arial"/>
                <w:b/>
              </w:rPr>
              <w:t>About us</w:t>
            </w:r>
          </w:p>
          <w:p w14:paraId="016F9C9D" w14:textId="77777777" w:rsidR="007A04AE" w:rsidRPr="00AA65E0" w:rsidRDefault="007A04AE" w:rsidP="001D10AB">
            <w:pPr>
              <w:rPr>
                <w:rFonts w:ascii="Arial" w:hAnsi="Arial" w:cs="Arial"/>
                <w:b/>
              </w:rPr>
            </w:pPr>
            <w:r w:rsidRPr="00AA65E0">
              <w:rPr>
                <w:rFonts w:ascii="Arial" w:hAnsi="Arial" w:cs="Arial"/>
                <w:bCs/>
              </w:rPr>
              <w:t xml:space="preserve">Link and Learn's </w:t>
            </w:r>
            <w:r>
              <w:rPr>
                <w:rFonts w:ascii="Arial" w:hAnsi="Arial" w:cs="Arial"/>
                <w:bCs/>
              </w:rPr>
              <w:t>alternative</w:t>
            </w:r>
            <w:r w:rsidRPr="00AA65E0">
              <w:rPr>
                <w:rFonts w:ascii="Arial" w:hAnsi="Arial" w:cs="Arial"/>
                <w:bCs/>
              </w:rPr>
              <w:t xml:space="preserve"> provision is more than tuition; it's a collaborative effort to unlock the full potential of young people, prioritising the well-rounded development of each student.</w:t>
            </w:r>
            <w:r w:rsidRPr="00AA65E0">
              <w:rPr>
                <w:rFonts w:ascii="Arial" w:hAnsi="Arial" w:cs="Arial"/>
                <w:bCs/>
              </w:rPr>
              <w:br/>
              <w:t xml:space="preserve">Our qualified teachers create a dynamic and engaging learning environment, offering </w:t>
            </w:r>
            <w:r>
              <w:rPr>
                <w:rFonts w:ascii="Arial" w:hAnsi="Arial" w:cs="Arial"/>
                <w:bCs/>
              </w:rPr>
              <w:t xml:space="preserve">a holistic curriculum </w:t>
            </w:r>
            <w:r w:rsidRPr="00AA65E0">
              <w:rPr>
                <w:rFonts w:ascii="Arial" w:hAnsi="Arial" w:cs="Arial"/>
                <w:bCs/>
              </w:rPr>
              <w:t xml:space="preserve">to empower students with essential skills, fostering academic success and personal growth. </w:t>
            </w:r>
            <w:r>
              <w:rPr>
                <w:rFonts w:ascii="Arial" w:hAnsi="Arial" w:cs="Arial"/>
                <w:bCs/>
              </w:rPr>
              <w:t>On our team, we have a qualified EdPsych</w:t>
            </w:r>
            <w:r w:rsidRPr="00AA65E0">
              <w:rPr>
                <w:rFonts w:ascii="Arial" w:hAnsi="Arial" w:cs="Arial"/>
                <w:bCs/>
              </w:rPr>
              <w:t xml:space="preserve"> </w:t>
            </w:r>
            <w:r>
              <w:rPr>
                <w:rFonts w:ascii="Arial" w:hAnsi="Arial" w:cs="Arial"/>
                <w:bCs/>
              </w:rPr>
              <w:t xml:space="preserve">who </w:t>
            </w:r>
            <w:r w:rsidRPr="00AA65E0">
              <w:rPr>
                <w:rFonts w:ascii="Arial" w:hAnsi="Arial" w:cs="Arial"/>
                <w:bCs/>
              </w:rPr>
              <w:t xml:space="preserve">leads sessions </w:t>
            </w:r>
            <w:r>
              <w:rPr>
                <w:rFonts w:ascii="Arial" w:hAnsi="Arial" w:cs="Arial"/>
                <w:bCs/>
              </w:rPr>
              <w:t>on</w:t>
            </w:r>
            <w:r w:rsidRPr="00AA65E0">
              <w:rPr>
                <w:rFonts w:ascii="Arial" w:hAnsi="Arial" w:cs="Arial"/>
                <w:bCs/>
              </w:rPr>
              <w:t xml:space="preserve"> resilience-building, stress management, and emotional well-being to support students in navigating life's challenges and we also run workshops that address topics relevant to young people, sparking accountability and independence. We offer a</w:t>
            </w:r>
            <w:r w:rsidRPr="00AA65E0">
              <w:rPr>
                <w:rFonts w:ascii="Arial" w:hAnsi="Arial" w:cs="Arial"/>
                <w:b/>
              </w:rPr>
              <w:t xml:space="preserve"> </w:t>
            </w:r>
            <w:r w:rsidRPr="00AA65E0">
              <w:rPr>
                <w:rFonts w:ascii="Arial" w:hAnsi="Arial" w:cs="Arial"/>
                <w:bCs/>
              </w:rPr>
              <w:t>pathway for functional skills accreditation and extensive post-16 support so students gain practical, real-world skills, enhancing their readiness for the future. Central to our approach is a commitment to each student's uniqueness</w:t>
            </w:r>
            <w:r>
              <w:rPr>
                <w:rFonts w:ascii="Arial" w:hAnsi="Arial" w:cs="Arial"/>
                <w:bCs/>
              </w:rPr>
              <w:t>. W</w:t>
            </w:r>
            <w:r w:rsidRPr="00AA65E0">
              <w:rPr>
                <w:rFonts w:ascii="Arial" w:hAnsi="Arial" w:cs="Arial"/>
                <w:bCs/>
              </w:rPr>
              <w:t xml:space="preserve">e craft individualised plans, </w:t>
            </w:r>
            <w:r>
              <w:rPr>
                <w:rFonts w:ascii="Arial" w:hAnsi="Arial" w:cs="Arial"/>
                <w:bCs/>
              </w:rPr>
              <w:t xml:space="preserve">differentiating resources for maximum engagement to </w:t>
            </w:r>
            <w:r w:rsidRPr="00AA65E0">
              <w:rPr>
                <w:rFonts w:ascii="Arial" w:hAnsi="Arial" w:cs="Arial"/>
                <w:bCs/>
              </w:rPr>
              <w:t>ensur</w:t>
            </w:r>
            <w:r>
              <w:rPr>
                <w:rFonts w:ascii="Arial" w:hAnsi="Arial" w:cs="Arial"/>
                <w:bCs/>
              </w:rPr>
              <w:t>e</w:t>
            </w:r>
            <w:r w:rsidRPr="00AA65E0">
              <w:rPr>
                <w:rFonts w:ascii="Arial" w:hAnsi="Arial" w:cs="Arial"/>
                <w:bCs/>
              </w:rPr>
              <w:t xml:space="preserve"> inclusive and </w:t>
            </w:r>
            <w:r>
              <w:rPr>
                <w:rFonts w:ascii="Arial" w:hAnsi="Arial" w:cs="Arial"/>
                <w:bCs/>
              </w:rPr>
              <w:t>specialised</w:t>
            </w:r>
            <w:r w:rsidRPr="00AA65E0">
              <w:rPr>
                <w:rFonts w:ascii="Arial" w:hAnsi="Arial" w:cs="Arial"/>
                <w:bCs/>
              </w:rPr>
              <w:t xml:space="preserve"> education that aligns with each students’ learning styles and needs.</w:t>
            </w:r>
          </w:p>
        </w:tc>
      </w:tr>
      <w:tr w:rsidR="007A04AE" w:rsidRPr="00AA65E0" w14:paraId="7DBD2EFE" w14:textId="77777777" w:rsidTr="001D10AB">
        <w:tc>
          <w:tcPr>
            <w:tcW w:w="9016" w:type="dxa"/>
          </w:tcPr>
          <w:p w14:paraId="3FF880B0" w14:textId="77777777" w:rsidR="007A04AE" w:rsidRPr="00AA65E0" w:rsidRDefault="007A04AE" w:rsidP="001D10AB">
            <w:pPr>
              <w:rPr>
                <w:rFonts w:ascii="Arial" w:hAnsi="Arial" w:cs="Arial"/>
                <w:b/>
              </w:rPr>
            </w:pPr>
            <w:r w:rsidRPr="00AA65E0">
              <w:rPr>
                <w:rFonts w:ascii="Arial" w:hAnsi="Arial" w:cs="Arial"/>
                <w:b/>
              </w:rPr>
              <w:t>Impact, Outcomes and Key Performance Indicators</w:t>
            </w:r>
          </w:p>
          <w:p w14:paraId="3B6DC8CD" w14:textId="77777777" w:rsidR="007A04AE" w:rsidRPr="00AA65E0" w:rsidRDefault="007A04AE" w:rsidP="001D10AB">
            <w:pPr>
              <w:rPr>
                <w:rFonts w:ascii="Arial" w:hAnsi="Arial" w:cs="Arial"/>
                <w:bCs/>
              </w:rPr>
            </w:pPr>
            <w:r>
              <w:rPr>
                <w:rFonts w:ascii="Arial" w:hAnsi="Arial" w:cs="Arial"/>
                <w:bCs/>
              </w:rPr>
              <w:t xml:space="preserve">Each student undertakes standardised academic and well-being baseline assessments at enrolment </w:t>
            </w:r>
            <w:r w:rsidRPr="00AA65E0">
              <w:rPr>
                <w:rFonts w:ascii="Arial" w:hAnsi="Arial" w:cs="Arial"/>
                <w:bCs/>
              </w:rPr>
              <w:t>to gauge their starting point and tailor our support accordingly. Throughout the process, formative</w:t>
            </w:r>
            <w:r>
              <w:rPr>
                <w:rFonts w:ascii="Arial" w:hAnsi="Arial" w:cs="Arial"/>
                <w:bCs/>
              </w:rPr>
              <w:t xml:space="preserve"> and summative</w:t>
            </w:r>
            <w:r w:rsidRPr="00AA65E0">
              <w:rPr>
                <w:rFonts w:ascii="Arial" w:hAnsi="Arial" w:cs="Arial"/>
                <w:bCs/>
              </w:rPr>
              <w:t xml:space="preserve"> assessments will be conducted, allowing us to track progress, identify areas for improvement, and adjust our strategies in real-time. To ensure ongoing communication and transparency, our tutors will provide weekly</w:t>
            </w:r>
            <w:r>
              <w:rPr>
                <w:rFonts w:ascii="Arial" w:hAnsi="Arial" w:cs="Arial"/>
                <w:bCs/>
              </w:rPr>
              <w:t xml:space="preserve"> </w:t>
            </w:r>
            <w:r w:rsidRPr="00AA65E0">
              <w:rPr>
                <w:rFonts w:ascii="Arial" w:hAnsi="Arial" w:cs="Arial"/>
                <w:bCs/>
              </w:rPr>
              <w:t xml:space="preserve">student reports, offering insights into academic achievements, areas of focus, and overall engagement. Additionally, students will </w:t>
            </w:r>
            <w:r>
              <w:rPr>
                <w:rFonts w:ascii="Arial" w:hAnsi="Arial" w:cs="Arial"/>
                <w:bCs/>
              </w:rPr>
              <w:t>complete</w:t>
            </w:r>
            <w:r w:rsidRPr="00AA65E0">
              <w:rPr>
                <w:rFonts w:ascii="Arial" w:hAnsi="Arial" w:cs="Arial"/>
                <w:bCs/>
              </w:rPr>
              <w:t xml:space="preserve"> weekly journals, encouraging self-reflection and personal goal setting.</w:t>
            </w:r>
            <w:r>
              <w:rPr>
                <w:rFonts w:ascii="Arial" w:hAnsi="Arial" w:cs="Arial"/>
                <w:bCs/>
              </w:rPr>
              <w:t xml:space="preserve"> </w:t>
            </w:r>
            <w:r w:rsidRPr="00AA65E0">
              <w:rPr>
                <w:rFonts w:ascii="Arial" w:hAnsi="Arial" w:cs="Arial"/>
                <w:bCs/>
              </w:rPr>
              <w:t xml:space="preserve">Regular </w:t>
            </w:r>
            <w:r>
              <w:rPr>
                <w:rFonts w:ascii="Arial" w:hAnsi="Arial" w:cs="Arial"/>
                <w:bCs/>
              </w:rPr>
              <w:t>feedback surveys</w:t>
            </w:r>
            <w:r w:rsidRPr="00AA65E0">
              <w:rPr>
                <w:rFonts w:ascii="Arial" w:hAnsi="Arial" w:cs="Arial"/>
                <w:bCs/>
              </w:rPr>
              <w:t xml:space="preserve"> provide valuable perspectives on the effectiveness of our programs</w:t>
            </w:r>
            <w:r>
              <w:rPr>
                <w:rFonts w:ascii="Arial" w:hAnsi="Arial" w:cs="Arial"/>
                <w:bCs/>
              </w:rPr>
              <w:t xml:space="preserve"> allowing </w:t>
            </w:r>
            <w:r w:rsidRPr="00AA65E0">
              <w:rPr>
                <w:rFonts w:ascii="Arial" w:hAnsi="Arial" w:cs="Arial"/>
                <w:bCs/>
              </w:rPr>
              <w:t>us to refine our approac</w:t>
            </w:r>
            <w:r>
              <w:rPr>
                <w:rFonts w:ascii="Arial" w:hAnsi="Arial" w:cs="Arial"/>
                <w:bCs/>
              </w:rPr>
              <w:t>h and</w:t>
            </w:r>
            <w:r w:rsidRPr="00AA65E0">
              <w:rPr>
                <w:rFonts w:ascii="Arial" w:hAnsi="Arial" w:cs="Arial"/>
                <w:bCs/>
              </w:rPr>
              <w:t xml:space="preserve"> ensur</w:t>
            </w:r>
            <w:r>
              <w:rPr>
                <w:rFonts w:ascii="Arial" w:hAnsi="Arial" w:cs="Arial"/>
                <w:bCs/>
              </w:rPr>
              <w:t>e</w:t>
            </w:r>
            <w:r w:rsidRPr="00AA65E0">
              <w:rPr>
                <w:rFonts w:ascii="Arial" w:hAnsi="Arial" w:cs="Arial"/>
                <w:bCs/>
              </w:rPr>
              <w:t xml:space="preserve"> that our provision aligns with the evolving needs and aspirations of the students we serve.</w:t>
            </w:r>
          </w:p>
        </w:tc>
      </w:tr>
      <w:tr w:rsidR="007A04AE" w:rsidRPr="00AA65E0" w14:paraId="7E5D7069" w14:textId="77777777" w:rsidTr="001D10AB">
        <w:tc>
          <w:tcPr>
            <w:tcW w:w="9016" w:type="dxa"/>
          </w:tcPr>
          <w:p w14:paraId="5DC0D443" w14:textId="77777777" w:rsidR="007A04AE" w:rsidRPr="00AA65E0" w:rsidRDefault="007A04AE" w:rsidP="001D10AB">
            <w:pPr>
              <w:rPr>
                <w:rFonts w:ascii="Arial" w:hAnsi="Arial" w:cs="Arial"/>
                <w:b/>
              </w:rPr>
            </w:pPr>
            <w:r w:rsidRPr="00AA65E0">
              <w:rPr>
                <w:rFonts w:ascii="Arial" w:hAnsi="Arial" w:cs="Arial"/>
                <w:b/>
              </w:rPr>
              <w:t>How to access?</w:t>
            </w:r>
          </w:p>
          <w:p w14:paraId="499BF045" w14:textId="77777777" w:rsidR="007A04AE" w:rsidRPr="00AA65E0" w:rsidRDefault="007A04AE" w:rsidP="001D10AB">
            <w:pPr>
              <w:rPr>
                <w:rFonts w:ascii="Arial" w:hAnsi="Arial" w:cs="Arial"/>
                <w:bCs/>
              </w:rPr>
            </w:pPr>
            <w:r w:rsidRPr="00AA65E0">
              <w:rPr>
                <w:rFonts w:ascii="Arial" w:hAnsi="Arial" w:cs="Arial"/>
                <w:bCs/>
              </w:rPr>
              <w:t>Our service is provided online via Microsoft Teams</w:t>
            </w:r>
          </w:p>
        </w:tc>
      </w:tr>
      <w:tr w:rsidR="007A04AE" w:rsidRPr="00AA65E0" w14:paraId="2BA519FA" w14:textId="77777777" w:rsidTr="001D10AB">
        <w:tc>
          <w:tcPr>
            <w:tcW w:w="9016" w:type="dxa"/>
          </w:tcPr>
          <w:p w14:paraId="61AE7B2E" w14:textId="77777777" w:rsidR="007A04AE" w:rsidRPr="00195374" w:rsidRDefault="007A04AE" w:rsidP="001D10AB">
            <w:pPr>
              <w:rPr>
                <w:rFonts w:ascii="Arial" w:hAnsi="Arial" w:cs="Arial"/>
                <w:b/>
              </w:rPr>
            </w:pPr>
            <w:r w:rsidRPr="00AA65E0">
              <w:rPr>
                <w:rFonts w:ascii="Arial" w:hAnsi="Arial" w:cs="Arial"/>
                <w:b/>
              </w:rPr>
              <w:t>How we deliver</w:t>
            </w:r>
          </w:p>
          <w:p w14:paraId="7DB88A78" w14:textId="77777777" w:rsidR="007A04AE" w:rsidRPr="00AA65E0" w:rsidRDefault="007A04AE" w:rsidP="001D10AB">
            <w:pPr>
              <w:rPr>
                <w:rFonts w:ascii="Arial" w:hAnsi="Arial" w:cs="Arial"/>
                <w:bCs/>
              </w:rPr>
            </w:pPr>
            <w:r>
              <w:rPr>
                <w:rFonts w:ascii="Arial" w:hAnsi="Arial" w:cs="Arial"/>
                <w:bCs/>
              </w:rPr>
              <w:t xml:space="preserve">Students can be referred for a minimum of 2 hours per week and a maximum of 15 hours per week for tuition. A bespoke timetable of academic and vocational courses, PSHRE and Wellbeing Coaching will be put together depending on individual needs of the student. This can be suggested by the referrer or during the induction session with the student, guardian and tutor. </w:t>
            </w:r>
          </w:p>
        </w:tc>
      </w:tr>
      <w:tr w:rsidR="007A04AE" w:rsidRPr="00AA65E0" w14:paraId="269E3665" w14:textId="77777777" w:rsidTr="001D10AB">
        <w:tc>
          <w:tcPr>
            <w:tcW w:w="9016" w:type="dxa"/>
          </w:tcPr>
          <w:p w14:paraId="77E25360" w14:textId="77777777" w:rsidR="007A04AE" w:rsidRPr="00AA65E0" w:rsidRDefault="007A04AE" w:rsidP="001D10AB">
            <w:pPr>
              <w:rPr>
                <w:rFonts w:ascii="Arial" w:hAnsi="Arial" w:cs="Arial"/>
                <w:b/>
              </w:rPr>
            </w:pPr>
            <w:r w:rsidRPr="00AA65E0">
              <w:rPr>
                <w:rFonts w:ascii="Arial" w:hAnsi="Arial" w:cs="Arial"/>
                <w:b/>
              </w:rPr>
              <w:t xml:space="preserve">How we report attendance </w:t>
            </w:r>
          </w:p>
          <w:p w14:paraId="40A5759F" w14:textId="77777777" w:rsidR="007A04AE" w:rsidRPr="00195374" w:rsidRDefault="007A04AE" w:rsidP="001D10AB">
            <w:pPr>
              <w:rPr>
                <w:rFonts w:ascii="Arial" w:hAnsi="Arial" w:cs="Arial"/>
                <w:bCs/>
              </w:rPr>
            </w:pPr>
            <w:r>
              <w:rPr>
                <w:rFonts w:ascii="Arial" w:hAnsi="Arial" w:cs="Arial"/>
                <w:bCs/>
              </w:rPr>
              <w:t xml:space="preserve">Our tutors report live attendance to our lead tutor who then inputs the data into our internal register. Attendance is then shared with local authorities/referrers before the end of the day. If students are absent for three consecutive days, we perform a welfare check. </w:t>
            </w:r>
          </w:p>
        </w:tc>
      </w:tr>
      <w:tr w:rsidR="007A04AE" w:rsidRPr="00AA65E0" w14:paraId="0DCFCECE" w14:textId="77777777" w:rsidTr="001D10AB">
        <w:tc>
          <w:tcPr>
            <w:tcW w:w="9016" w:type="dxa"/>
          </w:tcPr>
          <w:p w14:paraId="1E998E2B" w14:textId="77777777" w:rsidR="007A04AE" w:rsidRPr="00AA65E0" w:rsidRDefault="007A04AE" w:rsidP="001D10AB">
            <w:pPr>
              <w:rPr>
                <w:rFonts w:ascii="Arial" w:hAnsi="Arial" w:cs="Arial"/>
                <w:b/>
              </w:rPr>
            </w:pPr>
            <w:r w:rsidRPr="00AA65E0">
              <w:rPr>
                <w:rFonts w:ascii="Arial" w:hAnsi="Arial" w:cs="Arial"/>
                <w:b/>
              </w:rPr>
              <w:t>Our key contacts</w:t>
            </w:r>
          </w:p>
          <w:p w14:paraId="03EFDA6C" w14:textId="77777777" w:rsidR="007A04AE" w:rsidRPr="00AA65E0" w:rsidRDefault="007A04AE" w:rsidP="001D10AB">
            <w:pPr>
              <w:rPr>
                <w:rFonts w:ascii="Arial" w:hAnsi="Arial" w:cs="Arial"/>
                <w:bCs/>
              </w:rPr>
            </w:pPr>
            <w:r w:rsidRPr="00AA65E0">
              <w:rPr>
                <w:rFonts w:ascii="Arial" w:hAnsi="Arial" w:cs="Arial"/>
                <w:b/>
              </w:rPr>
              <w:t xml:space="preserve">Day to day – </w:t>
            </w:r>
            <w:r w:rsidRPr="00AA65E0">
              <w:rPr>
                <w:rFonts w:ascii="Arial" w:hAnsi="Arial" w:cs="Arial"/>
                <w:bCs/>
              </w:rPr>
              <w:t xml:space="preserve">Chimmy Lawson – Education Director </w:t>
            </w:r>
            <w:r>
              <w:rPr>
                <w:rFonts w:ascii="Arial" w:hAnsi="Arial" w:cs="Arial"/>
                <w:bCs/>
              </w:rPr>
              <w:t>/</w:t>
            </w:r>
            <w:r w:rsidRPr="00AA65E0">
              <w:rPr>
                <w:rFonts w:ascii="Arial" w:hAnsi="Arial" w:cs="Arial"/>
                <w:bCs/>
              </w:rPr>
              <w:t xml:space="preserve"> Jamil Salawu </w:t>
            </w:r>
            <w:r>
              <w:rPr>
                <w:rFonts w:ascii="Arial" w:hAnsi="Arial" w:cs="Arial"/>
                <w:bCs/>
              </w:rPr>
              <w:t>–</w:t>
            </w:r>
            <w:r w:rsidRPr="00AA65E0">
              <w:rPr>
                <w:rFonts w:ascii="Arial" w:hAnsi="Arial" w:cs="Arial"/>
                <w:bCs/>
              </w:rPr>
              <w:t xml:space="preserve"> </w:t>
            </w:r>
            <w:r>
              <w:rPr>
                <w:rFonts w:ascii="Arial" w:hAnsi="Arial" w:cs="Arial"/>
                <w:bCs/>
              </w:rPr>
              <w:t>Operations Officer</w:t>
            </w:r>
          </w:p>
          <w:p w14:paraId="239B09B3" w14:textId="77777777" w:rsidR="007A04AE" w:rsidRPr="00AA65E0" w:rsidRDefault="007A04AE" w:rsidP="001D10AB">
            <w:pPr>
              <w:rPr>
                <w:rFonts w:ascii="Arial" w:hAnsi="Arial" w:cs="Arial"/>
                <w:bCs/>
              </w:rPr>
            </w:pPr>
            <w:r w:rsidRPr="00AA65E0">
              <w:rPr>
                <w:rFonts w:ascii="Arial" w:hAnsi="Arial" w:cs="Arial"/>
                <w:b/>
              </w:rPr>
              <w:t xml:space="preserve">Safeguarding – </w:t>
            </w:r>
            <w:r w:rsidRPr="00AA65E0">
              <w:rPr>
                <w:rFonts w:ascii="Arial" w:hAnsi="Arial" w:cs="Arial"/>
                <w:bCs/>
              </w:rPr>
              <w:t xml:space="preserve">Chimmy Lawson – DSL – </w:t>
            </w:r>
            <w:r>
              <w:rPr>
                <w:rFonts w:ascii="Arial" w:hAnsi="Arial" w:cs="Arial"/>
                <w:bCs/>
              </w:rPr>
              <w:t>chimson</w:t>
            </w:r>
            <w:r w:rsidRPr="00AA65E0">
              <w:rPr>
                <w:rFonts w:ascii="Arial" w:hAnsi="Arial" w:cs="Arial"/>
                <w:bCs/>
              </w:rPr>
              <w:t>@linkandlearn.org</w:t>
            </w:r>
          </w:p>
        </w:tc>
      </w:tr>
      <w:tr w:rsidR="007A04AE" w:rsidRPr="00AA65E0" w14:paraId="6592C559" w14:textId="77777777" w:rsidTr="001D10AB">
        <w:tc>
          <w:tcPr>
            <w:tcW w:w="9016" w:type="dxa"/>
          </w:tcPr>
          <w:p w14:paraId="783D5FD7" w14:textId="77777777" w:rsidR="007A04AE" w:rsidRPr="00AA65E0" w:rsidRDefault="007A04AE" w:rsidP="001D10AB">
            <w:pPr>
              <w:rPr>
                <w:rFonts w:ascii="Arial" w:hAnsi="Arial" w:cs="Arial"/>
                <w:bCs/>
              </w:rPr>
            </w:pPr>
            <w:r w:rsidRPr="00AA65E0">
              <w:rPr>
                <w:rFonts w:ascii="Arial" w:hAnsi="Arial" w:cs="Arial"/>
                <w:b/>
              </w:rPr>
              <w:t>Website links</w:t>
            </w:r>
            <w:r>
              <w:rPr>
                <w:rFonts w:ascii="Arial" w:hAnsi="Arial" w:cs="Arial"/>
                <w:b/>
              </w:rPr>
              <w:t xml:space="preserve"> </w:t>
            </w:r>
            <w:r>
              <w:rPr>
                <w:rFonts w:ascii="Arial" w:hAnsi="Arial" w:cs="Arial"/>
                <w:bCs/>
              </w:rPr>
              <w:t>www.linkandlearn.uk</w:t>
            </w:r>
          </w:p>
        </w:tc>
      </w:tr>
    </w:tbl>
    <w:p w14:paraId="04A6C0CA" w14:textId="580F5C14" w:rsidR="007A04AE" w:rsidRDefault="007A04AE">
      <w:pPr>
        <w:rPr>
          <w:rFonts w:ascii="Arial" w:eastAsia="Arial" w:hAnsi="Arial" w:cs="Arial"/>
          <w:color w:val="000000"/>
          <w:sz w:val="24"/>
          <w:lang w:eastAsia="en-GB"/>
        </w:rPr>
      </w:pPr>
    </w:p>
    <w:p w14:paraId="604C5390" w14:textId="77777777" w:rsidR="007A04AE" w:rsidRDefault="007A04AE">
      <w:pPr>
        <w:rPr>
          <w:rFonts w:ascii="Arial" w:eastAsia="Arial" w:hAnsi="Arial" w:cs="Arial"/>
          <w:color w:val="000000"/>
          <w:sz w:val="24"/>
          <w:lang w:eastAsia="en-GB"/>
        </w:rPr>
      </w:pPr>
      <w:r>
        <w:rPr>
          <w:rFonts w:ascii="Arial" w:eastAsia="Arial" w:hAnsi="Arial" w:cs="Arial"/>
          <w:color w:val="000000"/>
          <w:sz w:val="24"/>
          <w:lang w:eastAsia="en-GB"/>
        </w:rPr>
        <w:br w:type="page"/>
      </w:r>
    </w:p>
    <w:p w14:paraId="47EC874C" w14:textId="77777777" w:rsidR="009D458B" w:rsidRDefault="009D458B">
      <w:pPr>
        <w:rPr>
          <w:rFonts w:ascii="Arial" w:eastAsia="Arial" w:hAnsi="Arial" w:cs="Arial"/>
          <w:color w:val="000000"/>
          <w:sz w:val="24"/>
          <w:lang w:eastAsia="en-GB"/>
        </w:rPr>
      </w:pPr>
    </w:p>
    <w:p w14:paraId="5E159848" w14:textId="260171EC" w:rsidR="009D458B" w:rsidRPr="009D458B" w:rsidRDefault="009D458B" w:rsidP="009D458B">
      <w:pPr>
        <w:pStyle w:val="ListParagraph"/>
        <w:numPr>
          <w:ilvl w:val="0"/>
          <w:numId w:val="4"/>
        </w:numPr>
      </w:pPr>
      <w:r>
        <w:rPr>
          <w:b/>
          <w:noProof/>
          <w:szCs w:val="24"/>
        </w:rPr>
        <w:drawing>
          <wp:anchor distT="0" distB="0" distL="114300" distR="114300" simplePos="0" relativeHeight="251669504" behindDoc="0" locked="0" layoutInCell="1" allowOverlap="1" wp14:anchorId="56BBF6CD" wp14:editId="707EA196">
            <wp:simplePos x="0" y="0"/>
            <wp:positionH relativeFrom="margin">
              <wp:align>right</wp:align>
            </wp:positionH>
            <wp:positionV relativeFrom="paragraph">
              <wp:posOffset>-795226</wp:posOffset>
            </wp:positionV>
            <wp:extent cx="1343660" cy="961390"/>
            <wp:effectExtent l="0" t="0" r="8890" b="0"/>
            <wp:wrapNone/>
            <wp:docPr id="1506763330"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763330" name="Picture 1" descr="A green and white logo&#10;&#10;Description automatically generated"/>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343660" cy="961390"/>
                    </a:xfrm>
                    <a:prstGeom prst="rect">
                      <a:avLst/>
                    </a:prstGeom>
                  </pic:spPr>
                </pic:pic>
              </a:graphicData>
            </a:graphic>
          </wp:anchor>
        </w:drawing>
      </w:r>
      <w:r>
        <w:t xml:space="preserve"> </w:t>
      </w:r>
      <w:r w:rsidRPr="000303DF">
        <w:rPr>
          <w:b/>
          <w:szCs w:val="24"/>
        </w:rPr>
        <w:t>Motivation in Mainstream LTD</w:t>
      </w:r>
      <w:r>
        <w:rPr>
          <w:b/>
          <w:szCs w:val="24"/>
        </w:rPr>
        <w:t xml:space="preserve"> (MiM) </w:t>
      </w:r>
    </w:p>
    <w:tbl>
      <w:tblPr>
        <w:tblStyle w:val="TableGrid"/>
        <w:tblW w:w="0" w:type="auto"/>
        <w:tblLook w:val="04A0" w:firstRow="1" w:lastRow="0" w:firstColumn="1" w:lastColumn="0" w:noHBand="0" w:noVBand="1"/>
      </w:tblPr>
      <w:tblGrid>
        <w:gridCol w:w="9016"/>
      </w:tblGrid>
      <w:tr w:rsidR="009D458B" w:rsidRPr="00965098" w14:paraId="3FE68429" w14:textId="77777777" w:rsidTr="001F71EC">
        <w:tc>
          <w:tcPr>
            <w:tcW w:w="9016" w:type="dxa"/>
          </w:tcPr>
          <w:p w14:paraId="45B4851E" w14:textId="77777777" w:rsidR="009D458B" w:rsidRPr="00965098" w:rsidRDefault="009D458B" w:rsidP="001F71EC">
            <w:pPr>
              <w:rPr>
                <w:rFonts w:ascii="Arial" w:hAnsi="Arial" w:cs="Arial"/>
                <w:bCs/>
                <w:i/>
                <w:iCs/>
                <w:sz w:val="24"/>
                <w:szCs w:val="24"/>
              </w:rPr>
            </w:pPr>
            <w:r w:rsidRPr="00965098">
              <w:rPr>
                <w:rFonts w:ascii="Arial" w:hAnsi="Arial" w:cs="Arial"/>
                <w:b/>
                <w:sz w:val="24"/>
                <w:szCs w:val="24"/>
              </w:rPr>
              <w:t>About us</w:t>
            </w:r>
          </w:p>
          <w:p w14:paraId="3963ACBC" w14:textId="77777777" w:rsidR="009D458B" w:rsidRPr="00965098" w:rsidRDefault="009D458B" w:rsidP="001F71EC">
            <w:pPr>
              <w:rPr>
                <w:rFonts w:ascii="Arial" w:hAnsi="Arial" w:cs="Arial"/>
                <w:bCs/>
                <w:i/>
                <w:iCs/>
                <w:sz w:val="24"/>
                <w:szCs w:val="24"/>
              </w:rPr>
            </w:pPr>
            <w:r w:rsidRPr="00965098">
              <w:rPr>
                <w:rFonts w:ascii="Arial" w:hAnsi="Arial" w:cs="Arial"/>
                <w:sz w:val="24"/>
                <w:szCs w:val="24"/>
              </w:rPr>
              <w:t>We understand that the issue does not always stem from Education and with MiM’s experience working with Children/Young People in a residential care setting, we are attuned to understanding that adverse childhood experiences and complex trauma have a large impact on behaviour and mental health. As a result of this, MiM aims to be able to recognise these signs in-line with safety guidance and working closely with services and schools to provide a thorough and impactful service for young people.</w:t>
            </w:r>
          </w:p>
        </w:tc>
      </w:tr>
      <w:tr w:rsidR="009D458B" w:rsidRPr="00965098" w14:paraId="3F6FCF11" w14:textId="77777777" w:rsidTr="001F71EC">
        <w:tc>
          <w:tcPr>
            <w:tcW w:w="9016" w:type="dxa"/>
          </w:tcPr>
          <w:p w14:paraId="0968E6E6" w14:textId="77777777" w:rsidR="009D458B" w:rsidRPr="00965098" w:rsidRDefault="009D458B" w:rsidP="001F71EC">
            <w:pPr>
              <w:rPr>
                <w:rFonts w:ascii="Arial" w:hAnsi="Arial" w:cs="Arial"/>
                <w:b/>
                <w:sz w:val="24"/>
                <w:szCs w:val="24"/>
              </w:rPr>
            </w:pPr>
            <w:r w:rsidRPr="00965098">
              <w:rPr>
                <w:rFonts w:ascii="Arial" w:hAnsi="Arial" w:cs="Arial"/>
                <w:b/>
                <w:sz w:val="24"/>
                <w:szCs w:val="24"/>
              </w:rPr>
              <w:t>Impact, Outcomes and Key Performance Indicators</w:t>
            </w:r>
          </w:p>
          <w:p w14:paraId="186EBC68" w14:textId="77777777" w:rsidR="009D458B" w:rsidRPr="00D7040B" w:rsidRDefault="009D458B" w:rsidP="001F71EC">
            <w:pPr>
              <w:pStyle w:val="NoSpacing"/>
              <w:rPr>
                <w:rFonts w:ascii="Arial" w:eastAsia="Times New Roman" w:hAnsi="Arial" w:cs="Arial"/>
                <w:sz w:val="24"/>
                <w:szCs w:val="24"/>
              </w:rPr>
            </w:pPr>
            <w:r w:rsidRPr="00D7040B">
              <w:rPr>
                <w:rFonts w:ascii="Arial" w:hAnsi="Arial" w:cs="Arial"/>
                <w:bCs/>
                <w:sz w:val="24"/>
                <w:szCs w:val="24"/>
              </w:rPr>
              <w:t xml:space="preserve">Week 1 </w:t>
            </w:r>
            <w:r w:rsidRPr="00D7040B">
              <w:rPr>
                <w:rFonts w:ascii="Arial" w:eastAsia="Times New Roman" w:hAnsi="Arial" w:cs="Arial"/>
                <w:color w:val="000000"/>
                <w:sz w:val="24"/>
                <w:szCs w:val="24"/>
              </w:rPr>
              <w:t>Outcome: Personalised goals for emotional and behavioural development.</w:t>
            </w:r>
          </w:p>
          <w:p w14:paraId="6B3E93C2" w14:textId="77777777" w:rsidR="009D458B" w:rsidRPr="00D7040B" w:rsidRDefault="009D458B" w:rsidP="001F71EC">
            <w:pPr>
              <w:pStyle w:val="NoSpacing"/>
              <w:rPr>
                <w:rFonts w:ascii="Arial" w:eastAsia="Times New Roman" w:hAnsi="Arial" w:cs="Arial"/>
                <w:sz w:val="24"/>
                <w:szCs w:val="24"/>
              </w:rPr>
            </w:pPr>
            <w:r w:rsidRPr="00D7040B">
              <w:rPr>
                <w:rFonts w:ascii="Arial" w:hAnsi="Arial" w:cs="Arial"/>
                <w:bCs/>
                <w:sz w:val="24"/>
                <w:szCs w:val="24"/>
              </w:rPr>
              <w:t xml:space="preserve">Week 2 </w:t>
            </w:r>
            <w:r w:rsidRPr="00D7040B">
              <w:rPr>
                <w:rFonts w:ascii="Arial" w:eastAsia="Times New Roman" w:hAnsi="Arial" w:cs="Arial"/>
                <w:color w:val="000000"/>
                <w:sz w:val="24"/>
                <w:szCs w:val="24"/>
              </w:rPr>
              <w:t>Outcome: Better emotional literacy and expression.</w:t>
            </w:r>
          </w:p>
          <w:p w14:paraId="5AB7593C" w14:textId="77777777" w:rsidR="009D458B" w:rsidRPr="00D7040B" w:rsidRDefault="009D458B" w:rsidP="001F71EC">
            <w:pPr>
              <w:pStyle w:val="NoSpacing"/>
              <w:rPr>
                <w:rFonts w:ascii="Arial" w:eastAsia="Times New Roman" w:hAnsi="Arial" w:cs="Arial"/>
                <w:sz w:val="24"/>
                <w:szCs w:val="24"/>
              </w:rPr>
            </w:pPr>
            <w:r w:rsidRPr="00D7040B">
              <w:rPr>
                <w:rFonts w:ascii="Arial" w:hAnsi="Arial" w:cs="Arial"/>
                <w:bCs/>
                <w:sz w:val="24"/>
                <w:szCs w:val="24"/>
              </w:rPr>
              <w:t xml:space="preserve">Week 3 </w:t>
            </w:r>
            <w:r w:rsidRPr="00D7040B">
              <w:rPr>
                <w:rFonts w:ascii="Arial" w:eastAsia="Times New Roman" w:hAnsi="Arial" w:cs="Arial"/>
                <w:color w:val="000000"/>
                <w:sz w:val="24"/>
                <w:szCs w:val="24"/>
              </w:rPr>
              <w:t>Outcome: Improved present-moment awareness and emotional control.</w:t>
            </w:r>
          </w:p>
          <w:p w14:paraId="46E73208" w14:textId="77777777" w:rsidR="009D458B" w:rsidRPr="00D7040B" w:rsidRDefault="009D458B" w:rsidP="001F71EC">
            <w:pPr>
              <w:pStyle w:val="NoSpacing"/>
              <w:rPr>
                <w:rFonts w:ascii="Arial" w:eastAsia="Times New Roman" w:hAnsi="Arial" w:cs="Arial"/>
                <w:sz w:val="24"/>
                <w:szCs w:val="24"/>
              </w:rPr>
            </w:pPr>
            <w:r w:rsidRPr="00D7040B">
              <w:rPr>
                <w:rFonts w:ascii="Arial" w:hAnsi="Arial" w:cs="Arial"/>
                <w:bCs/>
                <w:sz w:val="24"/>
                <w:szCs w:val="24"/>
              </w:rPr>
              <w:t xml:space="preserve">Week 4 </w:t>
            </w:r>
            <w:r w:rsidRPr="00D7040B">
              <w:rPr>
                <w:rFonts w:ascii="Arial" w:eastAsia="Times New Roman" w:hAnsi="Arial" w:cs="Arial"/>
                <w:color w:val="000000"/>
                <w:sz w:val="24"/>
                <w:szCs w:val="24"/>
              </w:rPr>
              <w:t>Outcome: A toolkit of strategies for managing stress.</w:t>
            </w:r>
          </w:p>
          <w:p w14:paraId="2E773194" w14:textId="77777777" w:rsidR="009D458B" w:rsidRPr="00D7040B" w:rsidRDefault="009D458B" w:rsidP="001F71EC">
            <w:pPr>
              <w:pStyle w:val="NoSpacing"/>
              <w:rPr>
                <w:rFonts w:ascii="Arial" w:eastAsia="Times New Roman" w:hAnsi="Arial" w:cs="Arial"/>
                <w:sz w:val="24"/>
                <w:szCs w:val="24"/>
              </w:rPr>
            </w:pPr>
            <w:r w:rsidRPr="00D7040B">
              <w:rPr>
                <w:rFonts w:ascii="Arial" w:hAnsi="Arial" w:cs="Arial"/>
                <w:bCs/>
                <w:sz w:val="24"/>
                <w:szCs w:val="24"/>
              </w:rPr>
              <w:t xml:space="preserve">Week 5 </w:t>
            </w:r>
            <w:r w:rsidRPr="00D7040B">
              <w:rPr>
                <w:rFonts w:ascii="Arial" w:eastAsia="Times New Roman" w:hAnsi="Arial" w:cs="Arial"/>
                <w:color w:val="000000"/>
                <w:sz w:val="24"/>
                <w:szCs w:val="24"/>
              </w:rPr>
              <w:t>Outcome: Improved physical health and its impact on emotional well-being.</w:t>
            </w:r>
          </w:p>
          <w:p w14:paraId="2DB5B7FC" w14:textId="77777777" w:rsidR="009D458B" w:rsidRPr="00D7040B" w:rsidRDefault="009D458B" w:rsidP="001F71EC">
            <w:pPr>
              <w:pStyle w:val="NoSpacing"/>
              <w:rPr>
                <w:rFonts w:ascii="Arial" w:eastAsia="Times New Roman" w:hAnsi="Arial" w:cs="Arial"/>
                <w:sz w:val="24"/>
                <w:szCs w:val="24"/>
              </w:rPr>
            </w:pPr>
            <w:r w:rsidRPr="00D7040B">
              <w:rPr>
                <w:rFonts w:ascii="Arial" w:hAnsi="Arial" w:cs="Arial"/>
                <w:bCs/>
                <w:sz w:val="24"/>
                <w:szCs w:val="24"/>
              </w:rPr>
              <w:t xml:space="preserve">Week 6 </w:t>
            </w:r>
            <w:r w:rsidRPr="00D7040B">
              <w:rPr>
                <w:rFonts w:ascii="Arial" w:eastAsia="Times New Roman" w:hAnsi="Arial" w:cs="Arial"/>
                <w:color w:val="000000"/>
                <w:sz w:val="24"/>
                <w:szCs w:val="24"/>
              </w:rPr>
              <w:t>Outcome: Enhanced interpersonal relationships and self-expression.</w:t>
            </w:r>
          </w:p>
          <w:p w14:paraId="2F600162" w14:textId="77777777" w:rsidR="009D458B" w:rsidRPr="00D7040B" w:rsidRDefault="009D458B" w:rsidP="001F71EC">
            <w:pPr>
              <w:pStyle w:val="NoSpacing"/>
              <w:rPr>
                <w:rFonts w:ascii="Arial" w:eastAsia="Times New Roman" w:hAnsi="Arial" w:cs="Arial"/>
                <w:color w:val="000000"/>
                <w:sz w:val="24"/>
                <w:szCs w:val="24"/>
              </w:rPr>
            </w:pPr>
            <w:r w:rsidRPr="00D7040B">
              <w:rPr>
                <w:rFonts w:ascii="Arial" w:hAnsi="Arial" w:cs="Arial"/>
                <w:bCs/>
                <w:sz w:val="24"/>
                <w:szCs w:val="24"/>
              </w:rPr>
              <w:t xml:space="preserve">Week 7 </w:t>
            </w:r>
            <w:r w:rsidRPr="00D7040B">
              <w:rPr>
                <w:rFonts w:ascii="Arial" w:eastAsia="Times New Roman" w:hAnsi="Arial" w:cs="Arial"/>
                <w:color w:val="000000"/>
                <w:sz w:val="24"/>
                <w:szCs w:val="24"/>
              </w:rPr>
              <w:t>Outcome: Increased self-esteem and respect in relationships.</w:t>
            </w:r>
          </w:p>
          <w:p w14:paraId="1121E758" w14:textId="77777777" w:rsidR="009D458B" w:rsidRPr="00D7040B" w:rsidRDefault="009D458B" w:rsidP="001F71EC">
            <w:pPr>
              <w:pStyle w:val="NoSpacing"/>
              <w:rPr>
                <w:rFonts w:ascii="Arial" w:eastAsia="Times New Roman" w:hAnsi="Arial" w:cs="Arial"/>
                <w:sz w:val="24"/>
                <w:szCs w:val="24"/>
              </w:rPr>
            </w:pPr>
            <w:r w:rsidRPr="00D7040B">
              <w:rPr>
                <w:rFonts w:ascii="Arial" w:hAnsi="Arial" w:cs="Arial"/>
                <w:bCs/>
                <w:sz w:val="24"/>
                <w:szCs w:val="24"/>
              </w:rPr>
              <w:t xml:space="preserve">Week 8 </w:t>
            </w:r>
            <w:r w:rsidRPr="00D7040B">
              <w:rPr>
                <w:rFonts w:ascii="Arial" w:eastAsia="Times New Roman" w:hAnsi="Arial" w:cs="Arial"/>
                <w:sz w:val="24"/>
                <w:szCs w:val="24"/>
              </w:rPr>
              <w:t>Outcome: Improved ability to navigate difficulties.</w:t>
            </w:r>
          </w:p>
          <w:p w14:paraId="5CB4CD2B" w14:textId="77777777" w:rsidR="009D458B" w:rsidRPr="00D7040B" w:rsidRDefault="009D458B" w:rsidP="001F71EC">
            <w:pPr>
              <w:pStyle w:val="NoSpacing"/>
              <w:rPr>
                <w:rFonts w:ascii="Arial" w:eastAsia="Times New Roman" w:hAnsi="Arial" w:cs="Arial"/>
                <w:color w:val="000000"/>
                <w:sz w:val="24"/>
                <w:szCs w:val="24"/>
              </w:rPr>
            </w:pPr>
            <w:r w:rsidRPr="00D7040B">
              <w:rPr>
                <w:rFonts w:ascii="Arial" w:hAnsi="Arial" w:cs="Arial"/>
                <w:bCs/>
                <w:sz w:val="24"/>
                <w:szCs w:val="24"/>
              </w:rPr>
              <w:t xml:space="preserve">Week 9 </w:t>
            </w:r>
            <w:r w:rsidRPr="00D7040B">
              <w:rPr>
                <w:rFonts w:ascii="Arial" w:eastAsia="Times New Roman" w:hAnsi="Arial" w:cs="Arial"/>
                <w:color w:val="000000"/>
                <w:sz w:val="24"/>
                <w:szCs w:val="24"/>
              </w:rPr>
              <w:t>Outcome: Increased capacity to bounce back from adversity.</w:t>
            </w:r>
          </w:p>
          <w:p w14:paraId="1F2FDF49" w14:textId="77777777" w:rsidR="009D458B" w:rsidRPr="00D7040B" w:rsidRDefault="009D458B" w:rsidP="001F71EC">
            <w:pPr>
              <w:pStyle w:val="NoSpacing"/>
              <w:rPr>
                <w:rFonts w:ascii="Arial" w:eastAsia="Times New Roman" w:hAnsi="Arial" w:cs="Arial"/>
                <w:sz w:val="24"/>
                <w:szCs w:val="24"/>
              </w:rPr>
            </w:pPr>
            <w:r w:rsidRPr="00D7040B">
              <w:rPr>
                <w:rFonts w:ascii="Arial" w:hAnsi="Arial" w:cs="Arial"/>
                <w:bCs/>
                <w:sz w:val="24"/>
                <w:szCs w:val="24"/>
              </w:rPr>
              <w:t xml:space="preserve">Week 10 </w:t>
            </w:r>
            <w:r w:rsidRPr="00D7040B">
              <w:rPr>
                <w:rFonts w:ascii="Arial" w:eastAsia="Times New Roman" w:hAnsi="Arial" w:cs="Arial"/>
                <w:color w:val="000000"/>
                <w:sz w:val="24"/>
                <w:szCs w:val="24"/>
              </w:rPr>
              <w:t>Outcome: A supportive social network.</w:t>
            </w:r>
          </w:p>
          <w:p w14:paraId="0A95C63E" w14:textId="77777777" w:rsidR="009D458B" w:rsidRPr="00D7040B" w:rsidRDefault="009D458B" w:rsidP="001F71EC">
            <w:pPr>
              <w:pStyle w:val="NoSpacing"/>
              <w:rPr>
                <w:rFonts w:ascii="Arial" w:eastAsia="Times New Roman" w:hAnsi="Arial" w:cs="Arial"/>
                <w:color w:val="000000"/>
                <w:sz w:val="24"/>
                <w:szCs w:val="24"/>
              </w:rPr>
            </w:pPr>
            <w:r w:rsidRPr="00D7040B">
              <w:rPr>
                <w:rFonts w:ascii="Arial" w:hAnsi="Arial" w:cs="Arial"/>
                <w:bCs/>
                <w:sz w:val="24"/>
                <w:szCs w:val="24"/>
              </w:rPr>
              <w:t>Week 11</w:t>
            </w:r>
            <w:r w:rsidRPr="00D7040B">
              <w:rPr>
                <w:rFonts w:ascii="Arial" w:eastAsia="Times New Roman" w:hAnsi="Arial" w:cs="Arial"/>
                <w:color w:val="000000"/>
                <w:sz w:val="24"/>
                <w:szCs w:val="24"/>
              </w:rPr>
              <w:t xml:space="preserve"> Outcome: Reduced impact of negative thinking on mood and behaviour.</w:t>
            </w:r>
          </w:p>
          <w:p w14:paraId="2EE30062" w14:textId="77777777" w:rsidR="009D458B" w:rsidRPr="00D7040B" w:rsidRDefault="009D458B" w:rsidP="001F71EC">
            <w:pPr>
              <w:pStyle w:val="NoSpacing"/>
              <w:rPr>
                <w:rFonts w:ascii="Arial" w:eastAsia="Times New Roman" w:hAnsi="Arial" w:cs="Arial"/>
                <w:sz w:val="24"/>
                <w:szCs w:val="24"/>
              </w:rPr>
            </w:pPr>
            <w:r w:rsidRPr="00D7040B">
              <w:rPr>
                <w:rFonts w:ascii="Arial" w:hAnsi="Arial" w:cs="Arial"/>
                <w:bCs/>
                <w:sz w:val="24"/>
                <w:szCs w:val="24"/>
              </w:rPr>
              <w:t xml:space="preserve">Week 12 </w:t>
            </w:r>
            <w:r w:rsidRPr="00D7040B">
              <w:rPr>
                <w:rFonts w:ascii="Arial" w:eastAsia="Times New Roman" w:hAnsi="Arial" w:cs="Arial"/>
                <w:color w:val="000000"/>
                <w:sz w:val="24"/>
                <w:szCs w:val="24"/>
              </w:rPr>
              <w:t>Outcome: Enhanced emotional release and understanding.</w:t>
            </w:r>
          </w:p>
          <w:p w14:paraId="55926A7F" w14:textId="77777777" w:rsidR="009D458B" w:rsidRPr="00D7040B" w:rsidRDefault="009D458B" w:rsidP="001F71EC">
            <w:pPr>
              <w:pStyle w:val="NoSpacing"/>
              <w:rPr>
                <w:rFonts w:ascii="Arial" w:eastAsia="Times New Roman" w:hAnsi="Arial" w:cs="Arial"/>
                <w:color w:val="000000"/>
                <w:sz w:val="24"/>
                <w:szCs w:val="24"/>
              </w:rPr>
            </w:pPr>
            <w:r w:rsidRPr="00D7040B">
              <w:rPr>
                <w:rFonts w:ascii="Arial" w:hAnsi="Arial" w:cs="Arial"/>
                <w:bCs/>
                <w:sz w:val="24"/>
                <w:szCs w:val="24"/>
              </w:rPr>
              <w:t xml:space="preserve">Week 13 </w:t>
            </w:r>
            <w:r w:rsidRPr="00D7040B">
              <w:rPr>
                <w:rFonts w:ascii="Arial" w:eastAsia="Times New Roman" w:hAnsi="Arial" w:cs="Arial"/>
                <w:color w:val="000000"/>
                <w:sz w:val="24"/>
                <w:szCs w:val="24"/>
              </w:rPr>
              <w:t>Outcome: Adjusted goals and strategies for continued growth</w:t>
            </w:r>
          </w:p>
          <w:p w14:paraId="6D0C5B22" w14:textId="77777777" w:rsidR="009D458B" w:rsidRPr="00D7040B" w:rsidRDefault="009D458B" w:rsidP="001F71EC">
            <w:pPr>
              <w:rPr>
                <w:rFonts w:ascii="Arial" w:eastAsia="Times New Roman" w:hAnsi="Arial" w:cs="Arial"/>
                <w:color w:val="000000"/>
                <w:sz w:val="24"/>
                <w:szCs w:val="24"/>
              </w:rPr>
            </w:pPr>
            <w:r w:rsidRPr="00D7040B">
              <w:rPr>
                <w:rFonts w:ascii="Arial" w:hAnsi="Arial" w:cs="Arial"/>
                <w:bCs/>
                <w:sz w:val="24"/>
                <w:szCs w:val="24"/>
              </w:rPr>
              <w:t>Week 14</w:t>
            </w:r>
            <w:r w:rsidRPr="00D7040B">
              <w:rPr>
                <w:rFonts w:ascii="Arial" w:eastAsia="Times New Roman" w:hAnsi="Arial" w:cs="Arial"/>
                <w:color w:val="000000"/>
                <w:sz w:val="24"/>
                <w:szCs w:val="24"/>
              </w:rPr>
              <w:t xml:space="preserve"> Outcome: Preparedness for future challenges</w:t>
            </w:r>
          </w:p>
          <w:p w14:paraId="0E110EC2" w14:textId="77777777" w:rsidR="009D458B" w:rsidRPr="00965098" w:rsidRDefault="009D458B" w:rsidP="001F71EC">
            <w:pPr>
              <w:rPr>
                <w:rFonts w:ascii="Arial" w:hAnsi="Arial" w:cs="Arial"/>
                <w:bCs/>
                <w:sz w:val="24"/>
                <w:szCs w:val="24"/>
              </w:rPr>
            </w:pPr>
            <w:r w:rsidRPr="00D7040B">
              <w:rPr>
                <w:rFonts w:ascii="Arial" w:eastAsia="Times New Roman" w:hAnsi="Arial" w:cs="Arial"/>
                <w:color w:val="000000"/>
                <w:sz w:val="24"/>
                <w:szCs w:val="24"/>
              </w:rPr>
              <w:t>KPI’s- will be clearly stated on a monthly report which will include (attendance, performance, progress, triggers, safeguarding, obstacles and strategies. This will also include any relevant session content and photos)</w:t>
            </w:r>
          </w:p>
        </w:tc>
      </w:tr>
      <w:tr w:rsidR="009D458B" w:rsidRPr="00965098" w14:paraId="7A09447D" w14:textId="77777777" w:rsidTr="001F71EC">
        <w:tc>
          <w:tcPr>
            <w:tcW w:w="9016" w:type="dxa"/>
          </w:tcPr>
          <w:p w14:paraId="3F67878F" w14:textId="77777777" w:rsidR="009D458B" w:rsidRPr="00965098" w:rsidRDefault="009D458B" w:rsidP="001F71EC">
            <w:pPr>
              <w:rPr>
                <w:rFonts w:ascii="Arial" w:hAnsi="Arial" w:cs="Arial"/>
                <w:b/>
                <w:sz w:val="24"/>
                <w:szCs w:val="24"/>
              </w:rPr>
            </w:pPr>
            <w:r w:rsidRPr="00965098">
              <w:rPr>
                <w:rFonts w:ascii="Arial" w:hAnsi="Arial" w:cs="Arial"/>
                <w:b/>
                <w:sz w:val="24"/>
                <w:szCs w:val="24"/>
              </w:rPr>
              <w:t>How to access?</w:t>
            </w:r>
          </w:p>
          <w:p w14:paraId="01C83E43" w14:textId="77777777" w:rsidR="009D458B" w:rsidRPr="00D7040B" w:rsidRDefault="009D458B" w:rsidP="001F71EC">
            <w:pPr>
              <w:rPr>
                <w:rFonts w:ascii="Arial" w:hAnsi="Arial" w:cs="Arial"/>
                <w:bCs/>
                <w:sz w:val="24"/>
                <w:szCs w:val="24"/>
              </w:rPr>
            </w:pPr>
            <w:r w:rsidRPr="00D7040B">
              <w:rPr>
                <w:rFonts w:ascii="Arial" w:hAnsi="Arial" w:cs="Arial"/>
                <w:bCs/>
                <w:sz w:val="24"/>
                <w:szCs w:val="24"/>
              </w:rPr>
              <w:t>We offer face to face interventions and packages in the schools to ensure a good solid relationship with the young person and school.</w:t>
            </w:r>
          </w:p>
        </w:tc>
      </w:tr>
      <w:tr w:rsidR="009D458B" w:rsidRPr="00965098" w14:paraId="2C067F7B" w14:textId="77777777" w:rsidTr="001F71EC">
        <w:tc>
          <w:tcPr>
            <w:tcW w:w="9016" w:type="dxa"/>
          </w:tcPr>
          <w:p w14:paraId="5095596F" w14:textId="77777777" w:rsidR="009D458B" w:rsidRPr="00965098" w:rsidRDefault="009D458B" w:rsidP="001F71EC">
            <w:pPr>
              <w:pStyle w:val="NoSpacing"/>
              <w:rPr>
                <w:rFonts w:ascii="Arial" w:hAnsi="Arial" w:cs="Arial"/>
                <w:b/>
                <w:bCs/>
                <w:sz w:val="24"/>
                <w:szCs w:val="24"/>
              </w:rPr>
            </w:pPr>
            <w:r w:rsidRPr="00965098">
              <w:rPr>
                <w:rFonts w:ascii="Arial" w:hAnsi="Arial" w:cs="Arial"/>
                <w:b/>
                <w:bCs/>
                <w:sz w:val="24"/>
                <w:szCs w:val="24"/>
              </w:rPr>
              <w:t>How we deliver - Below is based on 3 hours per day between 3-5 days per week in the school however we are very fluid with our sessions and content. This can be adapted based on the needs and hours of the package for the young person.</w:t>
            </w:r>
          </w:p>
          <w:p w14:paraId="0C94E8FE" w14:textId="77777777" w:rsidR="009D458B" w:rsidRPr="00965098" w:rsidRDefault="009D458B" w:rsidP="001F71EC">
            <w:pPr>
              <w:pStyle w:val="NoSpacing"/>
              <w:rPr>
                <w:rFonts w:ascii="Arial" w:eastAsia="Times New Roman" w:hAnsi="Arial" w:cs="Arial"/>
                <w:b/>
                <w:bCs/>
                <w:sz w:val="24"/>
                <w:szCs w:val="24"/>
                <w:lang w:eastAsia="en-US"/>
              </w:rPr>
            </w:pPr>
            <w:r w:rsidRPr="00965098">
              <w:rPr>
                <w:rFonts w:ascii="Arial" w:eastAsia="Times New Roman" w:hAnsi="Arial" w:cs="Arial"/>
                <w:b/>
                <w:bCs/>
                <w:color w:val="000000"/>
                <w:sz w:val="24"/>
                <w:szCs w:val="24"/>
              </w:rPr>
              <w:t>Week 1-4: Foundation Building</w:t>
            </w:r>
          </w:p>
          <w:p w14:paraId="47BB20CE" w14:textId="77777777" w:rsidR="009D458B" w:rsidRPr="00965098" w:rsidRDefault="009D458B" w:rsidP="001F71EC">
            <w:pPr>
              <w:pStyle w:val="NoSpacing"/>
              <w:rPr>
                <w:rFonts w:ascii="Arial" w:eastAsia="Times New Roman" w:hAnsi="Arial" w:cs="Arial"/>
                <w:b/>
                <w:bCs/>
                <w:sz w:val="24"/>
                <w:szCs w:val="24"/>
              </w:rPr>
            </w:pPr>
            <w:r w:rsidRPr="00965098">
              <w:rPr>
                <w:rFonts w:ascii="Arial" w:eastAsia="Times New Roman" w:hAnsi="Arial" w:cs="Arial"/>
                <w:b/>
                <w:bCs/>
                <w:color w:val="000000"/>
                <w:sz w:val="24"/>
                <w:szCs w:val="24"/>
              </w:rPr>
              <w:t>Week 5-8: Skill Development</w:t>
            </w:r>
          </w:p>
          <w:p w14:paraId="70E65214" w14:textId="77777777" w:rsidR="009D458B" w:rsidRPr="00965098" w:rsidRDefault="009D458B" w:rsidP="001F71EC">
            <w:pPr>
              <w:pStyle w:val="NoSpacing"/>
              <w:rPr>
                <w:rFonts w:ascii="Arial" w:eastAsia="Times New Roman" w:hAnsi="Arial" w:cs="Arial"/>
                <w:sz w:val="24"/>
                <w:szCs w:val="24"/>
                <w:lang w:eastAsia="en-US"/>
              </w:rPr>
            </w:pPr>
            <w:r w:rsidRPr="00965098">
              <w:rPr>
                <w:rFonts w:ascii="Arial" w:eastAsia="Times New Roman" w:hAnsi="Arial" w:cs="Arial"/>
                <w:b/>
                <w:bCs/>
                <w:color w:val="000000"/>
                <w:sz w:val="24"/>
                <w:szCs w:val="24"/>
              </w:rPr>
              <w:t>Week 9-12:</w:t>
            </w:r>
            <w:r w:rsidRPr="00965098">
              <w:rPr>
                <w:rFonts w:ascii="Arial" w:eastAsia="Times New Roman" w:hAnsi="Arial" w:cs="Arial"/>
                <w:color w:val="000000"/>
                <w:sz w:val="24"/>
                <w:szCs w:val="24"/>
              </w:rPr>
              <w:t xml:space="preserve"> Application and Growth</w:t>
            </w:r>
          </w:p>
          <w:p w14:paraId="4EE7C1E6" w14:textId="77777777" w:rsidR="009D458B" w:rsidRPr="00965098" w:rsidRDefault="009D458B" w:rsidP="001F71EC">
            <w:pPr>
              <w:pStyle w:val="NoSpacing"/>
              <w:rPr>
                <w:rFonts w:ascii="Arial" w:eastAsia="Times New Roman" w:hAnsi="Arial" w:cs="Arial"/>
                <w:color w:val="000000"/>
                <w:sz w:val="24"/>
                <w:szCs w:val="24"/>
                <w:lang w:eastAsia="en-US"/>
              </w:rPr>
            </w:pPr>
            <w:r w:rsidRPr="00965098">
              <w:rPr>
                <w:rFonts w:ascii="Arial" w:eastAsia="Times New Roman" w:hAnsi="Arial" w:cs="Arial"/>
                <w:b/>
                <w:bCs/>
                <w:color w:val="000000"/>
                <w:sz w:val="24"/>
                <w:szCs w:val="24"/>
              </w:rPr>
              <w:t>Week 13 and 14:</w:t>
            </w:r>
            <w:r w:rsidRPr="00965098">
              <w:rPr>
                <w:rFonts w:ascii="Arial" w:eastAsia="Times New Roman" w:hAnsi="Arial" w:cs="Arial"/>
                <w:color w:val="000000"/>
                <w:sz w:val="24"/>
                <w:szCs w:val="24"/>
              </w:rPr>
              <w:t xml:space="preserve"> Consolidation and Future Planning</w:t>
            </w:r>
          </w:p>
        </w:tc>
      </w:tr>
      <w:tr w:rsidR="009D458B" w:rsidRPr="00965098" w14:paraId="61C2B9CD" w14:textId="77777777" w:rsidTr="001F71EC">
        <w:tc>
          <w:tcPr>
            <w:tcW w:w="9016" w:type="dxa"/>
          </w:tcPr>
          <w:p w14:paraId="10554CE1" w14:textId="77777777" w:rsidR="009D458B" w:rsidRPr="00965098" w:rsidRDefault="009D458B" w:rsidP="001F71EC">
            <w:pPr>
              <w:rPr>
                <w:rFonts w:ascii="Arial" w:hAnsi="Arial" w:cs="Arial"/>
                <w:b/>
                <w:sz w:val="24"/>
                <w:szCs w:val="24"/>
              </w:rPr>
            </w:pPr>
            <w:r w:rsidRPr="00965098">
              <w:rPr>
                <w:rFonts w:ascii="Arial" w:hAnsi="Arial" w:cs="Arial"/>
                <w:b/>
                <w:sz w:val="24"/>
                <w:szCs w:val="24"/>
              </w:rPr>
              <w:t xml:space="preserve">How we report attendance </w:t>
            </w:r>
          </w:p>
          <w:p w14:paraId="33731A3F" w14:textId="77777777" w:rsidR="009D458B" w:rsidRPr="00965098" w:rsidRDefault="009D458B" w:rsidP="001F71EC">
            <w:pPr>
              <w:rPr>
                <w:rFonts w:ascii="Arial" w:hAnsi="Arial" w:cs="Arial"/>
                <w:bCs/>
                <w:sz w:val="24"/>
                <w:szCs w:val="24"/>
              </w:rPr>
            </w:pPr>
            <w:r w:rsidRPr="00965098">
              <w:rPr>
                <w:rFonts w:ascii="Arial" w:hAnsi="Arial" w:cs="Arial"/>
                <w:bCs/>
                <w:sz w:val="24"/>
                <w:szCs w:val="24"/>
              </w:rPr>
              <w:t>Attendance can be reported daily or weekly depending on the school. This will be via text or email. The commissioner will also get a monthly progress report which will clearly state their attendance via a timetable and a statistic chart.</w:t>
            </w:r>
          </w:p>
        </w:tc>
      </w:tr>
      <w:tr w:rsidR="009D458B" w:rsidRPr="00965098" w14:paraId="5A151F59" w14:textId="77777777" w:rsidTr="001F71EC">
        <w:tc>
          <w:tcPr>
            <w:tcW w:w="9016" w:type="dxa"/>
          </w:tcPr>
          <w:p w14:paraId="065EE24A" w14:textId="77777777" w:rsidR="009D458B" w:rsidRPr="00965098" w:rsidRDefault="009D458B" w:rsidP="001F71EC">
            <w:pPr>
              <w:rPr>
                <w:rFonts w:ascii="Arial" w:hAnsi="Arial" w:cs="Arial"/>
                <w:b/>
                <w:sz w:val="24"/>
                <w:szCs w:val="24"/>
              </w:rPr>
            </w:pPr>
            <w:r w:rsidRPr="00965098">
              <w:rPr>
                <w:rFonts w:ascii="Arial" w:hAnsi="Arial" w:cs="Arial"/>
                <w:b/>
                <w:sz w:val="24"/>
                <w:szCs w:val="24"/>
              </w:rPr>
              <w:t>Our key contacts</w:t>
            </w:r>
          </w:p>
          <w:p w14:paraId="011BEB2E" w14:textId="77777777" w:rsidR="009D458B" w:rsidRPr="00965098" w:rsidRDefault="009D458B" w:rsidP="001F71EC">
            <w:pPr>
              <w:rPr>
                <w:rFonts w:ascii="Arial" w:hAnsi="Arial" w:cs="Arial"/>
                <w:bCs/>
                <w:sz w:val="24"/>
                <w:szCs w:val="24"/>
              </w:rPr>
            </w:pPr>
            <w:r w:rsidRPr="00965098">
              <w:rPr>
                <w:rFonts w:ascii="Arial" w:hAnsi="Arial" w:cs="Arial"/>
                <w:b/>
                <w:sz w:val="24"/>
                <w:szCs w:val="24"/>
              </w:rPr>
              <w:t xml:space="preserve">Day to day - </w:t>
            </w:r>
            <w:r w:rsidRPr="00965098">
              <w:rPr>
                <w:rFonts w:ascii="Arial" w:hAnsi="Arial" w:cs="Arial"/>
                <w:bCs/>
                <w:sz w:val="24"/>
                <w:szCs w:val="24"/>
              </w:rPr>
              <w:t xml:space="preserve">Lyndsey Burn </w:t>
            </w:r>
            <w:hyperlink r:id="rId62" w:history="1">
              <w:r w:rsidRPr="00965098">
                <w:rPr>
                  <w:rStyle w:val="Hyperlink"/>
                  <w:rFonts w:ascii="Arial" w:hAnsi="Arial" w:cs="Arial"/>
                  <w:bCs/>
                  <w:sz w:val="24"/>
                  <w:szCs w:val="24"/>
                </w:rPr>
                <w:t>lyndsey.burn@mimainstream.com</w:t>
              </w:r>
            </w:hyperlink>
          </w:p>
          <w:p w14:paraId="271A0354" w14:textId="77777777" w:rsidR="009D458B" w:rsidRPr="00965098" w:rsidRDefault="009D458B" w:rsidP="001F71EC">
            <w:pPr>
              <w:rPr>
                <w:rFonts w:ascii="Arial" w:hAnsi="Arial" w:cs="Arial"/>
                <w:bCs/>
                <w:sz w:val="24"/>
                <w:szCs w:val="24"/>
              </w:rPr>
            </w:pPr>
            <w:r w:rsidRPr="00965098">
              <w:rPr>
                <w:rFonts w:ascii="Arial" w:hAnsi="Arial" w:cs="Arial"/>
                <w:bCs/>
                <w:sz w:val="24"/>
                <w:szCs w:val="24"/>
              </w:rPr>
              <w:t>or Kurtis Sumpton kurtis.sumpton@mimainstream.com</w:t>
            </w:r>
          </w:p>
          <w:p w14:paraId="2BFE6929" w14:textId="77777777" w:rsidR="009D458B" w:rsidRPr="00965098" w:rsidRDefault="009D458B" w:rsidP="001F71EC">
            <w:pPr>
              <w:rPr>
                <w:rFonts w:ascii="Arial" w:hAnsi="Arial" w:cs="Arial"/>
                <w:b/>
                <w:sz w:val="24"/>
                <w:szCs w:val="24"/>
              </w:rPr>
            </w:pPr>
            <w:r w:rsidRPr="00965098">
              <w:rPr>
                <w:rFonts w:ascii="Arial" w:hAnsi="Arial" w:cs="Arial"/>
                <w:b/>
                <w:sz w:val="24"/>
                <w:szCs w:val="24"/>
              </w:rPr>
              <w:t xml:space="preserve">Safeguarding – </w:t>
            </w:r>
            <w:r w:rsidRPr="00965098">
              <w:rPr>
                <w:rFonts w:ascii="Arial" w:hAnsi="Arial" w:cs="Arial"/>
                <w:bCs/>
                <w:sz w:val="24"/>
                <w:szCs w:val="24"/>
              </w:rPr>
              <w:t>Lyndsey Burn lyndsey.burn@mimainstream.com</w:t>
            </w:r>
          </w:p>
        </w:tc>
      </w:tr>
      <w:tr w:rsidR="009D458B" w:rsidRPr="00965098" w14:paraId="5F840AA0" w14:textId="77777777" w:rsidTr="001F71EC">
        <w:tc>
          <w:tcPr>
            <w:tcW w:w="9016" w:type="dxa"/>
          </w:tcPr>
          <w:p w14:paraId="77608C88" w14:textId="77777777" w:rsidR="009D458B" w:rsidRPr="00965098" w:rsidRDefault="009D458B" w:rsidP="001F71EC">
            <w:pPr>
              <w:rPr>
                <w:rFonts w:ascii="Arial" w:hAnsi="Arial" w:cs="Arial"/>
                <w:b/>
                <w:sz w:val="24"/>
                <w:szCs w:val="24"/>
              </w:rPr>
            </w:pPr>
            <w:r w:rsidRPr="00965098">
              <w:rPr>
                <w:rFonts w:ascii="Arial" w:hAnsi="Arial" w:cs="Arial"/>
                <w:b/>
                <w:sz w:val="24"/>
                <w:szCs w:val="24"/>
              </w:rPr>
              <w:t>Website links</w:t>
            </w:r>
          </w:p>
          <w:p w14:paraId="4DFC34D7" w14:textId="77777777" w:rsidR="009D458B" w:rsidRPr="00D7040B" w:rsidRDefault="009D458B" w:rsidP="001F71EC">
            <w:pPr>
              <w:rPr>
                <w:rFonts w:ascii="Arial" w:hAnsi="Arial" w:cs="Arial"/>
                <w:bCs/>
                <w:sz w:val="24"/>
                <w:szCs w:val="24"/>
              </w:rPr>
            </w:pPr>
            <w:r w:rsidRPr="00D7040B">
              <w:rPr>
                <w:rFonts w:ascii="Arial" w:hAnsi="Arial" w:cs="Arial"/>
                <w:bCs/>
                <w:sz w:val="24"/>
                <w:szCs w:val="24"/>
              </w:rPr>
              <w:t>Mimainstream.com</w:t>
            </w:r>
          </w:p>
        </w:tc>
      </w:tr>
    </w:tbl>
    <w:p w14:paraId="0D3C3B59" w14:textId="2AAA4054" w:rsidR="00F15FB2" w:rsidRDefault="00D7040B" w:rsidP="00F15FB2">
      <w:pPr>
        <w:rPr>
          <w:b/>
          <w:szCs w:val="24"/>
        </w:rPr>
      </w:pPr>
      <w:r>
        <w:rPr>
          <w:noProof/>
        </w:rPr>
        <w:lastRenderedPageBreak/>
        <w:drawing>
          <wp:anchor distT="0" distB="0" distL="114300" distR="114300" simplePos="0" relativeHeight="251670528" behindDoc="0" locked="0" layoutInCell="1" allowOverlap="1" wp14:anchorId="565E33DF" wp14:editId="038DC331">
            <wp:simplePos x="0" y="0"/>
            <wp:positionH relativeFrom="column">
              <wp:posOffset>5212080</wp:posOffset>
            </wp:positionH>
            <wp:positionV relativeFrom="paragraph">
              <wp:posOffset>-520065</wp:posOffset>
            </wp:positionV>
            <wp:extent cx="730250" cy="893445"/>
            <wp:effectExtent l="0" t="0" r="0" b="1905"/>
            <wp:wrapNone/>
            <wp:docPr id="824861764" name="Picture 1" descr="A colorful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61764" name="Picture 1" descr="A colorful bird with a black background&#10;&#10;Description automatically generated"/>
                    <pic:cNvPicPr/>
                  </pic:nvPicPr>
                  <pic:blipFill>
                    <a:blip r:embed="rId63" cstate="print">
                      <a:extLst>
                        <a:ext uri="{28A0092B-C50C-407E-A947-70E740481C1C}">
                          <a14:useLocalDpi xmlns:a14="http://schemas.microsoft.com/office/drawing/2010/main" val="0"/>
                        </a:ext>
                      </a:extLst>
                    </a:blip>
                    <a:stretch>
                      <a:fillRect/>
                    </a:stretch>
                  </pic:blipFill>
                  <pic:spPr>
                    <a:xfrm>
                      <a:off x="0" y="0"/>
                      <a:ext cx="730250" cy="893445"/>
                    </a:xfrm>
                    <a:prstGeom prst="rect">
                      <a:avLst/>
                    </a:prstGeom>
                  </pic:spPr>
                </pic:pic>
              </a:graphicData>
            </a:graphic>
          </wp:anchor>
        </w:drawing>
      </w:r>
    </w:p>
    <w:p w14:paraId="33A08A92" w14:textId="36064C4F" w:rsidR="009D458B" w:rsidRPr="00F15FB2" w:rsidRDefault="009D458B" w:rsidP="00F15FB2">
      <w:pPr>
        <w:pStyle w:val="ListParagraph"/>
        <w:numPr>
          <w:ilvl w:val="0"/>
          <w:numId w:val="4"/>
        </w:numPr>
      </w:pPr>
      <w:r w:rsidRPr="00F15FB2">
        <w:rPr>
          <w:b/>
          <w:szCs w:val="24"/>
        </w:rPr>
        <w:t>NEW BEGINNINGS NORTH CIC</w:t>
      </w:r>
    </w:p>
    <w:tbl>
      <w:tblPr>
        <w:tblStyle w:val="TableGrid"/>
        <w:tblW w:w="10065" w:type="dxa"/>
        <w:tblInd w:w="-431" w:type="dxa"/>
        <w:tblLook w:val="04A0" w:firstRow="1" w:lastRow="0" w:firstColumn="1" w:lastColumn="0" w:noHBand="0" w:noVBand="1"/>
      </w:tblPr>
      <w:tblGrid>
        <w:gridCol w:w="10065"/>
      </w:tblGrid>
      <w:tr w:rsidR="009D458B" w14:paraId="3317BF01" w14:textId="77777777" w:rsidTr="001F71EC">
        <w:tc>
          <w:tcPr>
            <w:tcW w:w="10065" w:type="dxa"/>
          </w:tcPr>
          <w:p w14:paraId="738D2D24" w14:textId="13995912" w:rsidR="009D458B" w:rsidRDefault="009D458B" w:rsidP="001F71EC">
            <w:pPr>
              <w:rPr>
                <w:rFonts w:ascii="Arial" w:hAnsi="Arial" w:cs="Arial"/>
                <w:b/>
                <w:sz w:val="24"/>
                <w:szCs w:val="24"/>
              </w:rPr>
            </w:pPr>
            <w:r>
              <w:rPr>
                <w:rFonts w:ascii="Arial" w:hAnsi="Arial" w:cs="Arial"/>
                <w:b/>
                <w:sz w:val="24"/>
                <w:szCs w:val="24"/>
              </w:rPr>
              <w:t>About us</w:t>
            </w:r>
          </w:p>
          <w:p w14:paraId="0A09C002" w14:textId="77777777" w:rsidR="009D458B" w:rsidRPr="00642F11" w:rsidRDefault="009D458B" w:rsidP="001F71EC">
            <w:pPr>
              <w:rPr>
                <w:rFonts w:ascii="Arial" w:hAnsi="Arial" w:cs="Arial"/>
                <w:bCs/>
                <w:sz w:val="24"/>
                <w:szCs w:val="24"/>
              </w:rPr>
            </w:pPr>
            <w:r w:rsidRPr="00642F11">
              <w:rPr>
                <w:rFonts w:ascii="Arial" w:hAnsi="Arial" w:cs="Arial"/>
                <w:bCs/>
                <w:sz w:val="24"/>
                <w:szCs w:val="24"/>
              </w:rPr>
              <w:t xml:space="preserve">New Beginnings North </w:t>
            </w:r>
            <w:r>
              <w:rPr>
                <w:rFonts w:ascii="Arial" w:hAnsi="Arial" w:cs="Arial"/>
                <w:bCs/>
                <w:sz w:val="24"/>
                <w:szCs w:val="24"/>
              </w:rPr>
              <w:t>(NBN)</w:t>
            </w:r>
            <w:r w:rsidRPr="00642F11">
              <w:rPr>
                <w:rFonts w:ascii="Arial" w:hAnsi="Arial" w:cs="Arial"/>
                <w:bCs/>
                <w:sz w:val="24"/>
                <w:szCs w:val="24"/>
              </w:rPr>
              <w:t xml:space="preserve"> provides neurodivergent young people with a dedicated, therapeutic intervention programme designed to develop confidence, self-esteem, resilience, and emotional literacy. </w:t>
            </w:r>
            <w:r>
              <w:rPr>
                <w:rFonts w:ascii="Arial" w:hAnsi="Arial" w:cs="Arial"/>
                <w:bCs/>
                <w:sz w:val="24"/>
                <w:szCs w:val="24"/>
              </w:rPr>
              <w:t>Our trauma-informed and neurodiversity committed mentors p</w:t>
            </w:r>
            <w:r w:rsidRPr="00642F11">
              <w:rPr>
                <w:rFonts w:ascii="Arial" w:hAnsi="Arial" w:cs="Arial"/>
                <w:bCs/>
                <w:sz w:val="24"/>
                <w:szCs w:val="24"/>
              </w:rPr>
              <w:t>rovid</w:t>
            </w:r>
            <w:r>
              <w:rPr>
                <w:rFonts w:ascii="Arial" w:hAnsi="Arial" w:cs="Arial"/>
                <w:bCs/>
                <w:sz w:val="24"/>
                <w:szCs w:val="24"/>
              </w:rPr>
              <w:t xml:space="preserve">e </w:t>
            </w:r>
            <w:r w:rsidRPr="00642F11">
              <w:rPr>
                <w:rFonts w:ascii="Arial" w:hAnsi="Arial" w:cs="Arial"/>
                <w:bCs/>
                <w:sz w:val="24"/>
                <w:szCs w:val="24"/>
              </w:rPr>
              <w:t xml:space="preserve">1:1 sessions in a positive, safe, nurturing, and supportive manner </w:t>
            </w:r>
            <w:r>
              <w:rPr>
                <w:rFonts w:ascii="Arial" w:hAnsi="Arial" w:cs="Arial"/>
                <w:bCs/>
                <w:sz w:val="24"/>
                <w:szCs w:val="24"/>
              </w:rPr>
              <w:t xml:space="preserve">to </w:t>
            </w:r>
            <w:r w:rsidRPr="00642F11">
              <w:rPr>
                <w:rFonts w:ascii="Arial" w:hAnsi="Arial" w:cs="Arial"/>
                <w:bCs/>
                <w:sz w:val="24"/>
                <w:szCs w:val="24"/>
              </w:rPr>
              <w:t>help children and young people</w:t>
            </w:r>
            <w:r>
              <w:rPr>
                <w:rFonts w:ascii="Arial" w:hAnsi="Arial" w:cs="Arial"/>
                <w:bCs/>
                <w:sz w:val="24"/>
                <w:szCs w:val="24"/>
              </w:rPr>
              <w:t xml:space="preserve"> positively</w:t>
            </w:r>
            <w:r w:rsidRPr="00642F11">
              <w:rPr>
                <w:rFonts w:ascii="Arial" w:hAnsi="Arial" w:cs="Arial"/>
                <w:bCs/>
                <w:sz w:val="24"/>
                <w:szCs w:val="24"/>
              </w:rPr>
              <w:t xml:space="preserve"> re-engage with education, employment</w:t>
            </w:r>
            <w:r>
              <w:rPr>
                <w:rFonts w:ascii="Arial" w:hAnsi="Arial" w:cs="Arial"/>
                <w:bCs/>
                <w:sz w:val="24"/>
                <w:szCs w:val="24"/>
              </w:rPr>
              <w:t>,</w:t>
            </w:r>
            <w:r w:rsidRPr="00642F11">
              <w:rPr>
                <w:rFonts w:ascii="Arial" w:hAnsi="Arial" w:cs="Arial"/>
                <w:bCs/>
                <w:sz w:val="24"/>
                <w:szCs w:val="24"/>
              </w:rPr>
              <w:t xml:space="preserve"> and training.  </w:t>
            </w:r>
          </w:p>
        </w:tc>
      </w:tr>
      <w:tr w:rsidR="009D458B" w14:paraId="09E39960" w14:textId="77777777" w:rsidTr="001F71EC">
        <w:tc>
          <w:tcPr>
            <w:tcW w:w="10065" w:type="dxa"/>
          </w:tcPr>
          <w:p w14:paraId="31075EA2" w14:textId="77777777" w:rsidR="009D458B" w:rsidRDefault="009D458B" w:rsidP="001F71EC">
            <w:pPr>
              <w:rPr>
                <w:rFonts w:ascii="Arial" w:hAnsi="Arial" w:cs="Arial"/>
                <w:b/>
                <w:sz w:val="24"/>
                <w:szCs w:val="24"/>
              </w:rPr>
            </w:pPr>
            <w:r>
              <w:rPr>
                <w:rFonts w:ascii="Arial" w:hAnsi="Arial" w:cs="Arial"/>
                <w:b/>
                <w:sz w:val="24"/>
                <w:szCs w:val="24"/>
              </w:rPr>
              <w:t>Impact, Outcomes and Key Performance Indicators</w:t>
            </w:r>
          </w:p>
          <w:p w14:paraId="02C63B75" w14:textId="77777777" w:rsidR="009D458B" w:rsidRPr="004D669B" w:rsidRDefault="009D458B" w:rsidP="001F71EC">
            <w:pPr>
              <w:widowControl w:val="0"/>
              <w:adjustRightInd w:val="0"/>
              <w:spacing w:after="160" w:line="259" w:lineRule="auto"/>
              <w:textAlignment w:val="baseline"/>
              <w:rPr>
                <w:rFonts w:ascii="Arial" w:eastAsiaTheme="minorHAnsi" w:hAnsi="Arial" w:cs="Arial"/>
                <w:sz w:val="24"/>
                <w:szCs w:val="24"/>
                <w:lang w:eastAsia="en-US"/>
              </w:rPr>
            </w:pPr>
            <w:r w:rsidRPr="004D669B">
              <w:rPr>
                <w:rFonts w:ascii="Arial" w:hAnsi="Arial" w:cs="Arial"/>
                <w:sz w:val="24"/>
                <w:szCs w:val="24"/>
              </w:rPr>
              <w:t xml:space="preserve">New Beginnings North utilises the Youth Impact’s suite of measurement tools to measure outcomes, quality assure our provision, and capture the voice of child/young person regarding their levels of engagement, interest and challenge, and their feelings of happiness, safety, belonging and being valued. Additionally, we make use of Do IT Profiler, a Neurodiversity screening tool, which helps everyone to understand the child/young person’s neurodevelopmental needs, strengths, and challenges, the current state of their mental health and wellbeing, and finally, how prepared they are for their next steps which includes transitioning to adulthood. </w:t>
            </w:r>
          </w:p>
        </w:tc>
      </w:tr>
      <w:tr w:rsidR="009D458B" w14:paraId="12792737" w14:textId="77777777" w:rsidTr="001F71EC">
        <w:tc>
          <w:tcPr>
            <w:tcW w:w="10065" w:type="dxa"/>
          </w:tcPr>
          <w:p w14:paraId="7B7FAF3F" w14:textId="77777777" w:rsidR="009D458B" w:rsidRDefault="009D458B" w:rsidP="001F71EC">
            <w:pPr>
              <w:rPr>
                <w:rFonts w:ascii="Arial" w:hAnsi="Arial" w:cs="Arial"/>
                <w:b/>
                <w:sz w:val="24"/>
                <w:szCs w:val="24"/>
              </w:rPr>
            </w:pPr>
            <w:r>
              <w:rPr>
                <w:rFonts w:ascii="Arial" w:hAnsi="Arial" w:cs="Arial"/>
                <w:b/>
                <w:sz w:val="24"/>
                <w:szCs w:val="24"/>
              </w:rPr>
              <w:t>How to access?</w:t>
            </w:r>
          </w:p>
          <w:p w14:paraId="6C72FDA2" w14:textId="77777777" w:rsidR="009D458B" w:rsidRPr="00642F11" w:rsidRDefault="009D458B" w:rsidP="001F71EC">
            <w:pPr>
              <w:rPr>
                <w:rFonts w:ascii="Arial" w:hAnsi="Arial" w:cs="Arial"/>
                <w:bCs/>
                <w:sz w:val="24"/>
                <w:szCs w:val="24"/>
              </w:rPr>
            </w:pPr>
            <w:r>
              <w:rPr>
                <w:rFonts w:ascii="Arial" w:hAnsi="Arial" w:cs="Arial"/>
                <w:bCs/>
                <w:sz w:val="24"/>
                <w:szCs w:val="24"/>
              </w:rPr>
              <w:t xml:space="preserve">Our mentoring service is delivered in person. </w:t>
            </w:r>
          </w:p>
        </w:tc>
      </w:tr>
      <w:tr w:rsidR="009D458B" w14:paraId="0CB98DD7" w14:textId="77777777" w:rsidTr="001F71EC">
        <w:tc>
          <w:tcPr>
            <w:tcW w:w="10065" w:type="dxa"/>
          </w:tcPr>
          <w:p w14:paraId="4CE22A18" w14:textId="77777777" w:rsidR="009D458B" w:rsidRDefault="009D458B" w:rsidP="001F71EC">
            <w:pPr>
              <w:rPr>
                <w:rFonts w:ascii="Arial" w:hAnsi="Arial" w:cs="Arial"/>
                <w:b/>
                <w:sz w:val="24"/>
                <w:szCs w:val="24"/>
              </w:rPr>
            </w:pPr>
            <w:r>
              <w:rPr>
                <w:rFonts w:ascii="Arial" w:hAnsi="Arial" w:cs="Arial"/>
                <w:b/>
                <w:sz w:val="24"/>
                <w:szCs w:val="24"/>
              </w:rPr>
              <w:t>How we deliver</w:t>
            </w:r>
          </w:p>
          <w:p w14:paraId="1B75AEA4" w14:textId="77777777" w:rsidR="009D458B" w:rsidRPr="004D669B" w:rsidRDefault="009D458B" w:rsidP="001F71EC">
            <w:pPr>
              <w:rPr>
                <w:rFonts w:ascii="Arial" w:hAnsi="Arial" w:cs="Arial"/>
                <w:bCs/>
                <w:sz w:val="24"/>
                <w:szCs w:val="24"/>
              </w:rPr>
            </w:pPr>
            <w:r>
              <w:rPr>
                <w:rFonts w:ascii="Arial" w:hAnsi="Arial" w:cs="Arial"/>
                <w:bCs/>
                <w:sz w:val="24"/>
                <w:szCs w:val="24"/>
              </w:rPr>
              <w:t xml:space="preserve">We mentor young people either one or two hours per week. If we mentor a young person for two hours per week the session(s) can be split into two one-hour sessions or be delivered as a single two-hour session. The single two-hour session comprises of activities such as a walk, bike ride, a trip to a café, visit to a school/college, or even a meeting with a Careers Adviser followed by a personal development session working through activities in the young person’s Mentoring Portfolio; NBN’s mentoring portfolios have been co-produced with young people for young people. </w:t>
            </w:r>
          </w:p>
        </w:tc>
      </w:tr>
      <w:tr w:rsidR="009D458B" w14:paraId="1CCFCA4C" w14:textId="77777777" w:rsidTr="001F71EC">
        <w:tc>
          <w:tcPr>
            <w:tcW w:w="10065" w:type="dxa"/>
          </w:tcPr>
          <w:p w14:paraId="458336CA" w14:textId="77777777" w:rsidR="009D458B" w:rsidRDefault="009D458B" w:rsidP="001F71EC">
            <w:pPr>
              <w:rPr>
                <w:rFonts w:ascii="Arial" w:hAnsi="Arial" w:cs="Arial"/>
                <w:b/>
                <w:sz w:val="24"/>
                <w:szCs w:val="24"/>
              </w:rPr>
            </w:pPr>
            <w:r w:rsidRPr="00B93BE0">
              <w:rPr>
                <w:rFonts w:ascii="Arial" w:hAnsi="Arial" w:cs="Arial"/>
                <w:b/>
                <w:sz w:val="24"/>
                <w:szCs w:val="24"/>
              </w:rPr>
              <w:t xml:space="preserve">How we report attendance </w:t>
            </w:r>
          </w:p>
          <w:p w14:paraId="55D9BA60" w14:textId="77777777" w:rsidR="009D458B" w:rsidRPr="00642F11" w:rsidRDefault="009D458B" w:rsidP="001F71EC">
            <w:pPr>
              <w:rPr>
                <w:rFonts w:ascii="Arial" w:hAnsi="Arial" w:cs="Arial"/>
                <w:bCs/>
                <w:sz w:val="24"/>
                <w:szCs w:val="24"/>
              </w:rPr>
            </w:pPr>
            <w:r w:rsidRPr="00642F11">
              <w:rPr>
                <w:rFonts w:ascii="Arial" w:hAnsi="Arial" w:cs="Arial"/>
                <w:bCs/>
                <w:sz w:val="24"/>
                <w:szCs w:val="24"/>
              </w:rPr>
              <w:t>Attendance is reported</w:t>
            </w:r>
            <w:r>
              <w:rPr>
                <w:rFonts w:ascii="Arial" w:hAnsi="Arial" w:cs="Arial"/>
                <w:bCs/>
                <w:sz w:val="24"/>
                <w:szCs w:val="24"/>
              </w:rPr>
              <w:t>, via email</w:t>
            </w:r>
            <w:r w:rsidRPr="00642F11">
              <w:rPr>
                <w:rFonts w:ascii="Arial" w:hAnsi="Arial" w:cs="Arial"/>
                <w:bCs/>
                <w:sz w:val="24"/>
                <w:szCs w:val="24"/>
              </w:rPr>
              <w:t xml:space="preserve"> after each session</w:t>
            </w:r>
            <w:r>
              <w:rPr>
                <w:rFonts w:ascii="Arial" w:hAnsi="Arial" w:cs="Arial"/>
                <w:bCs/>
                <w:sz w:val="24"/>
                <w:szCs w:val="24"/>
              </w:rPr>
              <w:t>, to the key person identified in the referral form.</w:t>
            </w:r>
          </w:p>
        </w:tc>
      </w:tr>
      <w:tr w:rsidR="009D458B" w14:paraId="15761055" w14:textId="77777777" w:rsidTr="001F71EC">
        <w:tc>
          <w:tcPr>
            <w:tcW w:w="10065" w:type="dxa"/>
          </w:tcPr>
          <w:p w14:paraId="6A907BC8" w14:textId="77777777" w:rsidR="009D458B" w:rsidRDefault="009D458B" w:rsidP="001F71EC">
            <w:pPr>
              <w:rPr>
                <w:rFonts w:ascii="Arial" w:hAnsi="Arial" w:cs="Arial"/>
                <w:b/>
                <w:sz w:val="24"/>
                <w:szCs w:val="24"/>
              </w:rPr>
            </w:pPr>
            <w:r>
              <w:rPr>
                <w:rFonts w:ascii="Arial" w:hAnsi="Arial" w:cs="Arial"/>
                <w:b/>
                <w:sz w:val="24"/>
                <w:szCs w:val="24"/>
              </w:rPr>
              <w:t>Our key contacts</w:t>
            </w:r>
          </w:p>
          <w:p w14:paraId="43E98E02" w14:textId="77777777" w:rsidR="009D458B" w:rsidRDefault="009D458B" w:rsidP="001F71EC">
            <w:pPr>
              <w:rPr>
                <w:rFonts w:ascii="Arial" w:hAnsi="Arial" w:cs="Arial"/>
                <w:b/>
                <w:sz w:val="24"/>
                <w:szCs w:val="24"/>
              </w:rPr>
            </w:pPr>
            <w:r>
              <w:rPr>
                <w:rFonts w:ascii="Arial" w:hAnsi="Arial" w:cs="Arial"/>
                <w:b/>
                <w:sz w:val="24"/>
                <w:szCs w:val="24"/>
              </w:rPr>
              <w:t xml:space="preserve">Day to day: </w:t>
            </w:r>
            <w:r w:rsidRPr="00642F11">
              <w:rPr>
                <w:rFonts w:ascii="Arial" w:hAnsi="Arial" w:cs="Arial"/>
                <w:bCs/>
                <w:sz w:val="24"/>
                <w:szCs w:val="24"/>
              </w:rPr>
              <w:t>Leanne Kane</w:t>
            </w:r>
            <w:r>
              <w:rPr>
                <w:rFonts w:ascii="Arial" w:hAnsi="Arial" w:cs="Arial"/>
                <w:bCs/>
                <w:sz w:val="24"/>
                <w:szCs w:val="24"/>
              </w:rPr>
              <w:t xml:space="preserve"> (</w:t>
            </w:r>
            <w:r w:rsidRPr="00642F11">
              <w:rPr>
                <w:rFonts w:ascii="Arial" w:hAnsi="Arial" w:cs="Arial"/>
                <w:bCs/>
                <w:sz w:val="24"/>
                <w:szCs w:val="24"/>
              </w:rPr>
              <w:t>Senior Support Officer</w:t>
            </w:r>
            <w:r>
              <w:rPr>
                <w:rFonts w:ascii="Arial" w:hAnsi="Arial" w:cs="Arial"/>
                <w:bCs/>
                <w:sz w:val="24"/>
                <w:szCs w:val="24"/>
              </w:rPr>
              <w:t>) - s</w:t>
            </w:r>
            <w:r w:rsidRPr="00642F11">
              <w:rPr>
                <w:rFonts w:ascii="Arial" w:hAnsi="Arial" w:cs="Arial"/>
                <w:bCs/>
                <w:sz w:val="24"/>
                <w:szCs w:val="24"/>
              </w:rPr>
              <w:t>upport@newbeginningsnorth.org</w:t>
            </w:r>
          </w:p>
          <w:p w14:paraId="71F9C135" w14:textId="77777777" w:rsidR="009D458B" w:rsidRPr="00B93BE0" w:rsidRDefault="009D458B" w:rsidP="001F71EC">
            <w:pPr>
              <w:rPr>
                <w:rFonts w:ascii="Arial" w:hAnsi="Arial" w:cs="Arial"/>
                <w:b/>
                <w:sz w:val="24"/>
                <w:szCs w:val="24"/>
              </w:rPr>
            </w:pPr>
            <w:r>
              <w:rPr>
                <w:rFonts w:ascii="Arial" w:hAnsi="Arial" w:cs="Arial"/>
                <w:b/>
                <w:sz w:val="24"/>
                <w:szCs w:val="24"/>
              </w:rPr>
              <w:t xml:space="preserve">Safeguarding: </w:t>
            </w:r>
            <w:r>
              <w:rPr>
                <w:rFonts w:ascii="Arial" w:hAnsi="Arial" w:cs="Arial"/>
                <w:bCs/>
                <w:sz w:val="24"/>
                <w:szCs w:val="24"/>
              </w:rPr>
              <w:t xml:space="preserve">Joanne Vance (DSL) - </w:t>
            </w:r>
            <w:r w:rsidRPr="00642F11">
              <w:rPr>
                <w:rFonts w:ascii="Arial" w:hAnsi="Arial" w:cs="Arial"/>
                <w:bCs/>
                <w:sz w:val="24"/>
                <w:szCs w:val="24"/>
              </w:rPr>
              <w:t>j</w:t>
            </w:r>
            <w:r>
              <w:rPr>
                <w:rFonts w:ascii="Arial" w:hAnsi="Arial" w:cs="Arial"/>
                <w:bCs/>
                <w:sz w:val="24"/>
                <w:szCs w:val="24"/>
              </w:rPr>
              <w:t>vance</w:t>
            </w:r>
            <w:r w:rsidRPr="00642F11">
              <w:rPr>
                <w:rFonts w:ascii="Arial" w:hAnsi="Arial" w:cs="Arial"/>
                <w:bCs/>
                <w:sz w:val="24"/>
                <w:szCs w:val="24"/>
              </w:rPr>
              <w:t>@newbeginningsnorth.org</w:t>
            </w:r>
          </w:p>
        </w:tc>
      </w:tr>
      <w:tr w:rsidR="009D458B" w14:paraId="35A9C11B" w14:textId="77777777" w:rsidTr="001F71EC">
        <w:tc>
          <w:tcPr>
            <w:tcW w:w="10065" w:type="dxa"/>
          </w:tcPr>
          <w:p w14:paraId="6D5D4CF1" w14:textId="77777777" w:rsidR="009D458B" w:rsidRDefault="009D458B" w:rsidP="001F71EC">
            <w:pPr>
              <w:rPr>
                <w:rFonts w:ascii="Arial" w:hAnsi="Arial" w:cs="Arial"/>
                <w:b/>
                <w:sz w:val="24"/>
                <w:szCs w:val="24"/>
              </w:rPr>
            </w:pPr>
            <w:r>
              <w:rPr>
                <w:rFonts w:ascii="Arial" w:hAnsi="Arial" w:cs="Arial"/>
                <w:b/>
                <w:sz w:val="24"/>
                <w:szCs w:val="24"/>
              </w:rPr>
              <w:t>Website links</w:t>
            </w:r>
          </w:p>
          <w:p w14:paraId="2F5D9F01" w14:textId="7085EC50" w:rsidR="009D458B" w:rsidRPr="00B93BE0" w:rsidRDefault="009D458B" w:rsidP="001F71EC">
            <w:pPr>
              <w:rPr>
                <w:rFonts w:ascii="Arial" w:hAnsi="Arial" w:cs="Arial"/>
                <w:bCs/>
                <w:i/>
                <w:iCs/>
                <w:sz w:val="24"/>
                <w:szCs w:val="24"/>
              </w:rPr>
            </w:pPr>
            <w:r>
              <w:rPr>
                <w:rFonts w:ascii="Arial" w:hAnsi="Arial" w:cs="Arial"/>
                <w:bCs/>
                <w:i/>
                <w:iCs/>
                <w:sz w:val="24"/>
                <w:szCs w:val="24"/>
              </w:rPr>
              <w:t xml:space="preserve">Our website will be ready by the end of March </w:t>
            </w:r>
          </w:p>
        </w:tc>
      </w:tr>
    </w:tbl>
    <w:p w14:paraId="4C61F72F" w14:textId="77777777" w:rsidR="009D458B" w:rsidRDefault="009D458B" w:rsidP="009D458B">
      <w:pPr>
        <w:pStyle w:val="ListParagraph"/>
        <w:ind w:firstLine="0"/>
      </w:pPr>
    </w:p>
    <w:p w14:paraId="3496D935" w14:textId="77777777" w:rsidR="009D458B" w:rsidRDefault="009D458B">
      <w:pPr>
        <w:rPr>
          <w:rFonts w:ascii="Arial" w:eastAsia="Arial" w:hAnsi="Arial" w:cs="Arial"/>
          <w:b/>
          <w:color w:val="000000"/>
          <w:sz w:val="24"/>
          <w:szCs w:val="24"/>
          <w:lang w:eastAsia="en-GB"/>
        </w:rPr>
      </w:pPr>
      <w:r>
        <w:rPr>
          <w:b/>
          <w:szCs w:val="24"/>
        </w:rPr>
        <w:br w:type="page"/>
      </w:r>
    </w:p>
    <w:p w14:paraId="04A1206A" w14:textId="4D83B674" w:rsidR="009D458B" w:rsidRDefault="009D458B" w:rsidP="009D458B">
      <w:pPr>
        <w:pStyle w:val="ListParagraph"/>
        <w:numPr>
          <w:ilvl w:val="0"/>
          <w:numId w:val="4"/>
        </w:numPr>
        <w:rPr>
          <w:b/>
          <w:szCs w:val="24"/>
        </w:rPr>
      </w:pPr>
      <w:r w:rsidRPr="009D458B">
        <w:rPr>
          <w:b/>
          <w:szCs w:val="24"/>
        </w:rPr>
        <w:lastRenderedPageBreak/>
        <w:t xml:space="preserve">NORTHERN LEARNING TRUST </w:t>
      </w:r>
    </w:p>
    <w:tbl>
      <w:tblPr>
        <w:tblStyle w:val="TableGrid"/>
        <w:tblW w:w="0" w:type="auto"/>
        <w:tblLook w:val="04A0" w:firstRow="1" w:lastRow="0" w:firstColumn="1" w:lastColumn="0" w:noHBand="0" w:noVBand="1"/>
      </w:tblPr>
      <w:tblGrid>
        <w:gridCol w:w="9016"/>
      </w:tblGrid>
      <w:tr w:rsidR="009D458B" w:rsidRPr="00965098" w14:paraId="65E5E0EA" w14:textId="77777777" w:rsidTr="001F71EC">
        <w:tc>
          <w:tcPr>
            <w:tcW w:w="9016" w:type="dxa"/>
          </w:tcPr>
          <w:p w14:paraId="346523A1" w14:textId="77777777" w:rsidR="009D458B" w:rsidRPr="00965098" w:rsidRDefault="009D458B" w:rsidP="001F71EC">
            <w:pPr>
              <w:rPr>
                <w:rFonts w:ascii="Arial" w:hAnsi="Arial" w:cs="Arial"/>
                <w:bCs/>
                <w:i/>
                <w:iCs/>
                <w:sz w:val="24"/>
                <w:szCs w:val="24"/>
              </w:rPr>
            </w:pPr>
            <w:r w:rsidRPr="00965098">
              <w:rPr>
                <w:rFonts w:ascii="Arial" w:hAnsi="Arial" w:cs="Arial"/>
                <w:b/>
                <w:sz w:val="24"/>
                <w:szCs w:val="24"/>
              </w:rPr>
              <w:t>About us.</w:t>
            </w:r>
          </w:p>
          <w:p w14:paraId="271495E8" w14:textId="77777777" w:rsidR="009D458B" w:rsidRPr="00965098" w:rsidRDefault="009D458B" w:rsidP="001F71EC">
            <w:pPr>
              <w:rPr>
                <w:rFonts w:ascii="Arial" w:hAnsi="Arial" w:cs="Arial"/>
                <w:sz w:val="24"/>
                <w:szCs w:val="24"/>
              </w:rPr>
            </w:pPr>
            <w:r w:rsidRPr="00965098">
              <w:rPr>
                <w:rFonts w:ascii="Arial" w:hAnsi="Arial" w:cs="Arial"/>
                <w:sz w:val="24"/>
                <w:szCs w:val="24"/>
              </w:rPr>
              <w:t>Northern Learning Trust provide fully qualified</w:t>
            </w:r>
            <w:r w:rsidRPr="00965098">
              <w:rPr>
                <w:rFonts w:ascii="Arial" w:eastAsia="Times New Roman" w:hAnsi="Arial" w:cs="Arial"/>
                <w:sz w:val="24"/>
                <w:szCs w:val="24"/>
              </w:rPr>
              <w:t xml:space="preserve"> Tutor-Mentors, to work on a one-to-one basis with</w:t>
            </w:r>
            <w:r w:rsidRPr="00965098">
              <w:rPr>
                <w:rFonts w:ascii="Arial" w:hAnsi="Arial" w:cs="Arial"/>
                <w:sz w:val="24"/>
                <w:szCs w:val="24"/>
              </w:rPr>
              <w:t xml:space="preserve"> young people</w:t>
            </w:r>
            <w:r w:rsidRPr="00965098">
              <w:rPr>
                <w:rFonts w:ascii="Arial" w:eastAsia="Times New Roman" w:hAnsi="Arial" w:cs="Arial"/>
                <w:sz w:val="24"/>
                <w:szCs w:val="24"/>
              </w:rPr>
              <w:t xml:space="preserve"> who are permanently excluded or who</w:t>
            </w:r>
            <w:r w:rsidRPr="00965098">
              <w:rPr>
                <w:rFonts w:ascii="Arial" w:hAnsi="Arial" w:cs="Arial"/>
                <w:sz w:val="24"/>
                <w:szCs w:val="24"/>
              </w:rPr>
              <w:t xml:space="preserve"> are at risk of disengaging from </w:t>
            </w:r>
            <w:r w:rsidRPr="00965098">
              <w:rPr>
                <w:rFonts w:ascii="Arial" w:eastAsia="Times New Roman" w:hAnsi="Arial" w:cs="Arial"/>
                <w:sz w:val="24"/>
                <w:szCs w:val="24"/>
              </w:rPr>
              <w:t>mainstream education</w:t>
            </w:r>
            <w:r w:rsidRPr="00965098">
              <w:rPr>
                <w:rFonts w:ascii="Arial" w:hAnsi="Arial" w:cs="Arial"/>
                <w:sz w:val="24"/>
                <w:szCs w:val="24"/>
              </w:rPr>
              <w:t>.  By providing a blend of teaching and mentoring support we ensure that the young people have the best opportunity to develop their English, maths and communication skills and are supported to develop strategies to overcome their barriers to full engagement in mainstream education or training.</w:t>
            </w:r>
          </w:p>
          <w:p w14:paraId="5BC7A485" w14:textId="77777777" w:rsidR="009D458B" w:rsidRPr="00965098" w:rsidRDefault="009D458B" w:rsidP="001F71EC">
            <w:pPr>
              <w:rPr>
                <w:rFonts w:ascii="Arial" w:hAnsi="Arial" w:cs="Arial"/>
                <w:sz w:val="24"/>
                <w:szCs w:val="24"/>
              </w:rPr>
            </w:pPr>
          </w:p>
          <w:p w14:paraId="14FF67D9" w14:textId="77777777" w:rsidR="009D458B" w:rsidRPr="00965098" w:rsidRDefault="009D458B" w:rsidP="001F71EC">
            <w:pPr>
              <w:rPr>
                <w:rFonts w:ascii="Arial" w:eastAsia="Times New Roman" w:hAnsi="Arial" w:cs="Arial"/>
                <w:sz w:val="24"/>
                <w:szCs w:val="24"/>
              </w:rPr>
            </w:pPr>
            <w:r w:rsidRPr="00965098">
              <w:rPr>
                <w:rFonts w:ascii="Arial" w:eastAsia="Times New Roman" w:hAnsi="Arial" w:cs="Arial"/>
                <w:sz w:val="24"/>
                <w:szCs w:val="24"/>
              </w:rPr>
              <w:t xml:space="preserve">Tutors work on a one-to-one basis with the young people, in community venues close to where they live or where they feel safe and comfortable to attend, teaching maths and English, working either towards Functional Skills qualifications or where appropriate, GCSEs.  </w:t>
            </w:r>
          </w:p>
          <w:p w14:paraId="253FA808" w14:textId="77777777" w:rsidR="009D458B" w:rsidRPr="00965098" w:rsidRDefault="009D458B" w:rsidP="001F71EC">
            <w:pPr>
              <w:rPr>
                <w:rFonts w:ascii="Arial" w:eastAsia="Times New Roman" w:hAnsi="Arial" w:cs="Arial"/>
                <w:sz w:val="24"/>
                <w:szCs w:val="24"/>
              </w:rPr>
            </w:pPr>
          </w:p>
          <w:p w14:paraId="161DF73A" w14:textId="77777777" w:rsidR="009D458B" w:rsidRPr="00965098" w:rsidRDefault="009D458B" w:rsidP="001F71EC">
            <w:pPr>
              <w:rPr>
                <w:rFonts w:ascii="Arial" w:eastAsia="Times New Roman" w:hAnsi="Arial" w:cs="Arial"/>
                <w:sz w:val="24"/>
                <w:szCs w:val="24"/>
              </w:rPr>
            </w:pPr>
            <w:r w:rsidRPr="00965098">
              <w:rPr>
                <w:rFonts w:ascii="Arial" w:eastAsia="Times New Roman" w:hAnsi="Arial" w:cs="Arial"/>
                <w:sz w:val="24"/>
                <w:szCs w:val="24"/>
              </w:rPr>
              <w:t xml:space="preserve">The young people will also be supported to raise their aspirations and explore the careers and further learning and training opportunities available to them on leaving compulsory education. </w:t>
            </w:r>
          </w:p>
          <w:p w14:paraId="16A22804" w14:textId="77777777" w:rsidR="009D458B" w:rsidRPr="00965098" w:rsidRDefault="009D458B" w:rsidP="001F71EC">
            <w:pPr>
              <w:rPr>
                <w:rFonts w:ascii="Arial" w:eastAsia="Times New Roman" w:hAnsi="Arial" w:cs="Arial"/>
                <w:sz w:val="24"/>
                <w:szCs w:val="24"/>
              </w:rPr>
            </w:pPr>
            <w:r w:rsidRPr="00965098">
              <w:rPr>
                <w:rFonts w:ascii="Arial" w:eastAsia="Times New Roman" w:hAnsi="Arial" w:cs="Arial"/>
                <w:sz w:val="24"/>
                <w:szCs w:val="24"/>
              </w:rPr>
              <w:t xml:space="preserve"> </w:t>
            </w:r>
          </w:p>
        </w:tc>
      </w:tr>
      <w:tr w:rsidR="009D458B" w:rsidRPr="00965098" w14:paraId="10E44C34" w14:textId="77777777" w:rsidTr="001F71EC">
        <w:tc>
          <w:tcPr>
            <w:tcW w:w="9016" w:type="dxa"/>
          </w:tcPr>
          <w:p w14:paraId="3EF26B71" w14:textId="77777777" w:rsidR="009D458B" w:rsidRPr="00965098" w:rsidRDefault="009D458B" w:rsidP="001F71EC">
            <w:pPr>
              <w:rPr>
                <w:rFonts w:ascii="Arial" w:hAnsi="Arial" w:cs="Arial"/>
                <w:b/>
                <w:sz w:val="24"/>
                <w:szCs w:val="24"/>
              </w:rPr>
            </w:pPr>
            <w:r w:rsidRPr="00965098">
              <w:rPr>
                <w:rFonts w:ascii="Arial" w:hAnsi="Arial" w:cs="Arial"/>
                <w:b/>
                <w:sz w:val="24"/>
                <w:szCs w:val="24"/>
              </w:rPr>
              <w:t>Impact, Outcomes and Key Performance Indicators</w:t>
            </w:r>
          </w:p>
          <w:p w14:paraId="7510A03F" w14:textId="77777777" w:rsidR="009D458B" w:rsidRPr="00965098" w:rsidRDefault="009D458B" w:rsidP="009D458B">
            <w:pPr>
              <w:pStyle w:val="ListParagraph"/>
              <w:numPr>
                <w:ilvl w:val="0"/>
                <w:numId w:val="9"/>
              </w:numPr>
              <w:spacing w:after="0" w:line="240" w:lineRule="auto"/>
              <w:rPr>
                <w:bCs/>
                <w:i/>
                <w:iCs/>
                <w:szCs w:val="24"/>
              </w:rPr>
            </w:pPr>
            <w:r w:rsidRPr="00965098">
              <w:rPr>
                <w:bCs/>
                <w:i/>
                <w:iCs/>
                <w:szCs w:val="24"/>
              </w:rPr>
              <w:t>Increased engagement</w:t>
            </w:r>
          </w:p>
          <w:p w14:paraId="19E074B2" w14:textId="77777777" w:rsidR="009D458B" w:rsidRPr="00965098" w:rsidRDefault="009D458B" w:rsidP="009D458B">
            <w:pPr>
              <w:pStyle w:val="ListParagraph"/>
              <w:numPr>
                <w:ilvl w:val="0"/>
                <w:numId w:val="9"/>
              </w:numPr>
              <w:spacing w:after="0" w:line="240" w:lineRule="auto"/>
              <w:rPr>
                <w:bCs/>
                <w:i/>
                <w:iCs/>
                <w:szCs w:val="24"/>
              </w:rPr>
            </w:pPr>
            <w:r w:rsidRPr="00965098">
              <w:rPr>
                <w:bCs/>
                <w:i/>
                <w:iCs/>
                <w:szCs w:val="24"/>
              </w:rPr>
              <w:t>Improved skills and confidence</w:t>
            </w:r>
          </w:p>
          <w:p w14:paraId="632EAE5F" w14:textId="3AD9D750" w:rsidR="009D458B" w:rsidRPr="007D57A7" w:rsidRDefault="009D458B" w:rsidP="001F71EC">
            <w:pPr>
              <w:pStyle w:val="ListParagraph"/>
              <w:numPr>
                <w:ilvl w:val="0"/>
                <w:numId w:val="9"/>
              </w:numPr>
              <w:spacing w:after="0" w:line="240" w:lineRule="auto"/>
              <w:rPr>
                <w:bCs/>
                <w:i/>
                <w:iCs/>
                <w:szCs w:val="24"/>
              </w:rPr>
            </w:pPr>
            <w:r w:rsidRPr="00965098">
              <w:rPr>
                <w:bCs/>
                <w:i/>
                <w:iCs/>
                <w:szCs w:val="24"/>
              </w:rPr>
              <w:t>Young people re-engaged in mainstream education or training</w:t>
            </w:r>
          </w:p>
        </w:tc>
      </w:tr>
      <w:tr w:rsidR="009D458B" w:rsidRPr="00965098" w14:paraId="25DE68F4" w14:textId="77777777" w:rsidTr="001F71EC">
        <w:tc>
          <w:tcPr>
            <w:tcW w:w="9016" w:type="dxa"/>
          </w:tcPr>
          <w:p w14:paraId="214C2AA1" w14:textId="77777777" w:rsidR="009D458B" w:rsidRPr="00965098" w:rsidRDefault="009D458B" w:rsidP="001F71EC">
            <w:pPr>
              <w:rPr>
                <w:rFonts w:ascii="Arial" w:hAnsi="Arial" w:cs="Arial"/>
                <w:b/>
                <w:sz w:val="24"/>
                <w:szCs w:val="24"/>
              </w:rPr>
            </w:pPr>
            <w:r w:rsidRPr="00965098">
              <w:rPr>
                <w:rFonts w:ascii="Arial" w:hAnsi="Arial" w:cs="Arial"/>
                <w:b/>
                <w:sz w:val="24"/>
                <w:szCs w:val="24"/>
              </w:rPr>
              <w:t>How to access?</w:t>
            </w:r>
          </w:p>
          <w:p w14:paraId="020C1DC3" w14:textId="77777777" w:rsidR="009D458B" w:rsidRPr="00965098" w:rsidRDefault="009D458B" w:rsidP="001F71EC">
            <w:pPr>
              <w:rPr>
                <w:rFonts w:ascii="Arial" w:hAnsi="Arial" w:cs="Arial"/>
                <w:bCs/>
                <w:color w:val="FF0000"/>
                <w:sz w:val="24"/>
                <w:szCs w:val="24"/>
              </w:rPr>
            </w:pPr>
            <w:r w:rsidRPr="00965098">
              <w:rPr>
                <w:rFonts w:ascii="Arial" w:hAnsi="Arial" w:cs="Arial"/>
                <w:bCs/>
                <w:sz w:val="24"/>
                <w:szCs w:val="24"/>
              </w:rPr>
              <w:t xml:space="preserve">Referrals to Northern Learning Trust can be made either through the SEND or School Effectiveness Teams at Newcastle City Council, or directly by contacting Gill Smith - </w:t>
            </w:r>
            <w:hyperlink r:id="rId64" w:history="1">
              <w:r w:rsidRPr="00965098">
                <w:rPr>
                  <w:rStyle w:val="Hyperlink"/>
                  <w:rFonts w:ascii="Arial" w:hAnsi="Arial" w:cs="Arial"/>
                  <w:bCs/>
                  <w:sz w:val="24"/>
                  <w:szCs w:val="24"/>
                </w:rPr>
                <w:t>gsmith@northernlearningtrust.org.uk</w:t>
              </w:r>
            </w:hyperlink>
            <w:r w:rsidRPr="00965098">
              <w:rPr>
                <w:rFonts w:ascii="Arial" w:hAnsi="Arial" w:cs="Arial"/>
                <w:bCs/>
                <w:sz w:val="24"/>
                <w:szCs w:val="24"/>
              </w:rPr>
              <w:t xml:space="preserve"> or Ian Robson – </w:t>
            </w:r>
            <w:hyperlink r:id="rId65" w:history="1">
              <w:r w:rsidRPr="00965098">
                <w:rPr>
                  <w:rStyle w:val="Hyperlink"/>
                  <w:rFonts w:ascii="Arial" w:hAnsi="Arial" w:cs="Arial"/>
                  <w:bCs/>
                  <w:sz w:val="24"/>
                  <w:szCs w:val="24"/>
                </w:rPr>
                <w:t>Irobson@northernlearningtrust.org.uk</w:t>
              </w:r>
            </w:hyperlink>
            <w:r w:rsidRPr="00965098">
              <w:rPr>
                <w:rFonts w:ascii="Arial" w:hAnsi="Arial" w:cs="Arial"/>
                <w:bCs/>
                <w:sz w:val="24"/>
                <w:szCs w:val="24"/>
              </w:rPr>
              <w:t xml:space="preserve"> – phone no 0191 2710131.  </w:t>
            </w:r>
            <w:r w:rsidRPr="00965098">
              <w:rPr>
                <w:rFonts w:ascii="Arial" w:hAnsi="Arial" w:cs="Arial"/>
                <w:bCs/>
                <w:color w:val="FF0000"/>
                <w:sz w:val="24"/>
                <w:szCs w:val="24"/>
              </w:rPr>
              <w:t xml:space="preserve">Please do not send young people’s personal details via unsecured e-mail. </w:t>
            </w:r>
          </w:p>
        </w:tc>
      </w:tr>
      <w:tr w:rsidR="009D458B" w:rsidRPr="00965098" w14:paraId="2E6B9404" w14:textId="77777777" w:rsidTr="001F71EC">
        <w:tc>
          <w:tcPr>
            <w:tcW w:w="9016" w:type="dxa"/>
          </w:tcPr>
          <w:p w14:paraId="606D2B70" w14:textId="77777777" w:rsidR="009D458B" w:rsidRPr="00965098" w:rsidRDefault="009D458B" w:rsidP="001F71EC">
            <w:pPr>
              <w:rPr>
                <w:rFonts w:ascii="Arial" w:hAnsi="Arial" w:cs="Arial"/>
                <w:b/>
                <w:sz w:val="24"/>
                <w:szCs w:val="24"/>
              </w:rPr>
            </w:pPr>
            <w:r w:rsidRPr="00965098">
              <w:rPr>
                <w:rFonts w:ascii="Arial" w:hAnsi="Arial" w:cs="Arial"/>
                <w:b/>
                <w:sz w:val="24"/>
                <w:szCs w:val="24"/>
              </w:rPr>
              <w:t>How we deliver</w:t>
            </w:r>
          </w:p>
          <w:p w14:paraId="57284D84" w14:textId="77777777" w:rsidR="009D458B" w:rsidRPr="00010759" w:rsidRDefault="009D458B" w:rsidP="001F71EC">
            <w:pPr>
              <w:rPr>
                <w:rFonts w:ascii="Arial" w:hAnsi="Arial" w:cs="Arial"/>
                <w:bCs/>
                <w:sz w:val="24"/>
                <w:szCs w:val="24"/>
              </w:rPr>
            </w:pPr>
            <w:r w:rsidRPr="00965098">
              <w:rPr>
                <w:rFonts w:ascii="Arial" w:hAnsi="Arial" w:cs="Arial"/>
                <w:bCs/>
                <w:sz w:val="24"/>
                <w:szCs w:val="24"/>
              </w:rPr>
              <w:t xml:space="preserve">Our support is flexible and the duration and frequency of sessions is usually </w:t>
            </w:r>
            <w:r w:rsidRPr="00010759">
              <w:rPr>
                <w:rFonts w:ascii="Arial" w:hAnsi="Arial" w:cs="Arial"/>
                <w:bCs/>
                <w:sz w:val="24"/>
                <w:szCs w:val="24"/>
              </w:rPr>
              <w:t xml:space="preserve">agreed with the referrer, the young person and their parent/carer.  </w:t>
            </w:r>
          </w:p>
          <w:p w14:paraId="40329506" w14:textId="77777777" w:rsidR="009D458B" w:rsidRPr="00010759" w:rsidRDefault="009D458B" w:rsidP="001F71EC">
            <w:pPr>
              <w:rPr>
                <w:rFonts w:ascii="Arial" w:hAnsi="Arial" w:cs="Arial"/>
                <w:bCs/>
                <w:sz w:val="24"/>
                <w:szCs w:val="24"/>
              </w:rPr>
            </w:pPr>
            <w:r w:rsidRPr="00010759">
              <w:rPr>
                <w:rFonts w:ascii="Arial" w:hAnsi="Arial" w:cs="Arial"/>
                <w:bCs/>
                <w:sz w:val="24"/>
                <w:szCs w:val="24"/>
              </w:rPr>
              <w:t>We work:</w:t>
            </w:r>
          </w:p>
          <w:p w14:paraId="3B75B9F4" w14:textId="242BD440" w:rsidR="009D458B" w:rsidRPr="00F15FB2" w:rsidRDefault="009D458B" w:rsidP="00F15FB2">
            <w:pPr>
              <w:rPr>
                <w:rFonts w:ascii="Arial" w:eastAsia="Arial" w:hAnsi="Arial" w:cs="Arial"/>
                <w:bCs/>
                <w:szCs w:val="24"/>
              </w:rPr>
            </w:pPr>
            <w:r w:rsidRPr="00010759">
              <w:rPr>
                <w:rFonts w:ascii="Arial" w:hAnsi="Arial" w:cs="Arial"/>
                <w:bCs/>
                <w:sz w:val="24"/>
                <w:szCs w:val="24"/>
              </w:rPr>
              <w:t>One-to-one</w:t>
            </w:r>
            <w:r w:rsidR="00F15FB2" w:rsidRPr="00010759">
              <w:rPr>
                <w:rFonts w:ascii="Arial" w:hAnsi="Arial" w:cs="Arial"/>
                <w:bCs/>
                <w:sz w:val="24"/>
                <w:szCs w:val="24"/>
              </w:rPr>
              <w:t xml:space="preserve">  </w:t>
            </w:r>
            <w:r w:rsidR="00010759">
              <w:rPr>
                <w:rFonts w:ascii="Arial" w:hAnsi="Arial" w:cs="Arial"/>
                <w:bCs/>
                <w:sz w:val="24"/>
                <w:szCs w:val="24"/>
              </w:rPr>
              <w:t xml:space="preserve">      </w:t>
            </w:r>
            <w:r w:rsidRPr="00010759">
              <w:rPr>
                <w:rFonts w:ascii="Arial" w:hAnsi="Arial" w:cs="Arial"/>
                <w:bCs/>
                <w:sz w:val="24"/>
                <w:szCs w:val="24"/>
              </w:rPr>
              <w:t>Face-to-face</w:t>
            </w:r>
            <w:r w:rsidR="00F15FB2" w:rsidRPr="00010759">
              <w:rPr>
                <w:rFonts w:ascii="Arial" w:hAnsi="Arial" w:cs="Arial"/>
                <w:bCs/>
                <w:sz w:val="24"/>
                <w:szCs w:val="24"/>
              </w:rPr>
              <w:t xml:space="preserve">  </w:t>
            </w:r>
            <w:r w:rsidR="00010759">
              <w:rPr>
                <w:rFonts w:ascii="Arial" w:hAnsi="Arial" w:cs="Arial"/>
                <w:bCs/>
                <w:sz w:val="24"/>
                <w:szCs w:val="24"/>
              </w:rPr>
              <w:t xml:space="preserve">     </w:t>
            </w:r>
            <w:r w:rsidRPr="00010759">
              <w:rPr>
                <w:rFonts w:ascii="Arial" w:hAnsi="Arial" w:cs="Arial"/>
                <w:bCs/>
                <w:sz w:val="24"/>
                <w:szCs w:val="24"/>
              </w:rPr>
              <w:t>In the community</w:t>
            </w:r>
          </w:p>
        </w:tc>
      </w:tr>
      <w:tr w:rsidR="009D458B" w:rsidRPr="00965098" w14:paraId="731CDE42" w14:textId="77777777" w:rsidTr="001F71EC">
        <w:tc>
          <w:tcPr>
            <w:tcW w:w="9016" w:type="dxa"/>
          </w:tcPr>
          <w:p w14:paraId="701A3724" w14:textId="77777777" w:rsidR="009D458B" w:rsidRPr="00965098" w:rsidRDefault="009D458B" w:rsidP="001F71EC">
            <w:pPr>
              <w:rPr>
                <w:rFonts w:ascii="Arial" w:hAnsi="Arial" w:cs="Arial"/>
                <w:b/>
                <w:sz w:val="24"/>
                <w:szCs w:val="24"/>
              </w:rPr>
            </w:pPr>
            <w:r w:rsidRPr="00965098">
              <w:rPr>
                <w:rFonts w:ascii="Arial" w:hAnsi="Arial" w:cs="Arial"/>
                <w:b/>
                <w:sz w:val="24"/>
                <w:szCs w:val="24"/>
              </w:rPr>
              <w:t xml:space="preserve">How we report attendance </w:t>
            </w:r>
          </w:p>
          <w:p w14:paraId="38C24A2D" w14:textId="77777777" w:rsidR="009D458B" w:rsidRPr="00965098" w:rsidRDefault="009D458B" w:rsidP="001F71EC">
            <w:pPr>
              <w:rPr>
                <w:rFonts w:ascii="Arial" w:hAnsi="Arial" w:cs="Arial"/>
                <w:bCs/>
                <w:sz w:val="24"/>
                <w:szCs w:val="24"/>
              </w:rPr>
            </w:pPr>
            <w:r w:rsidRPr="00965098">
              <w:rPr>
                <w:rFonts w:ascii="Arial" w:hAnsi="Arial" w:cs="Arial"/>
                <w:bCs/>
                <w:sz w:val="24"/>
                <w:szCs w:val="24"/>
              </w:rPr>
              <w:t>When the pupil is still on a school roll, we report any non-attendance by phoning the named school contact within 30 minutes of non-attendance.</w:t>
            </w:r>
          </w:p>
          <w:p w14:paraId="121B47AA" w14:textId="77777777" w:rsidR="009D458B" w:rsidRPr="00965098" w:rsidRDefault="009D458B" w:rsidP="001F71EC">
            <w:pPr>
              <w:rPr>
                <w:rFonts w:ascii="Arial" w:hAnsi="Arial" w:cs="Arial"/>
                <w:bCs/>
                <w:sz w:val="24"/>
                <w:szCs w:val="24"/>
              </w:rPr>
            </w:pPr>
            <w:r w:rsidRPr="00965098">
              <w:rPr>
                <w:rFonts w:ascii="Arial" w:hAnsi="Arial" w:cs="Arial"/>
                <w:bCs/>
                <w:sz w:val="24"/>
                <w:szCs w:val="24"/>
              </w:rPr>
              <w:t>For young people who have been permanently excluded or are not attached to a school, we would report absence to the referring contact/department at Newcastle City Council.</w:t>
            </w:r>
          </w:p>
          <w:p w14:paraId="7569B39F" w14:textId="77777777" w:rsidR="009D458B" w:rsidRPr="00965098" w:rsidRDefault="009D458B" w:rsidP="001F71EC">
            <w:pPr>
              <w:rPr>
                <w:rFonts w:ascii="Arial" w:hAnsi="Arial" w:cs="Arial"/>
                <w:bCs/>
                <w:sz w:val="24"/>
                <w:szCs w:val="24"/>
              </w:rPr>
            </w:pPr>
            <w:r w:rsidRPr="00965098">
              <w:rPr>
                <w:rFonts w:ascii="Arial" w:hAnsi="Arial" w:cs="Arial"/>
                <w:bCs/>
                <w:sz w:val="24"/>
                <w:szCs w:val="24"/>
              </w:rPr>
              <w:t>For those young people who engage and attend, a monthly report is submitted to the referrer or school, recording hours attended, learning delivered and progress made.</w:t>
            </w:r>
          </w:p>
        </w:tc>
      </w:tr>
      <w:tr w:rsidR="009D458B" w:rsidRPr="00965098" w14:paraId="68783B70" w14:textId="77777777" w:rsidTr="001F71EC">
        <w:tc>
          <w:tcPr>
            <w:tcW w:w="9016" w:type="dxa"/>
          </w:tcPr>
          <w:p w14:paraId="358781CA" w14:textId="77777777" w:rsidR="009D458B" w:rsidRPr="00965098" w:rsidRDefault="009D458B" w:rsidP="001F71EC">
            <w:pPr>
              <w:rPr>
                <w:rFonts w:ascii="Arial" w:hAnsi="Arial" w:cs="Arial"/>
                <w:b/>
                <w:sz w:val="24"/>
                <w:szCs w:val="24"/>
              </w:rPr>
            </w:pPr>
            <w:r w:rsidRPr="00965098">
              <w:rPr>
                <w:rFonts w:ascii="Arial" w:hAnsi="Arial" w:cs="Arial"/>
                <w:b/>
                <w:sz w:val="24"/>
                <w:szCs w:val="24"/>
              </w:rPr>
              <w:t>Our key contacts</w:t>
            </w:r>
          </w:p>
          <w:p w14:paraId="2A8AE6F2" w14:textId="77777777" w:rsidR="009D458B" w:rsidRPr="00965098" w:rsidRDefault="009D458B" w:rsidP="001F71EC">
            <w:pPr>
              <w:rPr>
                <w:rFonts w:ascii="Arial" w:hAnsi="Arial" w:cs="Arial"/>
                <w:b/>
                <w:sz w:val="24"/>
                <w:szCs w:val="24"/>
              </w:rPr>
            </w:pPr>
            <w:r w:rsidRPr="00965098">
              <w:rPr>
                <w:rFonts w:ascii="Arial" w:hAnsi="Arial" w:cs="Arial"/>
                <w:b/>
                <w:sz w:val="24"/>
                <w:szCs w:val="24"/>
              </w:rPr>
              <w:t xml:space="preserve">Day to day          Ian Robson – </w:t>
            </w:r>
            <w:hyperlink r:id="rId66" w:history="1">
              <w:r w:rsidRPr="00965098">
                <w:rPr>
                  <w:rStyle w:val="Hyperlink"/>
                  <w:rFonts w:ascii="Arial" w:hAnsi="Arial" w:cs="Arial"/>
                  <w:b/>
                  <w:sz w:val="24"/>
                  <w:szCs w:val="24"/>
                </w:rPr>
                <w:t>irobson@northernlearningtrust.org.uk</w:t>
              </w:r>
            </w:hyperlink>
            <w:r w:rsidRPr="00965098">
              <w:rPr>
                <w:rFonts w:ascii="Arial" w:hAnsi="Arial" w:cs="Arial"/>
                <w:b/>
                <w:sz w:val="24"/>
                <w:szCs w:val="24"/>
              </w:rPr>
              <w:t xml:space="preserve"> </w:t>
            </w:r>
          </w:p>
          <w:p w14:paraId="2DCA8D1C" w14:textId="77777777" w:rsidR="009D458B" w:rsidRPr="00965098" w:rsidRDefault="009D458B" w:rsidP="001F71EC">
            <w:pPr>
              <w:rPr>
                <w:rFonts w:ascii="Arial" w:hAnsi="Arial" w:cs="Arial"/>
                <w:b/>
                <w:sz w:val="24"/>
                <w:szCs w:val="24"/>
              </w:rPr>
            </w:pPr>
            <w:r w:rsidRPr="00965098">
              <w:rPr>
                <w:rFonts w:ascii="Arial" w:hAnsi="Arial" w:cs="Arial"/>
                <w:b/>
                <w:sz w:val="24"/>
                <w:szCs w:val="24"/>
              </w:rPr>
              <w:t xml:space="preserve">                                                    07918 627754</w:t>
            </w:r>
          </w:p>
          <w:p w14:paraId="4E9431AE" w14:textId="77777777" w:rsidR="009D458B" w:rsidRPr="00965098" w:rsidRDefault="009D458B" w:rsidP="001F71EC">
            <w:pPr>
              <w:rPr>
                <w:rFonts w:ascii="Arial" w:hAnsi="Arial" w:cs="Arial"/>
                <w:b/>
                <w:sz w:val="24"/>
                <w:szCs w:val="24"/>
              </w:rPr>
            </w:pPr>
            <w:r w:rsidRPr="00965098">
              <w:rPr>
                <w:rFonts w:ascii="Arial" w:hAnsi="Arial" w:cs="Arial"/>
                <w:b/>
                <w:sz w:val="24"/>
                <w:szCs w:val="24"/>
              </w:rPr>
              <w:t xml:space="preserve">Safeguarding     Gill Smith  - </w:t>
            </w:r>
            <w:hyperlink r:id="rId67" w:history="1">
              <w:r w:rsidRPr="00965098">
                <w:rPr>
                  <w:rStyle w:val="Hyperlink"/>
                  <w:rFonts w:ascii="Arial" w:hAnsi="Arial" w:cs="Arial"/>
                  <w:b/>
                  <w:sz w:val="24"/>
                  <w:szCs w:val="24"/>
                </w:rPr>
                <w:t>gsmith@northernlearningtrust.org.uk</w:t>
              </w:r>
            </w:hyperlink>
            <w:r w:rsidRPr="00965098">
              <w:rPr>
                <w:rFonts w:ascii="Arial" w:hAnsi="Arial" w:cs="Arial"/>
                <w:b/>
                <w:sz w:val="24"/>
                <w:szCs w:val="24"/>
              </w:rPr>
              <w:t xml:space="preserve"> </w:t>
            </w:r>
          </w:p>
          <w:p w14:paraId="2642B721" w14:textId="77777777" w:rsidR="009D458B" w:rsidRPr="00965098" w:rsidRDefault="009D458B" w:rsidP="001F71EC">
            <w:pPr>
              <w:rPr>
                <w:rFonts w:ascii="Arial" w:hAnsi="Arial" w:cs="Arial"/>
                <w:b/>
                <w:sz w:val="24"/>
                <w:szCs w:val="24"/>
              </w:rPr>
            </w:pPr>
            <w:r w:rsidRPr="00965098">
              <w:rPr>
                <w:rFonts w:ascii="Arial" w:hAnsi="Arial" w:cs="Arial"/>
                <w:b/>
                <w:sz w:val="24"/>
                <w:szCs w:val="24"/>
              </w:rPr>
              <w:t xml:space="preserve">                                                  07918 627777</w:t>
            </w:r>
          </w:p>
        </w:tc>
      </w:tr>
      <w:tr w:rsidR="009D458B" w:rsidRPr="00965098" w14:paraId="64197D7D" w14:textId="77777777" w:rsidTr="001F71EC">
        <w:tc>
          <w:tcPr>
            <w:tcW w:w="9016" w:type="dxa"/>
          </w:tcPr>
          <w:p w14:paraId="678D1858" w14:textId="77777777" w:rsidR="009D458B" w:rsidRPr="00965098" w:rsidRDefault="009D458B" w:rsidP="001F71EC">
            <w:pPr>
              <w:rPr>
                <w:rFonts w:ascii="Arial" w:hAnsi="Arial" w:cs="Arial"/>
                <w:b/>
                <w:sz w:val="24"/>
                <w:szCs w:val="24"/>
              </w:rPr>
            </w:pPr>
            <w:r w:rsidRPr="00965098">
              <w:rPr>
                <w:rFonts w:ascii="Arial" w:hAnsi="Arial" w:cs="Arial"/>
                <w:b/>
                <w:sz w:val="24"/>
                <w:szCs w:val="24"/>
              </w:rPr>
              <w:t>Website links</w:t>
            </w:r>
          </w:p>
          <w:p w14:paraId="04058DB1" w14:textId="407A6FFF" w:rsidR="009D458B" w:rsidRPr="00965098" w:rsidRDefault="00000000" w:rsidP="001F71EC">
            <w:pPr>
              <w:rPr>
                <w:rFonts w:ascii="Arial" w:hAnsi="Arial" w:cs="Arial"/>
                <w:bCs/>
                <w:i/>
                <w:iCs/>
                <w:sz w:val="24"/>
                <w:szCs w:val="24"/>
              </w:rPr>
            </w:pPr>
            <w:hyperlink r:id="rId68" w:history="1">
              <w:r w:rsidR="009D458B" w:rsidRPr="00965098">
                <w:rPr>
                  <w:rStyle w:val="Hyperlink"/>
                  <w:rFonts w:ascii="Arial" w:hAnsi="Arial" w:cs="Arial"/>
                  <w:bCs/>
                  <w:i/>
                  <w:iCs/>
                  <w:sz w:val="24"/>
                  <w:szCs w:val="24"/>
                </w:rPr>
                <w:t>www.northernlearningtrust.org.uk</w:t>
              </w:r>
            </w:hyperlink>
          </w:p>
        </w:tc>
      </w:tr>
    </w:tbl>
    <w:p w14:paraId="632D5B80" w14:textId="2B61D30F" w:rsidR="009D458B" w:rsidRPr="009D458B" w:rsidRDefault="009D458B" w:rsidP="009D458B">
      <w:pPr>
        <w:pStyle w:val="ListParagraph"/>
        <w:numPr>
          <w:ilvl w:val="0"/>
          <w:numId w:val="4"/>
        </w:numPr>
        <w:rPr>
          <w:b/>
          <w:szCs w:val="24"/>
        </w:rPr>
      </w:pPr>
      <w:r>
        <w:rPr>
          <w:noProof/>
        </w:rPr>
        <w:lastRenderedPageBreak/>
        <w:drawing>
          <wp:anchor distT="114300" distB="114300" distL="114300" distR="114300" simplePos="0" relativeHeight="251672576" behindDoc="1" locked="0" layoutInCell="1" hidden="0" allowOverlap="1" wp14:anchorId="0D01D513" wp14:editId="685B754F">
            <wp:simplePos x="0" y="0"/>
            <wp:positionH relativeFrom="column">
              <wp:posOffset>4714503</wp:posOffset>
            </wp:positionH>
            <wp:positionV relativeFrom="paragraph">
              <wp:posOffset>-811975</wp:posOffset>
            </wp:positionV>
            <wp:extent cx="1050801" cy="1046131"/>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9"/>
                    <a:srcRect/>
                    <a:stretch>
                      <a:fillRect/>
                    </a:stretch>
                  </pic:blipFill>
                  <pic:spPr>
                    <a:xfrm>
                      <a:off x="0" y="0"/>
                      <a:ext cx="1050801" cy="1046131"/>
                    </a:xfrm>
                    <a:prstGeom prst="rect">
                      <a:avLst/>
                    </a:prstGeom>
                    <a:ln/>
                  </pic:spPr>
                </pic:pic>
              </a:graphicData>
            </a:graphic>
          </wp:anchor>
        </w:drawing>
      </w:r>
      <w:r>
        <w:rPr>
          <w:b/>
          <w:szCs w:val="24"/>
        </w:rPr>
        <w:t>Nudge Education LTD</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D458B" w:rsidRPr="00D7040B" w14:paraId="250602A7" w14:textId="77777777" w:rsidTr="001F71EC">
        <w:tc>
          <w:tcPr>
            <w:tcW w:w="9016" w:type="dxa"/>
          </w:tcPr>
          <w:p w14:paraId="5E1C347C" w14:textId="77777777" w:rsidR="009D458B" w:rsidRPr="00D7040B" w:rsidRDefault="009D458B" w:rsidP="009D458B">
            <w:pPr>
              <w:spacing w:after="0" w:line="240" w:lineRule="auto"/>
              <w:rPr>
                <w:rFonts w:ascii="Arial" w:eastAsia="Arial" w:hAnsi="Arial" w:cs="Arial"/>
                <w:b/>
                <w:sz w:val="24"/>
                <w:szCs w:val="24"/>
              </w:rPr>
            </w:pPr>
            <w:r w:rsidRPr="00D7040B">
              <w:rPr>
                <w:rFonts w:ascii="Arial" w:eastAsia="Arial" w:hAnsi="Arial" w:cs="Arial"/>
                <w:b/>
                <w:sz w:val="24"/>
                <w:szCs w:val="24"/>
              </w:rPr>
              <w:t>About us</w:t>
            </w:r>
          </w:p>
          <w:p w14:paraId="7B1663F7" w14:textId="77777777" w:rsidR="009D458B" w:rsidRPr="00D7040B" w:rsidRDefault="009D458B" w:rsidP="009D458B">
            <w:pPr>
              <w:spacing w:after="0" w:line="240" w:lineRule="auto"/>
              <w:rPr>
                <w:rFonts w:ascii="Arial" w:eastAsia="Arial" w:hAnsi="Arial" w:cs="Arial"/>
                <w:sz w:val="24"/>
                <w:szCs w:val="24"/>
              </w:rPr>
            </w:pPr>
            <w:r w:rsidRPr="00D7040B">
              <w:rPr>
                <w:rFonts w:ascii="Arial" w:eastAsia="Arial" w:hAnsi="Arial" w:cs="Arial"/>
                <w:sz w:val="24"/>
                <w:szCs w:val="24"/>
              </w:rPr>
              <w:t xml:space="preserve">A Newcastle founded intervention service that provides bespoke, flexible face to face interventions for young people who have become disengaged from school and life. </w:t>
            </w:r>
          </w:p>
        </w:tc>
      </w:tr>
      <w:tr w:rsidR="009D458B" w:rsidRPr="00D7040B" w14:paraId="7293F315" w14:textId="77777777" w:rsidTr="001F71EC">
        <w:tc>
          <w:tcPr>
            <w:tcW w:w="9016" w:type="dxa"/>
          </w:tcPr>
          <w:p w14:paraId="72A08753" w14:textId="77777777" w:rsidR="009D458B" w:rsidRPr="00D7040B" w:rsidRDefault="009D458B" w:rsidP="009D458B">
            <w:pPr>
              <w:spacing w:after="0" w:line="240" w:lineRule="auto"/>
              <w:rPr>
                <w:rFonts w:ascii="Arial" w:eastAsia="Arial" w:hAnsi="Arial" w:cs="Arial"/>
                <w:b/>
                <w:sz w:val="24"/>
                <w:szCs w:val="24"/>
              </w:rPr>
            </w:pPr>
            <w:r w:rsidRPr="00D7040B">
              <w:rPr>
                <w:rFonts w:ascii="Arial" w:eastAsia="Arial" w:hAnsi="Arial" w:cs="Arial"/>
                <w:b/>
                <w:sz w:val="24"/>
                <w:szCs w:val="24"/>
              </w:rPr>
              <w:t>Impact, Outcomes and Key Performance Indicators</w:t>
            </w:r>
          </w:p>
          <w:p w14:paraId="13746002" w14:textId="77777777" w:rsidR="009D458B" w:rsidRPr="00D7040B" w:rsidRDefault="009D458B" w:rsidP="009D458B">
            <w:pPr>
              <w:spacing w:after="0" w:line="240" w:lineRule="auto"/>
              <w:rPr>
                <w:rFonts w:ascii="Arial" w:eastAsia="Arial" w:hAnsi="Arial" w:cs="Arial"/>
                <w:sz w:val="24"/>
                <w:szCs w:val="24"/>
              </w:rPr>
            </w:pPr>
            <w:r w:rsidRPr="00D7040B">
              <w:rPr>
                <w:rFonts w:ascii="Arial" w:eastAsia="Arial" w:hAnsi="Arial" w:cs="Arial"/>
                <w:sz w:val="24"/>
                <w:szCs w:val="24"/>
              </w:rPr>
              <w:t xml:space="preserve">Each intervention is managed by a case manager who will be your sole point of contact regarding the day to day running of the intervention. They will provide you with any updates as well as the session evaluations for each session that has taken place. The regional lead meets with the case managers weekly to discuss all of the interventions and updates are provided in line with how each intervention is progressing. This allows us to identify quickly any issues and put into place plans to support engagement within the sessions. Where any changes may be required the case manager will contact you to discuss. The transition goal provides all parties with a clear outcome that is used to demonstrate the progress that is being made. </w:t>
            </w:r>
          </w:p>
        </w:tc>
      </w:tr>
      <w:tr w:rsidR="009D458B" w:rsidRPr="00D7040B" w14:paraId="1439EF75" w14:textId="77777777" w:rsidTr="001F71EC">
        <w:tc>
          <w:tcPr>
            <w:tcW w:w="9016" w:type="dxa"/>
          </w:tcPr>
          <w:p w14:paraId="30E15BF9" w14:textId="77777777" w:rsidR="009D458B" w:rsidRPr="00D7040B" w:rsidRDefault="009D458B" w:rsidP="009D458B">
            <w:pPr>
              <w:spacing w:after="0" w:line="240" w:lineRule="auto"/>
              <w:rPr>
                <w:rFonts w:ascii="Arial" w:eastAsia="Arial" w:hAnsi="Arial" w:cs="Arial"/>
                <w:b/>
                <w:sz w:val="24"/>
                <w:szCs w:val="24"/>
              </w:rPr>
            </w:pPr>
            <w:r w:rsidRPr="00D7040B">
              <w:rPr>
                <w:rFonts w:ascii="Arial" w:eastAsia="Arial" w:hAnsi="Arial" w:cs="Arial"/>
                <w:b/>
                <w:sz w:val="24"/>
                <w:szCs w:val="24"/>
              </w:rPr>
              <w:t>How to access?</w:t>
            </w:r>
          </w:p>
          <w:p w14:paraId="5092364C" w14:textId="77777777" w:rsidR="009D458B" w:rsidRPr="00D7040B" w:rsidRDefault="009D458B" w:rsidP="009D458B">
            <w:pPr>
              <w:spacing w:after="0" w:line="240" w:lineRule="auto"/>
              <w:rPr>
                <w:rFonts w:ascii="Arial" w:eastAsia="Arial" w:hAnsi="Arial" w:cs="Arial"/>
                <w:sz w:val="24"/>
                <w:szCs w:val="24"/>
              </w:rPr>
            </w:pPr>
            <w:r w:rsidRPr="00D7040B">
              <w:rPr>
                <w:rFonts w:ascii="Arial" w:eastAsia="Arial" w:hAnsi="Arial" w:cs="Arial"/>
                <w:sz w:val="24"/>
                <w:szCs w:val="24"/>
              </w:rPr>
              <w:t xml:space="preserve">We provide a flexible face to face service that focuses on building engagement in order to support the Young Person in line with the transition goal that is agreed. The flexibility of our service supports interventions taking place in any location that is deemed appropriate. Every session is planned and risk assessed where appropriate. </w:t>
            </w:r>
          </w:p>
        </w:tc>
      </w:tr>
      <w:tr w:rsidR="009D458B" w:rsidRPr="00D7040B" w14:paraId="232102FD" w14:textId="77777777" w:rsidTr="001F71EC">
        <w:tc>
          <w:tcPr>
            <w:tcW w:w="9016" w:type="dxa"/>
          </w:tcPr>
          <w:p w14:paraId="0DA419EC" w14:textId="77777777" w:rsidR="009D458B" w:rsidRPr="00D7040B" w:rsidRDefault="009D458B" w:rsidP="009D458B">
            <w:pPr>
              <w:spacing w:after="0" w:line="240" w:lineRule="auto"/>
              <w:rPr>
                <w:rFonts w:ascii="Arial" w:eastAsia="Arial" w:hAnsi="Arial" w:cs="Arial"/>
                <w:sz w:val="24"/>
                <w:szCs w:val="24"/>
              </w:rPr>
            </w:pPr>
            <w:r w:rsidRPr="00D7040B">
              <w:rPr>
                <w:rFonts w:ascii="Arial" w:eastAsia="Arial" w:hAnsi="Arial" w:cs="Arial"/>
                <w:b/>
                <w:sz w:val="24"/>
                <w:szCs w:val="24"/>
              </w:rPr>
              <w:t>How we deliver:</w:t>
            </w:r>
          </w:p>
          <w:p w14:paraId="6B8331F9" w14:textId="77777777" w:rsidR="009D458B" w:rsidRPr="00D7040B" w:rsidRDefault="009D458B" w:rsidP="009D458B">
            <w:pPr>
              <w:spacing w:after="0" w:line="240" w:lineRule="auto"/>
              <w:rPr>
                <w:rFonts w:ascii="Arial" w:eastAsia="Arial" w:hAnsi="Arial" w:cs="Arial"/>
                <w:sz w:val="24"/>
                <w:szCs w:val="24"/>
              </w:rPr>
            </w:pPr>
            <w:r w:rsidRPr="00D7040B">
              <w:rPr>
                <w:rFonts w:ascii="Arial" w:eastAsia="Arial" w:hAnsi="Arial" w:cs="Arial"/>
                <w:sz w:val="24"/>
                <w:szCs w:val="24"/>
              </w:rPr>
              <w:t xml:space="preserve">At the start of every intervention we will carry out an initial assessment. The Young Person/parent/carer voice is used along with other relevant information to support the process of matching with a suitable practitioner and all parties agree on a transition goal that is shared with all stakeholders. Reporting of progress is measured against this goal through session evaluations that are provided so you can be confident where the Young Person is in relation to this goal at any point during the intervention. Every intervention has a case manager assigned who will be your sole point of contact for the Young Person ensuring effective communication between all parties. The number of hours can depend on the Young Person’s needs and we can be flexible to this. The sessions can take place during school hours during term time and we can offer some holiday support if required. </w:t>
            </w:r>
          </w:p>
        </w:tc>
      </w:tr>
      <w:tr w:rsidR="009D458B" w:rsidRPr="00D7040B" w14:paraId="1B70B99C" w14:textId="77777777" w:rsidTr="001F71EC">
        <w:tc>
          <w:tcPr>
            <w:tcW w:w="9016" w:type="dxa"/>
          </w:tcPr>
          <w:p w14:paraId="447C5C2E" w14:textId="77777777" w:rsidR="009D458B" w:rsidRPr="00D7040B" w:rsidRDefault="009D458B" w:rsidP="009D458B">
            <w:pPr>
              <w:spacing w:after="0" w:line="240" w:lineRule="auto"/>
              <w:rPr>
                <w:rFonts w:ascii="Arial" w:eastAsia="Arial" w:hAnsi="Arial" w:cs="Arial"/>
                <w:b/>
                <w:sz w:val="24"/>
                <w:szCs w:val="24"/>
              </w:rPr>
            </w:pPr>
            <w:r w:rsidRPr="00D7040B">
              <w:rPr>
                <w:rFonts w:ascii="Arial" w:eastAsia="Arial" w:hAnsi="Arial" w:cs="Arial"/>
                <w:b/>
                <w:sz w:val="24"/>
                <w:szCs w:val="24"/>
              </w:rPr>
              <w:t xml:space="preserve">How we report attendance: </w:t>
            </w:r>
          </w:p>
          <w:p w14:paraId="71E93A5B" w14:textId="77777777" w:rsidR="009D458B" w:rsidRPr="00D7040B" w:rsidRDefault="009D458B" w:rsidP="009D458B">
            <w:pPr>
              <w:spacing w:after="0" w:line="240" w:lineRule="auto"/>
              <w:rPr>
                <w:rFonts w:ascii="Arial" w:eastAsia="Arial" w:hAnsi="Arial" w:cs="Arial"/>
                <w:b/>
                <w:sz w:val="24"/>
                <w:szCs w:val="24"/>
              </w:rPr>
            </w:pPr>
            <w:r w:rsidRPr="00D7040B">
              <w:rPr>
                <w:rFonts w:ascii="Arial" w:eastAsia="Arial" w:hAnsi="Arial" w:cs="Arial"/>
                <w:sz w:val="24"/>
                <w:szCs w:val="24"/>
              </w:rPr>
              <w:t xml:space="preserve">We log all of our attendance and this can be provided to you as the commissioner daily if required. As part of our child protection and safeguarding policy we will raise a safeguarding concern if we have not seen a Young Person for two sessions in a row. This concern will be shared with you as the commissioner. </w:t>
            </w:r>
          </w:p>
        </w:tc>
      </w:tr>
      <w:tr w:rsidR="009D458B" w:rsidRPr="00D7040B" w14:paraId="75E35B00" w14:textId="77777777" w:rsidTr="001F71EC">
        <w:tc>
          <w:tcPr>
            <w:tcW w:w="9016" w:type="dxa"/>
          </w:tcPr>
          <w:p w14:paraId="4E8D5596" w14:textId="77777777" w:rsidR="009D458B" w:rsidRPr="00D7040B" w:rsidRDefault="009D458B" w:rsidP="009D458B">
            <w:pPr>
              <w:spacing w:after="0" w:line="240" w:lineRule="auto"/>
              <w:rPr>
                <w:rFonts w:ascii="Arial" w:eastAsia="Arial" w:hAnsi="Arial" w:cs="Arial"/>
                <w:b/>
                <w:sz w:val="24"/>
                <w:szCs w:val="24"/>
              </w:rPr>
            </w:pPr>
            <w:r w:rsidRPr="00D7040B">
              <w:rPr>
                <w:rFonts w:ascii="Arial" w:eastAsia="Arial" w:hAnsi="Arial" w:cs="Arial"/>
                <w:b/>
                <w:sz w:val="24"/>
                <w:szCs w:val="24"/>
              </w:rPr>
              <w:t>Our key contacts: James Auton - Regional Lead for the North East - 07415 709336</w:t>
            </w:r>
          </w:p>
          <w:p w14:paraId="1F193303" w14:textId="77777777" w:rsidR="009D458B" w:rsidRPr="00D7040B" w:rsidRDefault="009D458B" w:rsidP="009D458B">
            <w:pPr>
              <w:spacing w:after="0" w:line="240" w:lineRule="auto"/>
              <w:rPr>
                <w:rFonts w:ascii="Arial" w:eastAsia="Arial" w:hAnsi="Arial" w:cs="Arial"/>
                <w:b/>
                <w:sz w:val="24"/>
                <w:szCs w:val="24"/>
              </w:rPr>
            </w:pPr>
            <w:r w:rsidRPr="00D7040B">
              <w:rPr>
                <w:rFonts w:ascii="Arial" w:eastAsia="Arial" w:hAnsi="Arial" w:cs="Arial"/>
                <w:b/>
                <w:sz w:val="24"/>
                <w:szCs w:val="24"/>
              </w:rPr>
              <w:t>Day to day: Case Manager / Regional Lead</w:t>
            </w:r>
          </w:p>
          <w:p w14:paraId="24C6B390" w14:textId="77777777" w:rsidR="009D458B" w:rsidRPr="00D7040B" w:rsidRDefault="009D458B" w:rsidP="009D458B">
            <w:pPr>
              <w:spacing w:after="0" w:line="240" w:lineRule="auto"/>
              <w:rPr>
                <w:rFonts w:ascii="Arial" w:eastAsia="Arial" w:hAnsi="Arial" w:cs="Arial"/>
                <w:b/>
                <w:sz w:val="24"/>
                <w:szCs w:val="24"/>
              </w:rPr>
            </w:pPr>
            <w:r w:rsidRPr="00D7040B">
              <w:rPr>
                <w:rFonts w:ascii="Arial" w:eastAsia="Arial" w:hAnsi="Arial" w:cs="Arial"/>
                <w:b/>
                <w:sz w:val="24"/>
                <w:szCs w:val="24"/>
              </w:rPr>
              <w:t xml:space="preserve">Safeguarding: Case Manager / Regional Lead </w:t>
            </w:r>
          </w:p>
        </w:tc>
      </w:tr>
      <w:tr w:rsidR="009D458B" w:rsidRPr="00D7040B" w14:paraId="3B438678" w14:textId="77777777" w:rsidTr="001F71EC">
        <w:tc>
          <w:tcPr>
            <w:tcW w:w="9016" w:type="dxa"/>
          </w:tcPr>
          <w:p w14:paraId="2E26F7FA" w14:textId="77777777" w:rsidR="009D458B" w:rsidRPr="00D7040B" w:rsidRDefault="009D458B" w:rsidP="009D458B">
            <w:pPr>
              <w:spacing w:after="0" w:line="240" w:lineRule="auto"/>
              <w:rPr>
                <w:rFonts w:ascii="Arial" w:eastAsia="Arial" w:hAnsi="Arial" w:cs="Arial"/>
                <w:b/>
                <w:sz w:val="24"/>
                <w:szCs w:val="24"/>
              </w:rPr>
            </w:pPr>
            <w:r w:rsidRPr="00D7040B">
              <w:rPr>
                <w:rFonts w:ascii="Arial" w:eastAsia="Arial" w:hAnsi="Arial" w:cs="Arial"/>
                <w:b/>
                <w:sz w:val="24"/>
                <w:szCs w:val="24"/>
              </w:rPr>
              <w:t>Website links</w:t>
            </w:r>
          </w:p>
          <w:p w14:paraId="2803F7BB" w14:textId="77777777" w:rsidR="009D458B" w:rsidRPr="00D7040B" w:rsidRDefault="009D458B" w:rsidP="009D458B">
            <w:pPr>
              <w:spacing w:after="0" w:line="240" w:lineRule="auto"/>
              <w:rPr>
                <w:rFonts w:ascii="Arial" w:eastAsia="Arial" w:hAnsi="Arial" w:cs="Arial"/>
                <w:sz w:val="24"/>
                <w:szCs w:val="24"/>
              </w:rPr>
            </w:pPr>
            <w:r w:rsidRPr="00D7040B">
              <w:rPr>
                <w:rFonts w:ascii="Arial" w:eastAsia="Arial" w:hAnsi="Arial" w:cs="Arial"/>
                <w:sz w:val="24"/>
                <w:szCs w:val="24"/>
              </w:rPr>
              <w:t>www.nudgeeducation.co.uk</w:t>
            </w:r>
          </w:p>
        </w:tc>
      </w:tr>
    </w:tbl>
    <w:p w14:paraId="288A72A7" w14:textId="77777777" w:rsidR="009D458B" w:rsidRPr="009D458B" w:rsidRDefault="009D458B" w:rsidP="009D458B"/>
    <w:p w14:paraId="5A20912C" w14:textId="06BDA98E" w:rsidR="009D458B" w:rsidRDefault="009D458B">
      <w:pPr>
        <w:rPr>
          <w:b/>
          <w:szCs w:val="24"/>
        </w:rPr>
      </w:pPr>
      <w:r>
        <w:rPr>
          <w:b/>
          <w:szCs w:val="24"/>
        </w:rPr>
        <w:br w:type="page"/>
      </w:r>
    </w:p>
    <w:p w14:paraId="1689C0E1" w14:textId="63FB97D0" w:rsidR="009D458B" w:rsidRPr="009D458B" w:rsidRDefault="009D458B" w:rsidP="009D458B">
      <w:pPr>
        <w:pStyle w:val="ListParagraph"/>
        <w:numPr>
          <w:ilvl w:val="0"/>
          <w:numId w:val="4"/>
        </w:numPr>
        <w:rPr>
          <w:b/>
          <w:szCs w:val="24"/>
        </w:rPr>
      </w:pPr>
      <w:r w:rsidRPr="00236F6C">
        <w:rPr>
          <w:noProof/>
        </w:rPr>
        <w:lastRenderedPageBreak/>
        <w:drawing>
          <wp:anchor distT="0" distB="0" distL="114300" distR="114300" simplePos="0" relativeHeight="251673600" behindDoc="0" locked="0" layoutInCell="1" allowOverlap="1" wp14:anchorId="38A48D37" wp14:editId="6FCFEF3D">
            <wp:simplePos x="0" y="0"/>
            <wp:positionH relativeFrom="column">
              <wp:posOffset>4844539</wp:posOffset>
            </wp:positionH>
            <wp:positionV relativeFrom="paragraph">
              <wp:posOffset>-701164</wp:posOffset>
            </wp:positionV>
            <wp:extent cx="1446171" cy="878774"/>
            <wp:effectExtent l="0" t="0" r="1905" b="0"/>
            <wp:wrapNone/>
            <wp:docPr id="329471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46171" cy="878774"/>
                    </a:xfrm>
                    <a:prstGeom prst="rect">
                      <a:avLst/>
                    </a:prstGeom>
                    <a:noFill/>
                  </pic:spPr>
                </pic:pic>
              </a:graphicData>
            </a:graphic>
            <wp14:sizeRelH relativeFrom="margin">
              <wp14:pctWidth>0</wp14:pctWidth>
            </wp14:sizeRelH>
            <wp14:sizeRelV relativeFrom="margin">
              <wp14:pctHeight>0</wp14:pctHeight>
            </wp14:sizeRelV>
          </wp:anchor>
        </w:drawing>
      </w:r>
      <w:r>
        <w:rPr>
          <w:b/>
          <w:szCs w:val="24"/>
        </w:rPr>
        <w:t>Parity Education and Careers Services Ltd</w:t>
      </w:r>
    </w:p>
    <w:tbl>
      <w:tblPr>
        <w:tblStyle w:val="TableGrid"/>
        <w:tblW w:w="10632" w:type="dxa"/>
        <w:tblInd w:w="-714" w:type="dxa"/>
        <w:tblLook w:val="04A0" w:firstRow="1" w:lastRow="0" w:firstColumn="1" w:lastColumn="0" w:noHBand="0" w:noVBand="1"/>
      </w:tblPr>
      <w:tblGrid>
        <w:gridCol w:w="10632"/>
      </w:tblGrid>
      <w:tr w:rsidR="009D458B" w:rsidRPr="00965098" w14:paraId="561C6205" w14:textId="77777777" w:rsidTr="001F71EC">
        <w:tc>
          <w:tcPr>
            <w:tcW w:w="10632" w:type="dxa"/>
          </w:tcPr>
          <w:p w14:paraId="03961F7A" w14:textId="3CB1DF20" w:rsidR="009D458B" w:rsidRPr="00965098" w:rsidRDefault="009D458B" w:rsidP="009D458B">
            <w:pPr>
              <w:rPr>
                <w:rFonts w:ascii="Arial" w:hAnsi="Arial" w:cs="Arial"/>
                <w:b/>
                <w:sz w:val="24"/>
                <w:szCs w:val="24"/>
              </w:rPr>
            </w:pPr>
            <w:r w:rsidRPr="00965098">
              <w:rPr>
                <w:rFonts w:ascii="Arial" w:hAnsi="Arial" w:cs="Arial"/>
                <w:b/>
                <w:sz w:val="24"/>
                <w:szCs w:val="24"/>
              </w:rPr>
              <w:t>About us</w:t>
            </w:r>
          </w:p>
          <w:p w14:paraId="3142434B" w14:textId="77777777" w:rsidR="009D458B" w:rsidRPr="00965098" w:rsidRDefault="009D458B" w:rsidP="001F71EC">
            <w:pPr>
              <w:rPr>
                <w:rFonts w:ascii="Arial" w:hAnsi="Arial" w:cs="Arial"/>
                <w:bCs/>
                <w:sz w:val="24"/>
                <w:szCs w:val="24"/>
              </w:rPr>
            </w:pPr>
            <w:r w:rsidRPr="00965098">
              <w:rPr>
                <w:rFonts w:ascii="Arial" w:hAnsi="Arial" w:cs="Arial"/>
                <w:bCs/>
                <w:sz w:val="24"/>
                <w:szCs w:val="24"/>
              </w:rPr>
              <w:t xml:space="preserve">Parity Education and Careers Services Ltd provide specialist tuition to students and young people. Our virtual tuition service is designed to provide personalised learning to students outside of the traditional classroom environment. We typically focus on offering support to students who may require extra help with their academic studies, either due to learning difficulties, the need for additional enrichment or stimulation, or perhaps there are specific circumstances that are preventing them from attending school regularly. We provide tuition to school refusers, new migrant students, students with SEMH and other additional needs/medical conditions, low attaining students, etc. Our approach is holistic, and, in many cases, we work collaboratively with schools and parents to design a personalised learning plan for students referred to us. In summary, our tuition service provides a valuable means of supplementing and enhancing the education of students who may require individualised attention and support. </w:t>
            </w:r>
          </w:p>
        </w:tc>
      </w:tr>
      <w:tr w:rsidR="009D458B" w:rsidRPr="00965098" w14:paraId="4CD81B7C" w14:textId="77777777" w:rsidTr="001F71EC">
        <w:tc>
          <w:tcPr>
            <w:tcW w:w="10632" w:type="dxa"/>
          </w:tcPr>
          <w:p w14:paraId="19E9487D" w14:textId="77777777" w:rsidR="009D458B" w:rsidRPr="00965098" w:rsidRDefault="009D458B" w:rsidP="001F71EC">
            <w:pPr>
              <w:rPr>
                <w:rFonts w:ascii="Arial" w:hAnsi="Arial" w:cs="Arial"/>
                <w:b/>
                <w:sz w:val="24"/>
                <w:szCs w:val="24"/>
              </w:rPr>
            </w:pPr>
            <w:r w:rsidRPr="00965098">
              <w:rPr>
                <w:rFonts w:ascii="Arial" w:hAnsi="Arial" w:cs="Arial"/>
                <w:b/>
                <w:sz w:val="24"/>
                <w:szCs w:val="24"/>
              </w:rPr>
              <w:t>Impact, Outcomes and Key Performance Indicators</w:t>
            </w:r>
          </w:p>
          <w:p w14:paraId="258EA1C1" w14:textId="77777777" w:rsidR="009D458B" w:rsidRPr="00965098" w:rsidRDefault="009D458B" w:rsidP="001F71EC">
            <w:pPr>
              <w:rPr>
                <w:rFonts w:ascii="Arial" w:hAnsi="Arial" w:cs="Arial"/>
                <w:bCs/>
                <w:sz w:val="24"/>
                <w:szCs w:val="24"/>
              </w:rPr>
            </w:pPr>
            <w:r w:rsidRPr="00965098">
              <w:rPr>
                <w:rFonts w:ascii="Arial" w:hAnsi="Arial" w:cs="Arial"/>
                <w:bCs/>
                <w:sz w:val="24"/>
                <w:szCs w:val="24"/>
              </w:rPr>
              <w:t>As a virtual tuition service provider, monitoring impact, outcomes and tracking KPIs is at the heart of our business. We believe that this is crucial in assessing the effectiveness of our sessions and ensuring that we are meeting the needs of our students. Here are some details of how we do this:</w:t>
            </w:r>
          </w:p>
          <w:p w14:paraId="6BE02162" w14:textId="77777777" w:rsidR="009D458B" w:rsidRPr="00965098" w:rsidRDefault="009D458B" w:rsidP="001F71EC">
            <w:pPr>
              <w:rPr>
                <w:rFonts w:ascii="Arial" w:hAnsi="Arial" w:cs="Arial"/>
                <w:bCs/>
                <w:sz w:val="24"/>
                <w:szCs w:val="24"/>
                <w:u w:val="single"/>
              </w:rPr>
            </w:pPr>
            <w:r w:rsidRPr="00965098">
              <w:rPr>
                <w:rFonts w:ascii="Arial" w:hAnsi="Arial" w:cs="Arial"/>
                <w:bCs/>
                <w:sz w:val="24"/>
                <w:szCs w:val="24"/>
                <w:u w:val="single"/>
              </w:rPr>
              <w:t>Impact Assessment:</w:t>
            </w:r>
          </w:p>
          <w:p w14:paraId="106D9641" w14:textId="77777777" w:rsidR="009D458B" w:rsidRPr="00965098" w:rsidRDefault="009D458B" w:rsidP="001F71EC">
            <w:pPr>
              <w:rPr>
                <w:rFonts w:ascii="Arial" w:hAnsi="Arial" w:cs="Arial"/>
                <w:bCs/>
                <w:sz w:val="24"/>
                <w:szCs w:val="24"/>
              </w:rPr>
            </w:pPr>
            <w:r w:rsidRPr="00965098">
              <w:rPr>
                <w:rFonts w:ascii="Arial" w:hAnsi="Arial" w:cs="Arial"/>
                <w:bCs/>
                <w:sz w:val="24"/>
                <w:szCs w:val="24"/>
              </w:rPr>
              <w:t>We conduct pre and post assessments to measure students' knowledge, skills, and confidence levels before and after participating in our sessions. We collect feedback from students, parents, and teachers to gauge their perceptions of the session’s impact on students' academic performance, confidence, and overall learning experience. We also track anecdotal evidence of student progress and success stories to illustrate the tangible impact of our tuition sessions.</w:t>
            </w:r>
          </w:p>
          <w:p w14:paraId="5729F395" w14:textId="77777777" w:rsidR="009D458B" w:rsidRPr="00965098" w:rsidRDefault="009D458B" w:rsidP="001F71EC">
            <w:pPr>
              <w:rPr>
                <w:rFonts w:ascii="Arial" w:hAnsi="Arial" w:cs="Arial"/>
                <w:bCs/>
                <w:sz w:val="24"/>
                <w:szCs w:val="24"/>
                <w:u w:val="single"/>
              </w:rPr>
            </w:pPr>
            <w:r w:rsidRPr="00965098">
              <w:rPr>
                <w:rFonts w:ascii="Arial" w:hAnsi="Arial" w:cs="Arial"/>
                <w:bCs/>
                <w:sz w:val="24"/>
                <w:szCs w:val="24"/>
                <w:u w:val="single"/>
              </w:rPr>
              <w:t>Outcomes Measurement:</w:t>
            </w:r>
          </w:p>
          <w:p w14:paraId="7F728F44" w14:textId="77777777" w:rsidR="009D458B" w:rsidRPr="00965098" w:rsidRDefault="009D458B" w:rsidP="001F71EC">
            <w:pPr>
              <w:rPr>
                <w:rFonts w:ascii="Arial" w:hAnsi="Arial" w:cs="Arial"/>
                <w:bCs/>
                <w:sz w:val="24"/>
                <w:szCs w:val="24"/>
              </w:rPr>
            </w:pPr>
            <w:r w:rsidRPr="00965098">
              <w:rPr>
                <w:rFonts w:ascii="Arial" w:hAnsi="Arial" w:cs="Arial"/>
                <w:bCs/>
                <w:sz w:val="24"/>
                <w:szCs w:val="24"/>
              </w:rPr>
              <w:t>We set clear learning objectives and outcomes for each session aligned with the curriculum and students' developmental needs. We analyse students' academic performance, including grades, test scores, and progress reports, to assess their achievement of learning objectives and outcomes. We track students' attendance and participation rates to ensure engagement and identify any potential barriers to learning.</w:t>
            </w:r>
          </w:p>
          <w:p w14:paraId="68EF125F" w14:textId="77777777" w:rsidR="009D458B" w:rsidRPr="00965098" w:rsidRDefault="009D458B" w:rsidP="001F71EC">
            <w:pPr>
              <w:rPr>
                <w:rFonts w:ascii="Arial" w:hAnsi="Arial" w:cs="Arial"/>
                <w:bCs/>
                <w:sz w:val="24"/>
                <w:szCs w:val="24"/>
                <w:u w:val="single"/>
              </w:rPr>
            </w:pPr>
            <w:r w:rsidRPr="00965098">
              <w:rPr>
                <w:rFonts w:ascii="Arial" w:hAnsi="Arial" w:cs="Arial"/>
                <w:bCs/>
                <w:sz w:val="24"/>
                <w:szCs w:val="24"/>
                <w:u w:val="single"/>
              </w:rPr>
              <w:t>Key Performance Indicators (KPIs):</w:t>
            </w:r>
          </w:p>
          <w:p w14:paraId="36A0AB4B" w14:textId="77777777" w:rsidR="009D458B" w:rsidRPr="00965098" w:rsidRDefault="009D458B" w:rsidP="001F71EC">
            <w:pPr>
              <w:rPr>
                <w:rFonts w:ascii="Arial" w:hAnsi="Arial" w:cs="Arial"/>
                <w:bCs/>
                <w:sz w:val="24"/>
                <w:szCs w:val="24"/>
              </w:rPr>
            </w:pPr>
            <w:r w:rsidRPr="00965098">
              <w:rPr>
                <w:rFonts w:ascii="Arial" w:hAnsi="Arial" w:cs="Arial"/>
                <w:bCs/>
                <w:sz w:val="24"/>
                <w:szCs w:val="24"/>
              </w:rPr>
              <w:t>Our KPIs include student satisfaction rate, academic improvement rate, referral rate, data analysis and how we make use of feedback.</w:t>
            </w:r>
          </w:p>
        </w:tc>
      </w:tr>
      <w:tr w:rsidR="009D458B" w:rsidRPr="00965098" w14:paraId="49F6420C" w14:textId="77777777" w:rsidTr="001F71EC">
        <w:tc>
          <w:tcPr>
            <w:tcW w:w="10632" w:type="dxa"/>
          </w:tcPr>
          <w:p w14:paraId="19A34994" w14:textId="77777777" w:rsidR="009D458B" w:rsidRPr="00965098" w:rsidRDefault="009D458B" w:rsidP="001F71EC">
            <w:pPr>
              <w:rPr>
                <w:rFonts w:ascii="Arial" w:hAnsi="Arial" w:cs="Arial"/>
                <w:b/>
                <w:sz w:val="24"/>
                <w:szCs w:val="24"/>
              </w:rPr>
            </w:pPr>
            <w:r w:rsidRPr="00965098">
              <w:rPr>
                <w:rFonts w:ascii="Arial" w:hAnsi="Arial" w:cs="Arial"/>
                <w:b/>
                <w:sz w:val="24"/>
                <w:szCs w:val="24"/>
              </w:rPr>
              <w:t>How to access?</w:t>
            </w:r>
          </w:p>
          <w:p w14:paraId="284A6AF7" w14:textId="77777777" w:rsidR="009D458B" w:rsidRPr="00965098" w:rsidRDefault="009D458B" w:rsidP="001F71EC">
            <w:pPr>
              <w:rPr>
                <w:rFonts w:ascii="Arial" w:hAnsi="Arial" w:cs="Arial"/>
                <w:bCs/>
                <w:sz w:val="24"/>
                <w:szCs w:val="24"/>
              </w:rPr>
            </w:pPr>
            <w:r w:rsidRPr="00965098">
              <w:rPr>
                <w:rFonts w:ascii="Arial" w:hAnsi="Arial" w:cs="Arial"/>
                <w:bCs/>
                <w:sz w:val="24"/>
                <w:szCs w:val="24"/>
              </w:rPr>
              <w:t>All our sessions are delivered online via Google Classroom. The lessons run in real-time, and nothing is pre-recorded. All classwork is uploaded into Google Classroom where students &amp; tutors can collaborate and when lesson begins, everyone logs into Google Meet for a live video call where the tutor uses an interactive PowerPoint.</w:t>
            </w:r>
          </w:p>
        </w:tc>
      </w:tr>
      <w:tr w:rsidR="009D458B" w:rsidRPr="00965098" w14:paraId="4C89B990" w14:textId="77777777" w:rsidTr="001F71EC">
        <w:tc>
          <w:tcPr>
            <w:tcW w:w="10632" w:type="dxa"/>
          </w:tcPr>
          <w:p w14:paraId="0750A8AB" w14:textId="77777777" w:rsidR="009D458B" w:rsidRPr="00965098" w:rsidRDefault="009D458B" w:rsidP="001F71EC">
            <w:pPr>
              <w:rPr>
                <w:rFonts w:ascii="Arial" w:hAnsi="Arial" w:cs="Arial"/>
                <w:b/>
                <w:sz w:val="24"/>
                <w:szCs w:val="24"/>
              </w:rPr>
            </w:pPr>
            <w:r w:rsidRPr="00965098">
              <w:rPr>
                <w:rFonts w:ascii="Arial" w:hAnsi="Arial" w:cs="Arial"/>
                <w:b/>
                <w:sz w:val="24"/>
                <w:szCs w:val="24"/>
              </w:rPr>
              <w:t>How we deliver</w:t>
            </w:r>
          </w:p>
          <w:p w14:paraId="3C636796" w14:textId="77777777" w:rsidR="009D458B" w:rsidRPr="00965098" w:rsidRDefault="009D458B" w:rsidP="001F71EC">
            <w:pPr>
              <w:rPr>
                <w:rFonts w:ascii="Arial" w:hAnsi="Arial" w:cs="Arial"/>
                <w:bCs/>
                <w:sz w:val="24"/>
                <w:szCs w:val="24"/>
              </w:rPr>
            </w:pPr>
            <w:r w:rsidRPr="00965098">
              <w:rPr>
                <w:rFonts w:ascii="Arial" w:hAnsi="Arial" w:cs="Arial"/>
                <w:bCs/>
                <w:sz w:val="24"/>
                <w:szCs w:val="24"/>
              </w:rPr>
              <w:t>Although we operate a fixed timetable, with sessions running from Monday to Friday 9am-5pm, however we are flexible and will extend our services to cover outside this period. Please see our typical weekly timetable attached as appendix.</w:t>
            </w:r>
          </w:p>
        </w:tc>
      </w:tr>
      <w:tr w:rsidR="009D458B" w:rsidRPr="00965098" w14:paraId="237340A6" w14:textId="77777777" w:rsidTr="001F71EC">
        <w:trPr>
          <w:trHeight w:val="1550"/>
        </w:trPr>
        <w:tc>
          <w:tcPr>
            <w:tcW w:w="10632" w:type="dxa"/>
          </w:tcPr>
          <w:p w14:paraId="5AA09B82" w14:textId="77777777" w:rsidR="009D458B" w:rsidRPr="00965098" w:rsidRDefault="009D458B" w:rsidP="001F71EC">
            <w:pPr>
              <w:rPr>
                <w:rFonts w:ascii="Arial" w:hAnsi="Arial" w:cs="Arial"/>
                <w:b/>
                <w:sz w:val="24"/>
                <w:szCs w:val="24"/>
              </w:rPr>
            </w:pPr>
            <w:r w:rsidRPr="00965098">
              <w:rPr>
                <w:rFonts w:ascii="Arial" w:hAnsi="Arial" w:cs="Arial"/>
                <w:b/>
                <w:sz w:val="24"/>
                <w:szCs w:val="24"/>
              </w:rPr>
              <w:t xml:space="preserve">How we report attendance </w:t>
            </w:r>
          </w:p>
          <w:p w14:paraId="5E7AAE08" w14:textId="77777777" w:rsidR="009D458B" w:rsidRPr="00965098" w:rsidRDefault="009D458B" w:rsidP="001F71EC">
            <w:pPr>
              <w:rPr>
                <w:rFonts w:ascii="Arial" w:hAnsi="Arial" w:cs="Arial"/>
                <w:bCs/>
                <w:sz w:val="24"/>
                <w:szCs w:val="24"/>
              </w:rPr>
            </w:pPr>
            <w:r w:rsidRPr="00965098">
              <w:rPr>
                <w:rFonts w:ascii="Arial" w:hAnsi="Arial" w:cs="Arial"/>
                <w:bCs/>
                <w:sz w:val="24"/>
                <w:szCs w:val="24"/>
              </w:rPr>
              <w:t>At the start of each session, a register is taken by the tutor, and names of absent students are passed on to our admin staff. A log of student’s attendance is kept on an online file and monitored strictly by our lead tutor.</w:t>
            </w:r>
            <w:r w:rsidRPr="00965098">
              <w:rPr>
                <w:rFonts w:ascii="Arial" w:hAnsi="Arial" w:cs="Arial"/>
                <w:sz w:val="24"/>
                <w:szCs w:val="24"/>
              </w:rPr>
              <w:t xml:space="preserve"> A phone</w:t>
            </w:r>
            <w:r w:rsidRPr="00965098">
              <w:rPr>
                <w:rFonts w:ascii="Arial" w:hAnsi="Arial" w:cs="Arial"/>
                <w:bCs/>
                <w:sz w:val="24"/>
                <w:szCs w:val="24"/>
              </w:rPr>
              <w:t xml:space="preserve"> call to the parent or carer on the first day of absence and every day thereafter is made. Follow up with a repeat call if unable to make contact. We normally will notify the School/Local Authority Education Welfare/Attendance Officer about the issue.</w:t>
            </w:r>
          </w:p>
        </w:tc>
      </w:tr>
      <w:tr w:rsidR="009D458B" w:rsidRPr="00965098" w14:paraId="5711174C" w14:textId="77777777" w:rsidTr="001F71EC">
        <w:tc>
          <w:tcPr>
            <w:tcW w:w="10632" w:type="dxa"/>
          </w:tcPr>
          <w:p w14:paraId="1783EEAF" w14:textId="77777777" w:rsidR="009D458B" w:rsidRPr="00965098" w:rsidRDefault="009D458B" w:rsidP="001F71EC">
            <w:pPr>
              <w:rPr>
                <w:rFonts w:ascii="Arial" w:hAnsi="Arial" w:cs="Arial"/>
                <w:b/>
                <w:sz w:val="24"/>
                <w:szCs w:val="24"/>
              </w:rPr>
            </w:pPr>
            <w:r w:rsidRPr="00965098">
              <w:rPr>
                <w:rFonts w:ascii="Arial" w:hAnsi="Arial" w:cs="Arial"/>
                <w:b/>
                <w:sz w:val="24"/>
                <w:szCs w:val="24"/>
              </w:rPr>
              <w:t>Our key contacts</w:t>
            </w:r>
          </w:p>
          <w:p w14:paraId="2EA6FBA8" w14:textId="5AB85E7C" w:rsidR="009D458B" w:rsidRPr="00965098" w:rsidRDefault="009D458B" w:rsidP="001F71EC">
            <w:pPr>
              <w:rPr>
                <w:rFonts w:ascii="Arial" w:hAnsi="Arial" w:cs="Arial"/>
                <w:b/>
                <w:sz w:val="24"/>
                <w:szCs w:val="24"/>
              </w:rPr>
            </w:pPr>
            <w:r w:rsidRPr="00965098">
              <w:rPr>
                <w:rFonts w:ascii="Arial" w:hAnsi="Arial" w:cs="Arial"/>
                <w:b/>
                <w:sz w:val="24"/>
                <w:szCs w:val="24"/>
              </w:rPr>
              <w:t>Day to day: Patrick Iberi (Lead Tutor) Safeguarding: Patrick Iberi (DSL)</w:t>
            </w:r>
          </w:p>
        </w:tc>
      </w:tr>
      <w:tr w:rsidR="009D458B" w:rsidRPr="00965098" w14:paraId="14C6AE3B" w14:textId="77777777" w:rsidTr="001F71EC">
        <w:tc>
          <w:tcPr>
            <w:tcW w:w="10632" w:type="dxa"/>
          </w:tcPr>
          <w:p w14:paraId="3345B893" w14:textId="1339EE0D" w:rsidR="009D458B" w:rsidRPr="00965098" w:rsidRDefault="009D458B" w:rsidP="007D57A7">
            <w:pPr>
              <w:rPr>
                <w:rFonts w:ascii="Arial" w:hAnsi="Arial" w:cs="Arial"/>
                <w:bCs/>
                <w:sz w:val="24"/>
                <w:szCs w:val="24"/>
              </w:rPr>
            </w:pPr>
            <w:r w:rsidRPr="00965098">
              <w:rPr>
                <w:rFonts w:ascii="Arial" w:hAnsi="Arial" w:cs="Arial"/>
                <w:b/>
                <w:sz w:val="24"/>
                <w:szCs w:val="24"/>
              </w:rPr>
              <w:t>Website links</w:t>
            </w:r>
            <w:r w:rsidR="007D57A7">
              <w:rPr>
                <w:rFonts w:ascii="Arial" w:hAnsi="Arial" w:cs="Arial"/>
                <w:b/>
                <w:sz w:val="24"/>
                <w:szCs w:val="24"/>
              </w:rPr>
              <w:t xml:space="preserve"> </w:t>
            </w:r>
            <w:hyperlink r:id="rId71" w:history="1">
              <w:r w:rsidRPr="00965098">
                <w:rPr>
                  <w:rStyle w:val="Hyperlink"/>
                  <w:rFonts w:ascii="Arial" w:hAnsi="Arial" w:cs="Arial"/>
                  <w:bCs/>
                  <w:sz w:val="24"/>
                  <w:szCs w:val="24"/>
                </w:rPr>
                <w:t>https://parityeducation.co.uk</w:t>
              </w:r>
            </w:hyperlink>
            <w:r w:rsidRPr="00965098">
              <w:rPr>
                <w:rFonts w:ascii="Arial" w:hAnsi="Arial" w:cs="Arial"/>
                <w:bCs/>
                <w:sz w:val="24"/>
                <w:szCs w:val="24"/>
              </w:rPr>
              <w:t xml:space="preserve"> </w:t>
            </w:r>
          </w:p>
        </w:tc>
      </w:tr>
    </w:tbl>
    <w:p w14:paraId="63928204" w14:textId="27FA5508" w:rsidR="008C5AB4" w:rsidRDefault="00010759">
      <w:pPr>
        <w:rPr>
          <w:rFonts w:ascii="Arial" w:hAnsi="Arial" w:cs="Arial"/>
          <w:b/>
          <w:sz w:val="24"/>
          <w:szCs w:val="24"/>
        </w:rPr>
      </w:pPr>
      <w:r>
        <w:rPr>
          <w:b/>
          <w:noProof/>
          <w:szCs w:val="24"/>
        </w:rPr>
        <w:lastRenderedPageBreak/>
        <w:drawing>
          <wp:anchor distT="0" distB="0" distL="114300" distR="114300" simplePos="0" relativeHeight="251658239" behindDoc="1" locked="0" layoutInCell="1" allowOverlap="1" wp14:anchorId="626F8EBC" wp14:editId="499CDD30">
            <wp:simplePos x="0" y="0"/>
            <wp:positionH relativeFrom="margin">
              <wp:align>right</wp:align>
            </wp:positionH>
            <wp:positionV relativeFrom="page">
              <wp:align>top</wp:align>
            </wp:positionV>
            <wp:extent cx="1972310" cy="1972310"/>
            <wp:effectExtent l="0" t="0" r="8890" b="8890"/>
            <wp:wrapNone/>
            <wp:docPr id="143457221" name="Picture 1" descr="A logo with a shiel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7221" name="Picture 1" descr="A logo with a shield and text&#10;&#10;Description automatically generated"/>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972310" cy="1972310"/>
                    </a:xfrm>
                    <a:prstGeom prst="rect">
                      <a:avLst/>
                    </a:prstGeom>
                  </pic:spPr>
                </pic:pic>
              </a:graphicData>
            </a:graphic>
            <wp14:sizeRelH relativeFrom="margin">
              <wp14:pctWidth>0</wp14:pctWidth>
            </wp14:sizeRelH>
            <wp14:sizeRelV relativeFrom="margin">
              <wp14:pctHeight>0</wp14:pctHeight>
            </wp14:sizeRelV>
          </wp:anchor>
        </w:drawing>
      </w:r>
    </w:p>
    <w:p w14:paraId="0F908454" w14:textId="49E3171B" w:rsidR="008C5AB4" w:rsidRDefault="008C5AB4" w:rsidP="008C5AB4">
      <w:pPr>
        <w:pStyle w:val="ListParagraph"/>
        <w:numPr>
          <w:ilvl w:val="0"/>
          <w:numId w:val="4"/>
        </w:numPr>
        <w:rPr>
          <w:b/>
          <w:szCs w:val="24"/>
        </w:rPr>
      </w:pPr>
      <w:r w:rsidRPr="000303DF">
        <w:rPr>
          <w:b/>
          <w:szCs w:val="24"/>
        </w:rPr>
        <w:t>POWERTUTORS LTD</w:t>
      </w:r>
    </w:p>
    <w:p w14:paraId="75D60EF7" w14:textId="77777777" w:rsidR="00D7040B" w:rsidRPr="008C5AB4" w:rsidRDefault="00D7040B" w:rsidP="00D7040B">
      <w:pPr>
        <w:pStyle w:val="ListParagraph"/>
        <w:ind w:firstLine="0"/>
        <w:rPr>
          <w:b/>
          <w:szCs w:val="24"/>
        </w:rPr>
      </w:pPr>
    </w:p>
    <w:tbl>
      <w:tblPr>
        <w:tblStyle w:val="TableGrid"/>
        <w:tblW w:w="0" w:type="auto"/>
        <w:tblLook w:val="04A0" w:firstRow="1" w:lastRow="0" w:firstColumn="1" w:lastColumn="0" w:noHBand="0" w:noVBand="1"/>
      </w:tblPr>
      <w:tblGrid>
        <w:gridCol w:w="9016"/>
      </w:tblGrid>
      <w:tr w:rsidR="008C5AB4" w:rsidRPr="00965098" w14:paraId="67E0106E" w14:textId="77777777" w:rsidTr="001F71EC">
        <w:tc>
          <w:tcPr>
            <w:tcW w:w="9016" w:type="dxa"/>
          </w:tcPr>
          <w:p w14:paraId="163FA6D4" w14:textId="4A18BDCE" w:rsidR="008C5AB4" w:rsidRPr="00965098" w:rsidRDefault="008C5AB4" w:rsidP="001F71EC">
            <w:pPr>
              <w:rPr>
                <w:rFonts w:ascii="Arial" w:hAnsi="Arial" w:cs="Arial"/>
                <w:b/>
                <w:sz w:val="24"/>
                <w:szCs w:val="24"/>
              </w:rPr>
            </w:pPr>
            <w:r w:rsidRPr="00965098">
              <w:rPr>
                <w:rFonts w:ascii="Arial" w:hAnsi="Arial" w:cs="Arial"/>
                <w:b/>
                <w:sz w:val="24"/>
                <w:szCs w:val="24"/>
              </w:rPr>
              <w:t>About us</w:t>
            </w:r>
          </w:p>
          <w:p w14:paraId="22EFE2E4" w14:textId="77777777" w:rsidR="008C5AB4" w:rsidRPr="00965098" w:rsidRDefault="008C5AB4" w:rsidP="001F71EC">
            <w:pPr>
              <w:rPr>
                <w:rFonts w:ascii="Arial" w:hAnsi="Arial" w:cs="Arial"/>
                <w:bCs/>
                <w:i/>
                <w:iCs/>
                <w:sz w:val="24"/>
                <w:szCs w:val="24"/>
              </w:rPr>
            </w:pPr>
            <w:r w:rsidRPr="00965098">
              <w:rPr>
                <w:rFonts w:ascii="Arial" w:hAnsi="Arial" w:cs="Arial"/>
                <w:color w:val="0D0D0D"/>
                <w:sz w:val="24"/>
                <w:szCs w:val="24"/>
                <w:shd w:val="clear" w:color="auto" w:fill="FFFFFF"/>
              </w:rPr>
              <w:t>At Powertutors, we are a specialist provider of alternative provision, catering to the diverse educational needs of students across various subjects and levels. Our dedicated team of tutors is committed to delivering high-quality tuition tailored to each individual learner. We pride ourselves on offering accredited learning opportunities, including ASDAN courses, and providing mentors for life skills development.</w:t>
            </w:r>
          </w:p>
        </w:tc>
      </w:tr>
      <w:tr w:rsidR="008C5AB4" w:rsidRPr="00965098" w14:paraId="4DD0E66A" w14:textId="77777777" w:rsidTr="001F71EC">
        <w:tc>
          <w:tcPr>
            <w:tcW w:w="9016" w:type="dxa"/>
          </w:tcPr>
          <w:p w14:paraId="19E3305E" w14:textId="77777777" w:rsidR="008C5AB4" w:rsidRPr="00965098" w:rsidRDefault="008C5AB4" w:rsidP="001F71EC">
            <w:pPr>
              <w:rPr>
                <w:rFonts w:ascii="Arial" w:hAnsi="Arial" w:cs="Arial"/>
                <w:b/>
                <w:sz w:val="24"/>
                <w:szCs w:val="24"/>
              </w:rPr>
            </w:pPr>
            <w:r w:rsidRPr="00965098">
              <w:rPr>
                <w:rFonts w:ascii="Arial" w:hAnsi="Arial" w:cs="Arial"/>
                <w:b/>
                <w:sz w:val="24"/>
                <w:szCs w:val="24"/>
              </w:rPr>
              <w:t>Impact, Outcomes and Key Performance Indicators</w:t>
            </w:r>
          </w:p>
          <w:p w14:paraId="3BC348E9" w14:textId="77777777" w:rsidR="008C5AB4" w:rsidRPr="00965098" w:rsidRDefault="008C5AB4" w:rsidP="001F71EC">
            <w:pPr>
              <w:rPr>
                <w:rFonts w:ascii="Arial" w:hAnsi="Arial" w:cs="Arial"/>
                <w:bCs/>
                <w:sz w:val="24"/>
                <w:szCs w:val="24"/>
              </w:rPr>
            </w:pPr>
            <w:r w:rsidRPr="00965098">
              <w:rPr>
                <w:rFonts w:ascii="Arial" w:hAnsi="Arial" w:cs="Arial"/>
                <w:color w:val="0D0D0D"/>
                <w:sz w:val="24"/>
                <w:szCs w:val="24"/>
                <w:shd w:val="clear" w:color="auto" w:fill="FFFFFF"/>
              </w:rPr>
              <w:t>Monitoring student progress is at the core of our approach. Through our sophisticated system, we track engagement scores and devise quarterly goals with key actions to achieve them. Additionally, we offer daily reports for stakeholders who require real-time updates on student performance. Our dedicated team can also be present in the annual review or PEP meetings too.</w:t>
            </w:r>
          </w:p>
        </w:tc>
      </w:tr>
      <w:tr w:rsidR="008C5AB4" w:rsidRPr="00965098" w14:paraId="43115999" w14:textId="77777777" w:rsidTr="001F71EC">
        <w:tc>
          <w:tcPr>
            <w:tcW w:w="9016" w:type="dxa"/>
          </w:tcPr>
          <w:p w14:paraId="62244D31" w14:textId="77777777" w:rsidR="008C5AB4" w:rsidRPr="00965098" w:rsidRDefault="008C5AB4" w:rsidP="001F71EC">
            <w:pPr>
              <w:rPr>
                <w:rFonts w:ascii="Arial" w:hAnsi="Arial" w:cs="Arial"/>
                <w:b/>
                <w:sz w:val="24"/>
                <w:szCs w:val="24"/>
              </w:rPr>
            </w:pPr>
            <w:r w:rsidRPr="00965098">
              <w:rPr>
                <w:rFonts w:ascii="Arial" w:hAnsi="Arial" w:cs="Arial"/>
                <w:b/>
                <w:sz w:val="24"/>
                <w:szCs w:val="24"/>
              </w:rPr>
              <w:t>How to access?</w:t>
            </w:r>
          </w:p>
          <w:p w14:paraId="25B24517" w14:textId="77777777" w:rsidR="008C5AB4" w:rsidRPr="00965098" w:rsidRDefault="008C5AB4" w:rsidP="001F71EC">
            <w:pPr>
              <w:rPr>
                <w:rFonts w:ascii="Arial" w:hAnsi="Arial" w:cs="Arial"/>
                <w:bCs/>
                <w:i/>
                <w:iCs/>
                <w:sz w:val="24"/>
                <w:szCs w:val="24"/>
              </w:rPr>
            </w:pPr>
            <w:r w:rsidRPr="00965098">
              <w:rPr>
                <w:rFonts w:ascii="Arial" w:hAnsi="Arial" w:cs="Arial"/>
                <w:color w:val="0D0D0D"/>
                <w:sz w:val="24"/>
                <w:szCs w:val="24"/>
                <w:shd w:val="clear" w:color="auto" w:fill="FFFFFF"/>
              </w:rPr>
              <w:t>Our tuition services are accessible through multiple modalities to accommodate diverse preferences and needs. Whether students prefer in-person, online, or a blended approach, we offer flexible options to ensure accessibility for all.</w:t>
            </w:r>
          </w:p>
        </w:tc>
      </w:tr>
      <w:tr w:rsidR="008C5AB4" w:rsidRPr="00965098" w14:paraId="403A13D8" w14:textId="77777777" w:rsidTr="001F71EC">
        <w:tc>
          <w:tcPr>
            <w:tcW w:w="9016" w:type="dxa"/>
          </w:tcPr>
          <w:p w14:paraId="0BA71F0C" w14:textId="77777777" w:rsidR="008C5AB4" w:rsidRPr="00965098" w:rsidRDefault="008C5AB4" w:rsidP="001F71EC">
            <w:pPr>
              <w:rPr>
                <w:rFonts w:ascii="Arial" w:hAnsi="Arial" w:cs="Arial"/>
                <w:b/>
                <w:sz w:val="24"/>
                <w:szCs w:val="24"/>
              </w:rPr>
            </w:pPr>
            <w:r w:rsidRPr="00965098">
              <w:rPr>
                <w:rFonts w:ascii="Arial" w:hAnsi="Arial" w:cs="Arial"/>
                <w:b/>
                <w:sz w:val="24"/>
                <w:szCs w:val="24"/>
              </w:rPr>
              <w:t>How we deliver</w:t>
            </w:r>
          </w:p>
          <w:p w14:paraId="255EC862" w14:textId="77777777" w:rsidR="008C5AB4" w:rsidRPr="00965098" w:rsidRDefault="008C5AB4" w:rsidP="001F71EC">
            <w:pPr>
              <w:rPr>
                <w:rFonts w:ascii="Arial" w:hAnsi="Arial" w:cs="Arial"/>
                <w:bCs/>
                <w:i/>
                <w:iCs/>
                <w:sz w:val="24"/>
                <w:szCs w:val="24"/>
              </w:rPr>
            </w:pPr>
            <w:r w:rsidRPr="00965098">
              <w:rPr>
                <w:rFonts w:ascii="Arial" w:hAnsi="Arial" w:cs="Arial"/>
                <w:color w:val="0D0D0D"/>
                <w:sz w:val="24"/>
                <w:szCs w:val="24"/>
                <w:shd w:val="clear" w:color="auto" w:fill="FFFFFF"/>
              </w:rPr>
              <w:t>At Powertutors, our delivery structure is carefully crafted to optimise learning outcomes while prioritising student flexibility. We offer online tuition sessions for students requiring up to 5 hours of weekly support. Beyond this threshold, we provide face-to-face, online or blended tuition, customised to meet the individual needs of each student. This approach ensures that students receive tailored support while accommodating their academic requirements and scheduling preferences.</w:t>
            </w:r>
          </w:p>
        </w:tc>
      </w:tr>
      <w:tr w:rsidR="008C5AB4" w:rsidRPr="00965098" w14:paraId="0353BAB8" w14:textId="77777777" w:rsidTr="001F71EC">
        <w:tc>
          <w:tcPr>
            <w:tcW w:w="9016" w:type="dxa"/>
          </w:tcPr>
          <w:p w14:paraId="0F1820CF" w14:textId="77777777" w:rsidR="008C5AB4" w:rsidRPr="00965098" w:rsidRDefault="008C5AB4" w:rsidP="001F71EC">
            <w:pPr>
              <w:rPr>
                <w:rFonts w:ascii="Arial" w:hAnsi="Arial" w:cs="Arial"/>
                <w:b/>
                <w:sz w:val="24"/>
                <w:szCs w:val="24"/>
              </w:rPr>
            </w:pPr>
            <w:r w:rsidRPr="00965098">
              <w:rPr>
                <w:rFonts w:ascii="Arial" w:hAnsi="Arial" w:cs="Arial"/>
                <w:b/>
                <w:sz w:val="24"/>
                <w:szCs w:val="24"/>
              </w:rPr>
              <w:t xml:space="preserve">How we report attendance </w:t>
            </w:r>
          </w:p>
          <w:p w14:paraId="2BAF68C9" w14:textId="77777777" w:rsidR="008C5AB4" w:rsidRPr="00965098" w:rsidRDefault="008C5AB4" w:rsidP="001F71EC">
            <w:pPr>
              <w:rPr>
                <w:rFonts w:ascii="Arial" w:hAnsi="Arial" w:cs="Arial"/>
                <w:bCs/>
                <w:sz w:val="24"/>
                <w:szCs w:val="24"/>
              </w:rPr>
            </w:pPr>
            <w:r w:rsidRPr="00965098">
              <w:rPr>
                <w:rFonts w:ascii="Arial" w:hAnsi="Arial" w:cs="Arial"/>
                <w:color w:val="212121"/>
                <w:sz w:val="24"/>
                <w:szCs w:val="24"/>
              </w:rPr>
              <w:t xml:space="preserve">This can be found within our internal platform under the student’s profile section, listing the number of sessions taken place. </w:t>
            </w:r>
          </w:p>
        </w:tc>
      </w:tr>
      <w:tr w:rsidR="008C5AB4" w:rsidRPr="00965098" w14:paraId="7CA0B65D" w14:textId="77777777" w:rsidTr="001F71EC">
        <w:tc>
          <w:tcPr>
            <w:tcW w:w="9016" w:type="dxa"/>
          </w:tcPr>
          <w:p w14:paraId="3E2ED433" w14:textId="77777777" w:rsidR="008C5AB4" w:rsidRPr="00965098" w:rsidRDefault="008C5AB4" w:rsidP="001F71EC">
            <w:pPr>
              <w:rPr>
                <w:rFonts w:ascii="Arial" w:hAnsi="Arial" w:cs="Arial"/>
                <w:b/>
                <w:sz w:val="24"/>
                <w:szCs w:val="24"/>
              </w:rPr>
            </w:pPr>
            <w:r w:rsidRPr="00965098">
              <w:rPr>
                <w:rFonts w:ascii="Arial" w:hAnsi="Arial" w:cs="Arial"/>
                <w:b/>
                <w:sz w:val="24"/>
                <w:szCs w:val="24"/>
              </w:rPr>
              <w:t>Our key contacts</w:t>
            </w:r>
          </w:p>
          <w:p w14:paraId="258F7A94" w14:textId="77777777" w:rsidR="008C5AB4" w:rsidRPr="00965098" w:rsidRDefault="008C5AB4" w:rsidP="001F71EC">
            <w:pPr>
              <w:rPr>
                <w:rFonts w:ascii="Arial" w:hAnsi="Arial" w:cs="Arial"/>
                <w:bCs/>
                <w:sz w:val="24"/>
                <w:szCs w:val="24"/>
              </w:rPr>
            </w:pPr>
            <w:r w:rsidRPr="00965098">
              <w:rPr>
                <w:rFonts w:ascii="Arial" w:hAnsi="Arial" w:cs="Arial"/>
                <w:bCs/>
                <w:sz w:val="24"/>
                <w:szCs w:val="24"/>
              </w:rPr>
              <w:t>Stuart Lordan – 01737652965 (ext. 211)</w:t>
            </w:r>
          </w:p>
          <w:p w14:paraId="0C5E4647" w14:textId="77777777" w:rsidR="008C5AB4" w:rsidRPr="00965098" w:rsidRDefault="00000000" w:rsidP="001F71EC">
            <w:pPr>
              <w:rPr>
                <w:rFonts w:ascii="Arial" w:hAnsi="Arial" w:cs="Arial"/>
                <w:bCs/>
                <w:sz w:val="24"/>
                <w:szCs w:val="24"/>
              </w:rPr>
            </w:pPr>
            <w:hyperlink r:id="rId73" w:history="1">
              <w:r w:rsidR="008C5AB4" w:rsidRPr="00965098">
                <w:rPr>
                  <w:rStyle w:val="Hyperlink"/>
                  <w:rFonts w:ascii="Arial" w:hAnsi="Arial" w:cs="Arial"/>
                  <w:bCs/>
                  <w:sz w:val="24"/>
                  <w:szCs w:val="24"/>
                </w:rPr>
                <w:t>Stuart.lordan@powertutors.co.uk</w:t>
              </w:r>
            </w:hyperlink>
          </w:p>
          <w:p w14:paraId="17BAC259" w14:textId="77777777" w:rsidR="008C5AB4" w:rsidRPr="00965098" w:rsidRDefault="008C5AB4" w:rsidP="001F71EC">
            <w:pPr>
              <w:rPr>
                <w:rFonts w:ascii="Arial" w:hAnsi="Arial" w:cs="Arial"/>
                <w:bCs/>
                <w:sz w:val="24"/>
                <w:szCs w:val="24"/>
              </w:rPr>
            </w:pPr>
            <w:r w:rsidRPr="00965098">
              <w:rPr>
                <w:rFonts w:ascii="Arial" w:hAnsi="Arial" w:cs="Arial"/>
                <w:bCs/>
                <w:sz w:val="24"/>
                <w:szCs w:val="24"/>
              </w:rPr>
              <w:t>Helena Washer – 01737652965 (ext. 203)</w:t>
            </w:r>
          </w:p>
          <w:p w14:paraId="72BE9EC7" w14:textId="77777777" w:rsidR="008C5AB4" w:rsidRPr="00965098" w:rsidRDefault="00000000" w:rsidP="001F71EC">
            <w:pPr>
              <w:rPr>
                <w:rFonts w:ascii="Arial" w:hAnsi="Arial" w:cs="Arial"/>
                <w:bCs/>
                <w:sz w:val="24"/>
                <w:szCs w:val="24"/>
              </w:rPr>
            </w:pPr>
            <w:hyperlink r:id="rId74" w:history="1">
              <w:r w:rsidR="008C5AB4" w:rsidRPr="00965098">
                <w:rPr>
                  <w:rStyle w:val="Hyperlink"/>
                  <w:rFonts w:ascii="Arial" w:hAnsi="Arial" w:cs="Arial"/>
                  <w:bCs/>
                  <w:sz w:val="24"/>
                  <w:szCs w:val="24"/>
                </w:rPr>
                <w:t>helena@powertutors.co.uk</w:t>
              </w:r>
            </w:hyperlink>
          </w:p>
          <w:p w14:paraId="15DE3F51" w14:textId="77777777" w:rsidR="008C5AB4" w:rsidRPr="00965098" w:rsidRDefault="008C5AB4" w:rsidP="001F71EC">
            <w:pPr>
              <w:rPr>
                <w:rFonts w:ascii="Arial" w:hAnsi="Arial" w:cs="Arial"/>
                <w:bCs/>
                <w:sz w:val="24"/>
                <w:szCs w:val="24"/>
              </w:rPr>
            </w:pPr>
          </w:p>
          <w:p w14:paraId="0A2FC632" w14:textId="77777777" w:rsidR="008C5AB4" w:rsidRPr="00965098" w:rsidRDefault="008C5AB4" w:rsidP="001F71EC">
            <w:pPr>
              <w:rPr>
                <w:rFonts w:ascii="Arial" w:hAnsi="Arial" w:cs="Arial"/>
                <w:b/>
                <w:sz w:val="24"/>
                <w:szCs w:val="24"/>
              </w:rPr>
            </w:pPr>
            <w:r w:rsidRPr="00965098">
              <w:rPr>
                <w:rFonts w:ascii="Arial" w:hAnsi="Arial" w:cs="Arial"/>
                <w:b/>
                <w:sz w:val="24"/>
                <w:szCs w:val="24"/>
              </w:rPr>
              <w:t>Safeguarding</w:t>
            </w:r>
          </w:p>
          <w:p w14:paraId="65D30F61" w14:textId="77777777" w:rsidR="008C5AB4" w:rsidRPr="00965098" w:rsidRDefault="008C5AB4" w:rsidP="001F71EC">
            <w:pPr>
              <w:rPr>
                <w:rFonts w:ascii="Arial" w:hAnsi="Arial" w:cs="Arial"/>
                <w:bCs/>
                <w:sz w:val="24"/>
                <w:szCs w:val="24"/>
              </w:rPr>
            </w:pPr>
            <w:r w:rsidRPr="00965098">
              <w:rPr>
                <w:rFonts w:ascii="Arial" w:hAnsi="Arial" w:cs="Arial"/>
                <w:bCs/>
                <w:sz w:val="24"/>
                <w:szCs w:val="24"/>
              </w:rPr>
              <w:t>Olivia Shambrook – 01737652965</w:t>
            </w:r>
          </w:p>
          <w:p w14:paraId="6D01E450" w14:textId="77777777" w:rsidR="008C5AB4" w:rsidRPr="00965098" w:rsidRDefault="00000000" w:rsidP="001F71EC">
            <w:pPr>
              <w:rPr>
                <w:rFonts w:ascii="Arial" w:hAnsi="Arial" w:cs="Arial"/>
                <w:bCs/>
                <w:sz w:val="24"/>
                <w:szCs w:val="24"/>
              </w:rPr>
            </w:pPr>
            <w:hyperlink r:id="rId75" w:history="1">
              <w:r w:rsidR="008C5AB4" w:rsidRPr="00965098">
                <w:rPr>
                  <w:rStyle w:val="Hyperlink"/>
                  <w:rFonts w:ascii="Arial" w:hAnsi="Arial" w:cs="Arial"/>
                  <w:bCs/>
                  <w:sz w:val="24"/>
                  <w:szCs w:val="24"/>
                </w:rPr>
                <w:t>olivia@powertutors.co.uk</w:t>
              </w:r>
            </w:hyperlink>
          </w:p>
        </w:tc>
      </w:tr>
      <w:tr w:rsidR="008C5AB4" w:rsidRPr="00965098" w14:paraId="73D8D901" w14:textId="77777777" w:rsidTr="001F71EC">
        <w:tc>
          <w:tcPr>
            <w:tcW w:w="9016" w:type="dxa"/>
          </w:tcPr>
          <w:p w14:paraId="3C80FDCE" w14:textId="77777777" w:rsidR="008C5AB4" w:rsidRPr="00965098" w:rsidRDefault="008C5AB4" w:rsidP="001F71EC">
            <w:pPr>
              <w:rPr>
                <w:rFonts w:ascii="Arial" w:hAnsi="Arial" w:cs="Arial"/>
                <w:b/>
                <w:sz w:val="24"/>
                <w:szCs w:val="24"/>
              </w:rPr>
            </w:pPr>
            <w:r w:rsidRPr="00965098">
              <w:rPr>
                <w:rFonts w:ascii="Arial" w:hAnsi="Arial" w:cs="Arial"/>
                <w:b/>
                <w:sz w:val="24"/>
                <w:szCs w:val="24"/>
              </w:rPr>
              <w:t>Website links</w:t>
            </w:r>
          </w:p>
          <w:p w14:paraId="3B959098" w14:textId="77777777" w:rsidR="008C5AB4" w:rsidRPr="00965098" w:rsidRDefault="008C5AB4" w:rsidP="001F71EC">
            <w:pPr>
              <w:rPr>
                <w:rFonts w:ascii="Arial" w:hAnsi="Arial" w:cs="Arial"/>
                <w:bCs/>
                <w:i/>
                <w:iCs/>
                <w:sz w:val="24"/>
                <w:szCs w:val="24"/>
              </w:rPr>
            </w:pPr>
            <w:r w:rsidRPr="00965098">
              <w:rPr>
                <w:rFonts w:ascii="Arial" w:hAnsi="Arial" w:cs="Arial"/>
                <w:bCs/>
                <w:i/>
                <w:iCs/>
                <w:sz w:val="24"/>
                <w:szCs w:val="24"/>
              </w:rPr>
              <w:t>www.powertutors.co.uk</w:t>
            </w:r>
          </w:p>
        </w:tc>
      </w:tr>
    </w:tbl>
    <w:p w14:paraId="23D71A8A" w14:textId="1FAABF49" w:rsidR="008C5AB4" w:rsidRDefault="008C5AB4">
      <w:pPr>
        <w:rPr>
          <w:rFonts w:ascii="Arial" w:hAnsi="Arial" w:cs="Arial"/>
          <w:b/>
          <w:sz w:val="24"/>
          <w:szCs w:val="24"/>
        </w:rPr>
      </w:pPr>
      <w:r>
        <w:rPr>
          <w:rFonts w:ascii="Arial" w:hAnsi="Arial" w:cs="Arial"/>
          <w:b/>
          <w:sz w:val="24"/>
          <w:szCs w:val="24"/>
        </w:rPr>
        <w:br w:type="page"/>
      </w:r>
    </w:p>
    <w:tbl>
      <w:tblPr>
        <w:tblStyle w:val="TableGrid"/>
        <w:tblpPr w:leftFromText="180" w:rightFromText="180" w:vertAnchor="text" w:horzAnchor="page" w:tblpXSpec="center" w:tblpY="393"/>
        <w:tblW w:w="10547" w:type="dxa"/>
        <w:tblLook w:val="04A0" w:firstRow="1" w:lastRow="0" w:firstColumn="1" w:lastColumn="0" w:noHBand="0" w:noVBand="1"/>
      </w:tblPr>
      <w:tblGrid>
        <w:gridCol w:w="10547"/>
      </w:tblGrid>
      <w:tr w:rsidR="00965098" w:rsidRPr="00965098" w14:paraId="66A96BDE" w14:textId="77777777" w:rsidTr="00010759">
        <w:trPr>
          <w:trHeight w:val="1839"/>
        </w:trPr>
        <w:tc>
          <w:tcPr>
            <w:tcW w:w="10547" w:type="dxa"/>
          </w:tcPr>
          <w:p w14:paraId="7D307696" w14:textId="77777777" w:rsidR="00965098" w:rsidRPr="00965098" w:rsidRDefault="00965098" w:rsidP="00965098">
            <w:pPr>
              <w:rPr>
                <w:rFonts w:ascii="Arial" w:hAnsi="Arial" w:cs="Arial"/>
                <w:b/>
              </w:rPr>
            </w:pPr>
            <w:r w:rsidRPr="00965098">
              <w:rPr>
                <w:rFonts w:ascii="Arial" w:hAnsi="Arial" w:cs="Arial"/>
                <w:b/>
              </w:rPr>
              <w:lastRenderedPageBreak/>
              <w:t>About us</w:t>
            </w:r>
          </w:p>
          <w:p w14:paraId="4742546C" w14:textId="77777777" w:rsidR="00965098" w:rsidRPr="00965098" w:rsidRDefault="00965098" w:rsidP="00965098">
            <w:pPr>
              <w:rPr>
                <w:rFonts w:ascii="Arial" w:hAnsi="Arial" w:cs="Arial"/>
              </w:rPr>
            </w:pPr>
            <w:r w:rsidRPr="00965098">
              <w:rPr>
                <w:rFonts w:ascii="Arial" w:hAnsi="Arial" w:cs="Arial"/>
              </w:rPr>
              <w:t xml:space="preserve">Prospero is committed to supporting local education authorities and schools to engage pupils, overcome barriers and provide high-impact intervention services through specific programmes tailored to the young person’s individual needs. </w:t>
            </w:r>
          </w:p>
          <w:p w14:paraId="56AD9DDB" w14:textId="77777777" w:rsidR="00965098" w:rsidRPr="00965098" w:rsidRDefault="00965098" w:rsidP="00965098">
            <w:pPr>
              <w:rPr>
                <w:rFonts w:ascii="Arial" w:hAnsi="Arial" w:cs="Arial"/>
              </w:rPr>
            </w:pPr>
            <w:r w:rsidRPr="00965098">
              <w:rPr>
                <w:rFonts w:ascii="Arial" w:hAnsi="Arial" w:cs="Arial"/>
              </w:rPr>
              <w:t xml:space="preserve">We deliver person-centered, bespoke, high-quality education, with a focus on boosting progress, confidence, and independence - ensuring that students have outstanding opportunities to re-integrate. Additionally, we can support reintegration to ensure a smooth and successful transition. </w:t>
            </w:r>
          </w:p>
          <w:p w14:paraId="5D8DC69B" w14:textId="77777777" w:rsidR="00965098" w:rsidRPr="00965098" w:rsidRDefault="00965098" w:rsidP="00965098">
            <w:pPr>
              <w:jc w:val="both"/>
              <w:textAlignment w:val="baseline"/>
              <w:rPr>
                <w:rFonts w:ascii="Arial" w:eastAsia="Times New Roman" w:hAnsi="Arial" w:cs="Arial"/>
              </w:rPr>
            </w:pPr>
            <w:r w:rsidRPr="00965098">
              <w:rPr>
                <w:rFonts w:ascii="Arial" w:eastAsia="Times New Roman" w:hAnsi="Arial" w:cs="Arial"/>
              </w:rPr>
              <w:t>We offer accredited courses and ensure pupils are able to obtain qualifications by maintaining a relationship with an AQA exam centre, which allows us to offer qualifications through the AQA Unit Award Scheme. We also facilitate Functional Skills Level 1 and Level 2 through Open Awards or City &amp; Guilds.  </w:t>
            </w:r>
          </w:p>
          <w:p w14:paraId="2308FF4D" w14:textId="77777777" w:rsidR="00965098" w:rsidRPr="00965098" w:rsidRDefault="00965098" w:rsidP="00965098">
            <w:pPr>
              <w:jc w:val="both"/>
              <w:textAlignment w:val="baseline"/>
              <w:rPr>
                <w:rFonts w:ascii="Arial" w:eastAsia="Times New Roman" w:hAnsi="Arial" w:cs="Arial"/>
              </w:rPr>
            </w:pPr>
            <w:r w:rsidRPr="00965098">
              <w:rPr>
                <w:rFonts w:ascii="Arial" w:eastAsia="Times New Roman" w:hAnsi="Arial" w:cs="Arial"/>
              </w:rPr>
              <w:t>Tuition towards relevant qualifications:   </w:t>
            </w:r>
          </w:p>
          <w:p w14:paraId="2B370264" w14:textId="77777777" w:rsidR="00965098" w:rsidRPr="00965098" w:rsidRDefault="00965098" w:rsidP="00965098">
            <w:pPr>
              <w:numPr>
                <w:ilvl w:val="0"/>
                <w:numId w:val="12"/>
              </w:numPr>
              <w:ind w:left="1080" w:firstLine="0"/>
              <w:jc w:val="both"/>
              <w:textAlignment w:val="baseline"/>
              <w:rPr>
                <w:rFonts w:ascii="Arial" w:eastAsia="Times New Roman" w:hAnsi="Arial" w:cs="Arial"/>
              </w:rPr>
            </w:pPr>
            <w:r w:rsidRPr="00965098">
              <w:rPr>
                <w:rFonts w:ascii="Arial" w:eastAsia="Times New Roman" w:hAnsi="Arial" w:cs="Arial"/>
              </w:rPr>
              <w:t>SATs  </w:t>
            </w:r>
          </w:p>
          <w:p w14:paraId="786392DD" w14:textId="77777777" w:rsidR="00965098" w:rsidRPr="00965098" w:rsidRDefault="00965098" w:rsidP="00965098">
            <w:pPr>
              <w:numPr>
                <w:ilvl w:val="0"/>
                <w:numId w:val="12"/>
              </w:numPr>
              <w:ind w:left="1080" w:firstLine="0"/>
              <w:jc w:val="both"/>
              <w:textAlignment w:val="baseline"/>
              <w:rPr>
                <w:rFonts w:ascii="Arial" w:eastAsia="Times New Roman" w:hAnsi="Arial" w:cs="Arial"/>
              </w:rPr>
            </w:pPr>
            <w:r w:rsidRPr="00965098">
              <w:rPr>
                <w:rFonts w:ascii="Arial" w:eastAsia="Times New Roman" w:hAnsi="Arial" w:cs="Arial"/>
              </w:rPr>
              <w:t>11+  </w:t>
            </w:r>
          </w:p>
          <w:p w14:paraId="1F060EA4" w14:textId="77777777" w:rsidR="00965098" w:rsidRPr="00965098" w:rsidRDefault="00965098" w:rsidP="00965098">
            <w:pPr>
              <w:numPr>
                <w:ilvl w:val="0"/>
                <w:numId w:val="12"/>
              </w:numPr>
              <w:ind w:left="1080" w:firstLine="0"/>
              <w:jc w:val="both"/>
              <w:textAlignment w:val="baseline"/>
              <w:rPr>
                <w:rFonts w:ascii="Arial" w:eastAsia="Times New Roman" w:hAnsi="Arial" w:cs="Arial"/>
              </w:rPr>
            </w:pPr>
            <w:r w:rsidRPr="00965098">
              <w:rPr>
                <w:rFonts w:ascii="Arial" w:eastAsia="Times New Roman" w:hAnsi="Arial" w:cs="Arial"/>
              </w:rPr>
              <w:t>GCSEs   </w:t>
            </w:r>
          </w:p>
          <w:p w14:paraId="466C61D9" w14:textId="77777777" w:rsidR="00965098" w:rsidRPr="00965098" w:rsidRDefault="00965098" w:rsidP="00965098">
            <w:pPr>
              <w:numPr>
                <w:ilvl w:val="0"/>
                <w:numId w:val="12"/>
              </w:numPr>
              <w:ind w:left="1080" w:firstLine="0"/>
              <w:jc w:val="both"/>
              <w:textAlignment w:val="baseline"/>
              <w:rPr>
                <w:rFonts w:ascii="Arial" w:eastAsia="Times New Roman" w:hAnsi="Arial" w:cs="Arial"/>
              </w:rPr>
            </w:pPr>
            <w:r w:rsidRPr="00965098">
              <w:rPr>
                <w:rFonts w:ascii="Arial" w:eastAsia="Times New Roman" w:hAnsi="Arial" w:cs="Arial"/>
              </w:rPr>
              <w:t>A-Levels  </w:t>
            </w:r>
          </w:p>
          <w:p w14:paraId="46F2AB7B" w14:textId="77777777" w:rsidR="00965098" w:rsidRPr="00965098" w:rsidRDefault="00965098" w:rsidP="00965098">
            <w:pPr>
              <w:numPr>
                <w:ilvl w:val="0"/>
                <w:numId w:val="12"/>
              </w:numPr>
              <w:ind w:left="1080" w:firstLine="0"/>
              <w:jc w:val="both"/>
              <w:textAlignment w:val="baseline"/>
              <w:rPr>
                <w:rFonts w:ascii="Arial" w:eastAsia="Times New Roman" w:hAnsi="Arial" w:cs="Arial"/>
              </w:rPr>
            </w:pPr>
            <w:r w:rsidRPr="00965098">
              <w:rPr>
                <w:rFonts w:ascii="Arial" w:eastAsia="Times New Roman" w:hAnsi="Arial" w:cs="Arial"/>
              </w:rPr>
              <w:t>ESOL Entry Level 1 to Level 3   </w:t>
            </w:r>
          </w:p>
        </w:tc>
      </w:tr>
      <w:tr w:rsidR="00965098" w:rsidRPr="00965098" w14:paraId="706D8509" w14:textId="77777777" w:rsidTr="00D7040B">
        <w:trPr>
          <w:trHeight w:val="4003"/>
        </w:trPr>
        <w:tc>
          <w:tcPr>
            <w:tcW w:w="10547" w:type="dxa"/>
          </w:tcPr>
          <w:p w14:paraId="0C9C09DB" w14:textId="77777777" w:rsidR="00965098" w:rsidRPr="00965098" w:rsidRDefault="00965098" w:rsidP="00965098">
            <w:pPr>
              <w:rPr>
                <w:rFonts w:ascii="Arial" w:hAnsi="Arial" w:cs="Arial"/>
                <w:b/>
              </w:rPr>
            </w:pPr>
            <w:r w:rsidRPr="00965098">
              <w:rPr>
                <w:rFonts w:ascii="Arial" w:hAnsi="Arial" w:cs="Arial"/>
                <w:b/>
              </w:rPr>
              <w:t>Impact, Outcomes and Key Performance Indicators</w:t>
            </w:r>
          </w:p>
          <w:p w14:paraId="5932C0BE" w14:textId="77777777" w:rsidR="00965098" w:rsidRPr="00965098" w:rsidRDefault="00965098" w:rsidP="00965098">
            <w:pPr>
              <w:pStyle w:val="ListParagraph"/>
              <w:numPr>
                <w:ilvl w:val="0"/>
                <w:numId w:val="11"/>
              </w:numPr>
              <w:spacing w:after="0" w:line="240" w:lineRule="auto"/>
              <w:rPr>
                <w:sz w:val="22"/>
              </w:rPr>
            </w:pPr>
            <w:r w:rsidRPr="00965098">
              <w:rPr>
                <w:sz w:val="22"/>
              </w:rPr>
              <w:t xml:space="preserve">Successful reintegration to mainstream school; </w:t>
            </w:r>
          </w:p>
          <w:p w14:paraId="0B191CFB" w14:textId="77777777" w:rsidR="00965098" w:rsidRPr="00965098" w:rsidRDefault="00965098" w:rsidP="00965098">
            <w:pPr>
              <w:pStyle w:val="ListParagraph"/>
              <w:numPr>
                <w:ilvl w:val="0"/>
                <w:numId w:val="11"/>
              </w:numPr>
              <w:spacing w:after="0" w:line="240" w:lineRule="auto"/>
              <w:rPr>
                <w:sz w:val="22"/>
              </w:rPr>
            </w:pPr>
            <w:r w:rsidRPr="00965098">
              <w:rPr>
                <w:sz w:val="22"/>
              </w:rPr>
              <w:t>Prevention of permanent exclusion;</w:t>
            </w:r>
          </w:p>
          <w:p w14:paraId="5D79887F" w14:textId="77777777" w:rsidR="00965098" w:rsidRPr="00965098" w:rsidRDefault="00965098" w:rsidP="00965098">
            <w:pPr>
              <w:pStyle w:val="ListParagraph"/>
              <w:numPr>
                <w:ilvl w:val="0"/>
                <w:numId w:val="11"/>
              </w:numPr>
              <w:spacing w:after="0" w:line="240" w:lineRule="auto"/>
              <w:rPr>
                <w:sz w:val="22"/>
              </w:rPr>
            </w:pPr>
            <w:r w:rsidRPr="00965098">
              <w:rPr>
                <w:sz w:val="22"/>
              </w:rPr>
              <w:t>Acquisition of Functional Skills, GCSEs, A-Levels or other qualifications;</w:t>
            </w:r>
          </w:p>
          <w:p w14:paraId="1A765CA3" w14:textId="77777777" w:rsidR="00965098" w:rsidRPr="00965098" w:rsidRDefault="00965098" w:rsidP="00965098">
            <w:pPr>
              <w:pStyle w:val="ListParagraph"/>
              <w:numPr>
                <w:ilvl w:val="0"/>
                <w:numId w:val="11"/>
              </w:numPr>
              <w:spacing w:after="0" w:line="240" w:lineRule="auto"/>
              <w:rPr>
                <w:sz w:val="22"/>
              </w:rPr>
            </w:pPr>
            <w:r w:rsidRPr="00965098">
              <w:rPr>
                <w:sz w:val="22"/>
              </w:rPr>
              <w:t xml:space="preserve">Completion of short term accredited and nonaccredited courses; </w:t>
            </w:r>
          </w:p>
          <w:p w14:paraId="49CC8D4A" w14:textId="77777777" w:rsidR="00965098" w:rsidRPr="00965098" w:rsidRDefault="00965098" w:rsidP="00965098">
            <w:pPr>
              <w:pStyle w:val="ListParagraph"/>
              <w:numPr>
                <w:ilvl w:val="0"/>
                <w:numId w:val="11"/>
              </w:numPr>
              <w:spacing w:after="0" w:line="240" w:lineRule="auto"/>
              <w:rPr>
                <w:sz w:val="22"/>
              </w:rPr>
            </w:pPr>
            <w:r w:rsidRPr="00965098">
              <w:rPr>
                <w:sz w:val="22"/>
              </w:rPr>
              <w:t>Lowered risk of NEET, progression to mainstream post 16 provisions;</w:t>
            </w:r>
          </w:p>
          <w:p w14:paraId="475532F0" w14:textId="77777777" w:rsidR="00965098" w:rsidRPr="00965098" w:rsidRDefault="00965098" w:rsidP="00965098">
            <w:pPr>
              <w:pStyle w:val="ListParagraph"/>
              <w:numPr>
                <w:ilvl w:val="0"/>
                <w:numId w:val="11"/>
              </w:numPr>
              <w:spacing w:after="0" w:line="240" w:lineRule="auto"/>
              <w:rPr>
                <w:sz w:val="22"/>
              </w:rPr>
            </w:pPr>
            <w:r w:rsidRPr="00965098">
              <w:rPr>
                <w:sz w:val="22"/>
              </w:rPr>
              <w:t xml:space="preserve">Positive changes in student’s attitude to learning, motivation, confidence and self-esteem; </w:t>
            </w:r>
          </w:p>
          <w:p w14:paraId="2A8FFFF9" w14:textId="77777777" w:rsidR="00965098" w:rsidRPr="00965098" w:rsidRDefault="00965098" w:rsidP="00965098">
            <w:pPr>
              <w:pStyle w:val="ListParagraph"/>
              <w:numPr>
                <w:ilvl w:val="0"/>
                <w:numId w:val="11"/>
              </w:numPr>
              <w:spacing w:after="0" w:line="240" w:lineRule="auto"/>
              <w:rPr>
                <w:sz w:val="22"/>
              </w:rPr>
            </w:pPr>
            <w:r w:rsidRPr="00965098">
              <w:rPr>
                <w:sz w:val="22"/>
              </w:rPr>
              <w:t xml:space="preserve">Improved relationships with family and wider community; </w:t>
            </w:r>
          </w:p>
          <w:p w14:paraId="715BC4AD" w14:textId="77777777" w:rsidR="00965098" w:rsidRPr="00965098" w:rsidRDefault="00965098" w:rsidP="00965098">
            <w:pPr>
              <w:pStyle w:val="ListParagraph"/>
              <w:numPr>
                <w:ilvl w:val="0"/>
                <w:numId w:val="11"/>
              </w:numPr>
              <w:spacing w:after="0" w:line="240" w:lineRule="auto"/>
              <w:rPr>
                <w:sz w:val="22"/>
              </w:rPr>
            </w:pPr>
            <w:r w:rsidRPr="00965098">
              <w:rPr>
                <w:sz w:val="22"/>
              </w:rPr>
              <w:t>Improved behaviour Attainment of vocational skills;</w:t>
            </w:r>
          </w:p>
          <w:p w14:paraId="68951D27" w14:textId="77777777" w:rsidR="00965098" w:rsidRPr="00965098" w:rsidRDefault="00965098" w:rsidP="00965098">
            <w:pPr>
              <w:pStyle w:val="ListParagraph"/>
              <w:numPr>
                <w:ilvl w:val="0"/>
                <w:numId w:val="11"/>
              </w:numPr>
              <w:spacing w:after="0" w:line="240" w:lineRule="auto"/>
              <w:rPr>
                <w:sz w:val="22"/>
              </w:rPr>
            </w:pPr>
            <w:r w:rsidRPr="00965098">
              <w:rPr>
                <w:sz w:val="22"/>
              </w:rPr>
              <w:t xml:space="preserve">Improved attendance and punctuality; </w:t>
            </w:r>
          </w:p>
          <w:p w14:paraId="3B8C4832" w14:textId="77777777" w:rsidR="00965098" w:rsidRPr="00965098" w:rsidRDefault="00965098" w:rsidP="00965098">
            <w:pPr>
              <w:pStyle w:val="ListParagraph"/>
              <w:numPr>
                <w:ilvl w:val="0"/>
                <w:numId w:val="11"/>
              </w:numPr>
              <w:spacing w:after="0" w:line="240" w:lineRule="auto"/>
              <w:rPr>
                <w:sz w:val="22"/>
              </w:rPr>
            </w:pPr>
            <w:r w:rsidRPr="00965098">
              <w:rPr>
                <w:sz w:val="22"/>
              </w:rPr>
              <w:t>Improved employability and reduce anti-social behaviour.</w:t>
            </w:r>
          </w:p>
          <w:p w14:paraId="0FBA76A4" w14:textId="77777777" w:rsidR="00965098" w:rsidRPr="00965098" w:rsidRDefault="00965098" w:rsidP="00965098">
            <w:pPr>
              <w:rPr>
                <w:rFonts w:ascii="Arial" w:hAnsi="Arial" w:cs="Arial"/>
              </w:rPr>
            </w:pPr>
          </w:p>
          <w:p w14:paraId="7F662833" w14:textId="77777777" w:rsidR="00965098" w:rsidRPr="00965098" w:rsidRDefault="00965098" w:rsidP="00965098">
            <w:pPr>
              <w:rPr>
                <w:rFonts w:ascii="Arial" w:hAnsi="Arial" w:cs="Arial"/>
              </w:rPr>
            </w:pPr>
            <w:r w:rsidRPr="00965098">
              <w:rPr>
                <w:rFonts w:ascii="Arial" w:hAnsi="Arial" w:cs="Arial"/>
              </w:rPr>
              <w:t>Detailed tuition reports are sent weekly in order to record student attainment, progression and attendance.</w:t>
            </w:r>
          </w:p>
          <w:p w14:paraId="0E47AAA3" w14:textId="77777777" w:rsidR="00010759" w:rsidRDefault="00965098" w:rsidP="00010759">
            <w:pPr>
              <w:rPr>
                <w:rFonts w:ascii="Arial" w:hAnsi="Arial" w:cs="Arial"/>
                <w:bCs/>
              </w:rPr>
            </w:pPr>
            <w:r w:rsidRPr="00965098">
              <w:rPr>
                <w:rFonts w:ascii="Arial" w:hAnsi="Arial" w:cs="Arial"/>
                <w:bCs/>
              </w:rPr>
              <w:t>In the last academic year, across our NTP and Local Council Tuition, Prospero maintained: </w:t>
            </w:r>
          </w:p>
          <w:p w14:paraId="49625A46" w14:textId="4CF92D32" w:rsidR="00965098" w:rsidRPr="00965098" w:rsidRDefault="00965098" w:rsidP="00010759">
            <w:pPr>
              <w:rPr>
                <w:rFonts w:ascii="Arial" w:hAnsi="Arial" w:cs="Arial"/>
                <w:bCs/>
              </w:rPr>
            </w:pPr>
            <w:r w:rsidRPr="00965098">
              <w:rPr>
                <w:rFonts w:ascii="Arial" w:hAnsi="Arial" w:cs="Arial"/>
                <w:bCs/>
              </w:rPr>
              <w:t>Attendance – 80%  </w:t>
            </w:r>
          </w:p>
          <w:p w14:paraId="5D2E0D63" w14:textId="77777777" w:rsidR="00965098" w:rsidRPr="00965098" w:rsidRDefault="00965098" w:rsidP="00965098">
            <w:pPr>
              <w:numPr>
                <w:ilvl w:val="0"/>
                <w:numId w:val="10"/>
              </w:numPr>
              <w:rPr>
                <w:rFonts w:ascii="Arial" w:hAnsi="Arial" w:cs="Arial"/>
                <w:bCs/>
              </w:rPr>
            </w:pPr>
            <w:r w:rsidRPr="00965098">
              <w:rPr>
                <w:rFonts w:ascii="Arial" w:hAnsi="Arial" w:cs="Arial"/>
                <w:bCs/>
              </w:rPr>
              <w:t>Engagement 85%  </w:t>
            </w:r>
          </w:p>
          <w:p w14:paraId="4AC486A0" w14:textId="77777777" w:rsidR="00965098" w:rsidRPr="00965098" w:rsidRDefault="00965098" w:rsidP="00965098">
            <w:pPr>
              <w:numPr>
                <w:ilvl w:val="0"/>
                <w:numId w:val="10"/>
              </w:numPr>
              <w:rPr>
                <w:rFonts w:ascii="Arial" w:hAnsi="Arial" w:cs="Arial"/>
                <w:bCs/>
              </w:rPr>
            </w:pPr>
            <w:r w:rsidRPr="00965098">
              <w:rPr>
                <w:rFonts w:ascii="Arial" w:hAnsi="Arial" w:cs="Arial"/>
                <w:bCs/>
              </w:rPr>
              <w:t>Targets achieved 83%  </w:t>
            </w:r>
          </w:p>
        </w:tc>
      </w:tr>
      <w:tr w:rsidR="00965098" w:rsidRPr="00965098" w14:paraId="4FAA759C" w14:textId="77777777" w:rsidTr="00010759">
        <w:trPr>
          <w:trHeight w:val="528"/>
        </w:trPr>
        <w:tc>
          <w:tcPr>
            <w:tcW w:w="10547" w:type="dxa"/>
          </w:tcPr>
          <w:p w14:paraId="34958D1A" w14:textId="77777777" w:rsidR="00965098" w:rsidRPr="00965098" w:rsidRDefault="00965098" w:rsidP="00965098">
            <w:pPr>
              <w:rPr>
                <w:rFonts w:ascii="Arial" w:hAnsi="Arial" w:cs="Arial"/>
                <w:b/>
              </w:rPr>
            </w:pPr>
            <w:r w:rsidRPr="00965098">
              <w:rPr>
                <w:rFonts w:ascii="Arial" w:hAnsi="Arial" w:cs="Arial"/>
                <w:b/>
              </w:rPr>
              <w:t>How to access?</w:t>
            </w:r>
          </w:p>
          <w:p w14:paraId="6852E866" w14:textId="77777777" w:rsidR="00965098" w:rsidRPr="00965098" w:rsidRDefault="00965098" w:rsidP="00965098">
            <w:pPr>
              <w:rPr>
                <w:rFonts w:ascii="Arial" w:hAnsi="Arial" w:cs="Arial"/>
                <w:bCs/>
              </w:rPr>
            </w:pPr>
            <w:r w:rsidRPr="00965098">
              <w:rPr>
                <w:rFonts w:ascii="Arial" w:hAnsi="Arial" w:cs="Arial"/>
                <w:bCs/>
              </w:rPr>
              <w:t>We offer tuition in-person and online.</w:t>
            </w:r>
          </w:p>
        </w:tc>
      </w:tr>
      <w:tr w:rsidR="00965098" w:rsidRPr="00965098" w14:paraId="36640712" w14:textId="77777777" w:rsidTr="00010759">
        <w:trPr>
          <w:trHeight w:val="791"/>
        </w:trPr>
        <w:tc>
          <w:tcPr>
            <w:tcW w:w="10547" w:type="dxa"/>
          </w:tcPr>
          <w:p w14:paraId="596EB25E" w14:textId="77777777" w:rsidR="00965098" w:rsidRPr="00965098" w:rsidRDefault="00965098" w:rsidP="00965098">
            <w:pPr>
              <w:rPr>
                <w:rFonts w:ascii="Arial" w:hAnsi="Arial" w:cs="Arial"/>
                <w:b/>
              </w:rPr>
            </w:pPr>
            <w:r w:rsidRPr="00965098">
              <w:rPr>
                <w:rFonts w:ascii="Arial" w:hAnsi="Arial" w:cs="Arial"/>
                <w:b/>
              </w:rPr>
              <w:t>How we deliver</w:t>
            </w:r>
          </w:p>
          <w:p w14:paraId="06BDB20B" w14:textId="77777777" w:rsidR="00965098" w:rsidRPr="00965098" w:rsidRDefault="00965098" w:rsidP="00965098">
            <w:pPr>
              <w:rPr>
                <w:rFonts w:ascii="Arial" w:hAnsi="Arial" w:cs="Arial"/>
              </w:rPr>
            </w:pPr>
            <w:r w:rsidRPr="00965098">
              <w:rPr>
                <w:rFonts w:ascii="Arial" w:hAnsi="Arial" w:cs="Arial"/>
              </w:rPr>
              <w:t>Our education services can be implemented for any children ages 3 - 25 who may require 1:1 or small group education, or intervention. We aim to support engagement, reintegration, bridge learning gaps and promote attainment, whilst allowing young people the freedom within the curriculum to explore passions and expand on their educational opportunities.</w:t>
            </w:r>
          </w:p>
        </w:tc>
      </w:tr>
      <w:tr w:rsidR="00965098" w:rsidRPr="00965098" w14:paraId="2FE1DEB3" w14:textId="77777777" w:rsidTr="00010759">
        <w:trPr>
          <w:trHeight w:val="832"/>
        </w:trPr>
        <w:tc>
          <w:tcPr>
            <w:tcW w:w="10547" w:type="dxa"/>
          </w:tcPr>
          <w:p w14:paraId="3670046C" w14:textId="77777777" w:rsidR="00965098" w:rsidRPr="00965098" w:rsidRDefault="00965098" w:rsidP="00965098">
            <w:pPr>
              <w:rPr>
                <w:rFonts w:ascii="Arial" w:hAnsi="Arial" w:cs="Arial"/>
                <w:b/>
              </w:rPr>
            </w:pPr>
            <w:r w:rsidRPr="00965098">
              <w:rPr>
                <w:rFonts w:ascii="Arial" w:hAnsi="Arial" w:cs="Arial"/>
                <w:b/>
              </w:rPr>
              <w:t xml:space="preserve">How we report attendance </w:t>
            </w:r>
          </w:p>
          <w:p w14:paraId="026676A2" w14:textId="77777777" w:rsidR="00965098" w:rsidRPr="00965098" w:rsidRDefault="00965098" w:rsidP="00965098">
            <w:pPr>
              <w:rPr>
                <w:rFonts w:ascii="Arial" w:hAnsi="Arial" w:cs="Arial"/>
                <w:bCs/>
              </w:rPr>
            </w:pPr>
            <w:r w:rsidRPr="00965098">
              <w:rPr>
                <w:rFonts w:ascii="Arial" w:hAnsi="Arial" w:cs="Arial"/>
                <w:bCs/>
              </w:rPr>
              <w:t xml:space="preserve">Attendance is automatically recorded on our tuition portal, which is then be shared with stakeholders in weekly reports. </w:t>
            </w:r>
          </w:p>
        </w:tc>
      </w:tr>
      <w:tr w:rsidR="00965098" w:rsidRPr="00965098" w14:paraId="67DF5011" w14:textId="77777777" w:rsidTr="00010759">
        <w:trPr>
          <w:trHeight w:val="1428"/>
        </w:trPr>
        <w:tc>
          <w:tcPr>
            <w:tcW w:w="10547" w:type="dxa"/>
          </w:tcPr>
          <w:p w14:paraId="07293533" w14:textId="77777777" w:rsidR="00965098" w:rsidRPr="00965098" w:rsidRDefault="00965098" w:rsidP="00965098">
            <w:pPr>
              <w:rPr>
                <w:rFonts w:ascii="Arial" w:hAnsi="Arial" w:cs="Arial"/>
                <w:b/>
              </w:rPr>
            </w:pPr>
            <w:r w:rsidRPr="00965098">
              <w:rPr>
                <w:rFonts w:ascii="Arial" w:hAnsi="Arial" w:cs="Arial"/>
                <w:b/>
              </w:rPr>
              <w:t>Our key contacts</w:t>
            </w:r>
          </w:p>
          <w:p w14:paraId="52EAAA89" w14:textId="77777777" w:rsidR="00965098" w:rsidRPr="00965098" w:rsidRDefault="00965098" w:rsidP="00965098">
            <w:pPr>
              <w:rPr>
                <w:rFonts w:ascii="Arial" w:hAnsi="Arial" w:cs="Arial"/>
              </w:rPr>
            </w:pPr>
            <w:r w:rsidRPr="00965098">
              <w:rPr>
                <w:rFonts w:ascii="Arial" w:hAnsi="Arial" w:cs="Arial"/>
                <w:b/>
              </w:rPr>
              <w:t xml:space="preserve">Day to day : </w:t>
            </w:r>
            <w:r w:rsidRPr="00965098">
              <w:rPr>
                <w:rFonts w:ascii="Arial" w:hAnsi="Arial" w:cs="Arial"/>
                <w:bCs/>
              </w:rPr>
              <w:t xml:space="preserve">Simone Jones, </w:t>
            </w:r>
            <w:r w:rsidRPr="00965098">
              <w:rPr>
                <w:rFonts w:ascii="Arial" w:hAnsi="Arial" w:cs="Arial"/>
                <w:lang w:val="en-US"/>
              </w:rPr>
              <w:t>Senior Manager of Children’s Education Service </w:t>
            </w:r>
          </w:p>
          <w:p w14:paraId="0F9D2EC7" w14:textId="77777777" w:rsidR="00965098" w:rsidRPr="00965098" w:rsidRDefault="00965098" w:rsidP="00965098">
            <w:pPr>
              <w:rPr>
                <w:rFonts w:ascii="Arial" w:hAnsi="Arial" w:cs="Arial"/>
              </w:rPr>
            </w:pPr>
            <w:r w:rsidRPr="00965098">
              <w:rPr>
                <w:rFonts w:ascii="Arial" w:hAnsi="Arial" w:cs="Arial"/>
                <w:lang w:val="en-US"/>
              </w:rPr>
              <w:t xml:space="preserve">North East Region; Telephone: 0191 4460043; Mobile: </w:t>
            </w:r>
            <w:r w:rsidRPr="00965098">
              <w:rPr>
                <w:rFonts w:ascii="Arial" w:hAnsi="Arial" w:cs="Arial"/>
              </w:rPr>
              <w:t xml:space="preserve">07435050424; </w:t>
            </w:r>
            <w:hyperlink r:id="rId76" w:tooltip="mailto:simone.jones@prosperoteaching.com" w:history="1">
              <w:r w:rsidRPr="00965098">
                <w:rPr>
                  <w:rStyle w:val="Hyperlink"/>
                  <w:rFonts w:ascii="Arial" w:hAnsi="Arial" w:cs="Arial"/>
                </w:rPr>
                <w:t>simone.jones@prosperoteaching.com</w:t>
              </w:r>
            </w:hyperlink>
            <w:r w:rsidRPr="00965098">
              <w:rPr>
                <w:rFonts w:ascii="Arial" w:hAnsi="Arial" w:cs="Arial"/>
              </w:rPr>
              <w:t> </w:t>
            </w:r>
          </w:p>
          <w:p w14:paraId="1C183614" w14:textId="77777777" w:rsidR="00965098" w:rsidRPr="00965098" w:rsidRDefault="00965098" w:rsidP="00965098">
            <w:pPr>
              <w:rPr>
                <w:rFonts w:ascii="Arial" w:hAnsi="Arial" w:cs="Arial"/>
              </w:rPr>
            </w:pPr>
            <w:r w:rsidRPr="00965098">
              <w:rPr>
                <w:rFonts w:ascii="Arial" w:hAnsi="Arial" w:cs="Arial"/>
                <w:b/>
              </w:rPr>
              <w:t xml:space="preserve">Safeguarding : </w:t>
            </w:r>
            <w:r w:rsidRPr="00965098">
              <w:rPr>
                <w:rFonts w:ascii="Arial" w:hAnsi="Arial" w:cs="Arial"/>
                <w:bCs/>
              </w:rPr>
              <w:t xml:space="preserve">Danni Sleet, </w:t>
            </w:r>
            <w:r w:rsidRPr="00965098">
              <w:rPr>
                <w:rFonts w:ascii="Arial" w:hAnsi="Arial" w:cs="Arial"/>
              </w:rPr>
              <w:t xml:space="preserve">Head of Compliance &amp; Safeguarding, Designated Safeguarding Lead; 07464 548985, </w:t>
            </w:r>
            <w:hyperlink r:id="rId77" w:tooltip="mailto:danni@prosperogrp.com" w:history="1">
              <w:r w:rsidRPr="00965098">
                <w:rPr>
                  <w:rStyle w:val="Hyperlink"/>
                  <w:rFonts w:ascii="Arial" w:hAnsi="Arial" w:cs="Arial"/>
                </w:rPr>
                <w:t>danni@prosperogrp.com</w:t>
              </w:r>
            </w:hyperlink>
          </w:p>
        </w:tc>
      </w:tr>
      <w:tr w:rsidR="00965098" w:rsidRPr="00965098" w14:paraId="2B896D7D" w14:textId="77777777" w:rsidTr="00010759">
        <w:trPr>
          <w:trHeight w:val="791"/>
        </w:trPr>
        <w:tc>
          <w:tcPr>
            <w:tcW w:w="10547" w:type="dxa"/>
          </w:tcPr>
          <w:p w14:paraId="7D0F7BDB" w14:textId="77777777" w:rsidR="00965098" w:rsidRPr="00965098" w:rsidRDefault="00965098" w:rsidP="00965098">
            <w:pPr>
              <w:rPr>
                <w:rFonts w:ascii="Arial" w:hAnsi="Arial" w:cs="Arial"/>
                <w:b/>
              </w:rPr>
            </w:pPr>
            <w:r w:rsidRPr="00965098">
              <w:rPr>
                <w:rFonts w:ascii="Arial" w:hAnsi="Arial" w:cs="Arial"/>
                <w:b/>
              </w:rPr>
              <w:t>Website links</w:t>
            </w:r>
          </w:p>
          <w:p w14:paraId="560F7F09" w14:textId="77777777" w:rsidR="00965098" w:rsidRPr="00965098" w:rsidRDefault="00000000" w:rsidP="00965098">
            <w:pPr>
              <w:rPr>
                <w:rFonts w:ascii="Arial" w:hAnsi="Arial" w:cs="Arial"/>
                <w:bCs/>
                <w:i/>
                <w:iCs/>
              </w:rPr>
            </w:pPr>
            <w:hyperlink r:id="rId78" w:history="1">
              <w:r w:rsidR="00965098" w:rsidRPr="00965098">
                <w:rPr>
                  <w:rStyle w:val="Hyperlink"/>
                  <w:rFonts w:ascii="Arial" w:hAnsi="Arial" w:cs="Arial"/>
                  <w:bCs/>
                  <w:i/>
                  <w:iCs/>
                </w:rPr>
                <w:t>https://drive.google.com/file/d/1PV1UVwkgyEOK_FR3czFIL6Z9Nt5o6-nN/view</w:t>
              </w:r>
            </w:hyperlink>
          </w:p>
        </w:tc>
      </w:tr>
    </w:tbl>
    <w:p w14:paraId="7E0E0D3F" w14:textId="523A197E" w:rsidR="008C5AB4" w:rsidRDefault="00965098" w:rsidP="008C5AB4">
      <w:pPr>
        <w:pStyle w:val="ListParagraph"/>
        <w:numPr>
          <w:ilvl w:val="0"/>
          <w:numId w:val="4"/>
        </w:numPr>
        <w:rPr>
          <w:b/>
          <w:szCs w:val="24"/>
        </w:rPr>
      </w:pPr>
      <w:r>
        <w:rPr>
          <w:noProof/>
        </w:rPr>
        <w:t xml:space="preserve"> </w:t>
      </w:r>
      <w:r w:rsidR="008C5AB4">
        <w:rPr>
          <w:noProof/>
        </w:rPr>
        <w:drawing>
          <wp:anchor distT="0" distB="0" distL="114300" distR="114300" simplePos="0" relativeHeight="251674624" behindDoc="0" locked="0" layoutInCell="1" allowOverlap="1" wp14:anchorId="194569D4" wp14:editId="23F4450A">
            <wp:simplePos x="0" y="0"/>
            <wp:positionH relativeFrom="column">
              <wp:posOffset>5295900</wp:posOffset>
            </wp:positionH>
            <wp:positionV relativeFrom="paragraph">
              <wp:posOffset>-652590</wp:posOffset>
            </wp:positionV>
            <wp:extent cx="890649" cy="890649"/>
            <wp:effectExtent l="0" t="0" r="5080" b="5080"/>
            <wp:wrapNone/>
            <wp:docPr id="1615722757"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22757" name="Picture 1" descr="A blue circle with white text&#10;&#10;Description automatically generated"/>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90649" cy="890649"/>
                    </a:xfrm>
                    <a:prstGeom prst="rect">
                      <a:avLst/>
                    </a:prstGeom>
                    <a:noFill/>
                    <a:ln>
                      <a:noFill/>
                    </a:ln>
                  </pic:spPr>
                </pic:pic>
              </a:graphicData>
            </a:graphic>
            <wp14:sizeRelH relativeFrom="page">
              <wp14:pctWidth>0</wp14:pctWidth>
            </wp14:sizeRelH>
            <wp14:sizeRelV relativeFrom="page">
              <wp14:pctHeight>0</wp14:pctHeight>
            </wp14:sizeRelV>
          </wp:anchor>
        </w:drawing>
      </w:r>
      <w:r w:rsidR="008C5AB4" w:rsidRPr="000303DF">
        <w:rPr>
          <w:b/>
          <w:szCs w:val="24"/>
        </w:rPr>
        <w:t>PROSPERO GROUP LTD</w:t>
      </w:r>
      <w:r w:rsidR="008C5AB4" w:rsidRPr="008C5AB4">
        <w:rPr>
          <w:b/>
          <w:szCs w:val="24"/>
        </w:rPr>
        <w:t xml:space="preserve"> </w:t>
      </w:r>
    </w:p>
    <w:p w14:paraId="28FD8ECA" w14:textId="34092FDA" w:rsidR="008C5AB4" w:rsidRPr="008C5AB4" w:rsidRDefault="00D7040B" w:rsidP="00965098">
      <w:pPr>
        <w:rPr>
          <w:b/>
          <w:szCs w:val="24"/>
        </w:rPr>
      </w:pPr>
      <w:r w:rsidRPr="00847C2E">
        <w:rPr>
          <w:noProof/>
        </w:rPr>
        <w:lastRenderedPageBreak/>
        <w:drawing>
          <wp:anchor distT="0" distB="0" distL="114300" distR="114300" simplePos="0" relativeHeight="251675648" behindDoc="0" locked="0" layoutInCell="1" allowOverlap="1" wp14:anchorId="406852C4" wp14:editId="0D04A156">
            <wp:simplePos x="0" y="0"/>
            <wp:positionH relativeFrom="margin">
              <wp:posOffset>4469130</wp:posOffset>
            </wp:positionH>
            <wp:positionV relativeFrom="paragraph">
              <wp:posOffset>-257175</wp:posOffset>
            </wp:positionV>
            <wp:extent cx="1262903" cy="404495"/>
            <wp:effectExtent l="0" t="0" r="0" b="0"/>
            <wp:wrapNone/>
            <wp:docPr id="199409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62903" cy="404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5DA657" w14:textId="462C7ECC" w:rsidR="008C5AB4" w:rsidRPr="00010759" w:rsidRDefault="00010759" w:rsidP="008C5AB4">
      <w:pPr>
        <w:pStyle w:val="ListParagraph"/>
        <w:numPr>
          <w:ilvl w:val="0"/>
          <w:numId w:val="4"/>
        </w:numPr>
        <w:rPr>
          <w:rFonts w:eastAsiaTheme="minorEastAsia"/>
          <w:b/>
          <w:color w:val="auto"/>
          <w:szCs w:val="24"/>
        </w:rPr>
      </w:pPr>
      <w:r>
        <w:rPr>
          <w:rFonts w:eastAsiaTheme="minorEastAsia"/>
          <w:b/>
          <w:color w:val="auto"/>
          <w:szCs w:val="24"/>
        </w:rPr>
        <w:t xml:space="preserve"> Protocol Education</w:t>
      </w:r>
      <w:r w:rsidR="008C5AB4" w:rsidRPr="00010759">
        <w:rPr>
          <w:rFonts w:eastAsiaTheme="minorEastAsia"/>
          <w:b/>
          <w:color w:val="auto"/>
          <w:szCs w:val="24"/>
        </w:rPr>
        <w:tab/>
      </w:r>
      <w:r w:rsidR="008C5AB4" w:rsidRPr="00010759">
        <w:rPr>
          <w:rFonts w:eastAsiaTheme="minorEastAsia"/>
          <w:b/>
          <w:color w:val="auto"/>
          <w:szCs w:val="24"/>
        </w:rPr>
        <w:tab/>
      </w:r>
    </w:p>
    <w:tbl>
      <w:tblPr>
        <w:tblStyle w:val="TableGrid"/>
        <w:tblW w:w="0" w:type="auto"/>
        <w:tblLook w:val="04A0" w:firstRow="1" w:lastRow="0" w:firstColumn="1" w:lastColumn="0" w:noHBand="0" w:noVBand="1"/>
      </w:tblPr>
      <w:tblGrid>
        <w:gridCol w:w="9016"/>
      </w:tblGrid>
      <w:tr w:rsidR="008C5AB4" w:rsidRPr="00010759" w14:paraId="7D7DD6FE" w14:textId="77777777" w:rsidTr="001F71EC">
        <w:tc>
          <w:tcPr>
            <w:tcW w:w="9016" w:type="dxa"/>
          </w:tcPr>
          <w:p w14:paraId="02C346A7" w14:textId="77777777" w:rsidR="008C5AB4" w:rsidRPr="00010759" w:rsidRDefault="008C5AB4" w:rsidP="001F71EC">
            <w:pPr>
              <w:rPr>
                <w:rFonts w:ascii="Arial" w:hAnsi="Arial" w:cs="Arial"/>
                <w:b/>
                <w:sz w:val="24"/>
                <w:szCs w:val="24"/>
              </w:rPr>
            </w:pPr>
            <w:r w:rsidRPr="00010759">
              <w:rPr>
                <w:rFonts w:ascii="Arial" w:hAnsi="Arial" w:cs="Arial"/>
                <w:b/>
                <w:sz w:val="24"/>
                <w:szCs w:val="24"/>
              </w:rPr>
              <w:t>About us</w:t>
            </w:r>
          </w:p>
          <w:p w14:paraId="2282582F" w14:textId="5D11B610" w:rsidR="008C5AB4" w:rsidRPr="00010759" w:rsidRDefault="008C5AB4" w:rsidP="001F71EC">
            <w:pPr>
              <w:rPr>
                <w:rFonts w:ascii="Arial" w:hAnsi="Arial" w:cs="Arial"/>
                <w:color w:val="222222"/>
                <w:sz w:val="24"/>
                <w:szCs w:val="24"/>
                <w:shd w:val="clear" w:color="auto" w:fill="FFFFFF"/>
              </w:rPr>
            </w:pPr>
            <w:r w:rsidRPr="00010759">
              <w:rPr>
                <w:rFonts w:ascii="Arial" w:hAnsi="Arial" w:cs="Arial"/>
                <w:color w:val="222222"/>
                <w:sz w:val="24"/>
                <w:szCs w:val="24"/>
                <w:shd w:val="clear" w:color="auto" w:fill="FFFFFF"/>
              </w:rPr>
              <w:t>Protocol Education helps schools, multi-academy trusts, alternative provisions, nurseries, and local authorities fill the increasing variety of teaching, teaching assistant and tuition staffing roles required to provide your pupils with the best possible educational outcomes. We provide specialists to support pupil learning, deliver complex timetables and keep pace with the demands of a rapidly changing environment.</w:t>
            </w:r>
          </w:p>
        </w:tc>
      </w:tr>
      <w:tr w:rsidR="008C5AB4" w:rsidRPr="00010759" w14:paraId="268D7C06" w14:textId="77777777" w:rsidTr="001F71EC">
        <w:tc>
          <w:tcPr>
            <w:tcW w:w="9016" w:type="dxa"/>
          </w:tcPr>
          <w:p w14:paraId="5EC36B10" w14:textId="77777777" w:rsidR="00B62E25" w:rsidRPr="00010759" w:rsidRDefault="008C5AB4" w:rsidP="001F71EC">
            <w:pPr>
              <w:rPr>
                <w:rFonts w:ascii="Arial" w:hAnsi="Arial" w:cs="Arial"/>
                <w:b/>
                <w:sz w:val="24"/>
                <w:szCs w:val="24"/>
              </w:rPr>
            </w:pPr>
            <w:r w:rsidRPr="00010759">
              <w:rPr>
                <w:rFonts w:ascii="Arial" w:hAnsi="Arial" w:cs="Arial"/>
                <w:b/>
                <w:sz w:val="24"/>
                <w:szCs w:val="24"/>
              </w:rPr>
              <w:t>Impact, Outcomes and Key Performance Indicators</w:t>
            </w:r>
            <w:r w:rsidR="00B62E25" w:rsidRPr="00010759">
              <w:rPr>
                <w:rFonts w:ascii="Arial" w:hAnsi="Arial" w:cs="Arial"/>
                <w:b/>
                <w:sz w:val="24"/>
                <w:szCs w:val="24"/>
              </w:rPr>
              <w:t xml:space="preserve"> </w:t>
            </w:r>
          </w:p>
          <w:p w14:paraId="269B1551" w14:textId="0B8269DE" w:rsidR="008C5AB4" w:rsidRPr="00010759" w:rsidRDefault="008C5AB4" w:rsidP="001F71EC">
            <w:pPr>
              <w:rPr>
                <w:rFonts w:ascii="Arial" w:hAnsi="Arial" w:cs="Arial"/>
                <w:sz w:val="24"/>
                <w:szCs w:val="24"/>
              </w:rPr>
            </w:pPr>
            <w:r w:rsidRPr="00010759">
              <w:rPr>
                <w:rFonts w:ascii="Arial" w:hAnsi="Arial" w:cs="Arial"/>
                <w:sz w:val="24"/>
                <w:szCs w:val="24"/>
              </w:rPr>
              <w:t>Protocol Education and our tutors are dedicated to supporting the students of our clients and enabling them to progress towards their desired outcomes. To do this we have our custom-built online tuition management platform (LEAP). LEAP allows our tutors to keep track of every session they deliver, completing notes on what took place during the lesson, along with scores on the students’ engagement and comprehension. LEAP also has a built-in assessment tool, designed around the curriculum for core subjects to be used pre and post tuition to show overall progression, we have a simple grading system where they can grade the student at various stages agreed with our client to show how they are progressing towards their desired goal. Our expert tuition consultants review the session notes and progress scores at regular intervals to make sure the students are progressing in line with the agreed timescales of our clients and where students maybe behind schedule, they will review this with the tutor and client to look at what changes can be made to get the student back on track. Our clients also have access to LEAP and can see the full tuition journey of their students to monitor progress.</w:t>
            </w:r>
          </w:p>
        </w:tc>
      </w:tr>
      <w:tr w:rsidR="008C5AB4" w:rsidRPr="00010759" w14:paraId="79674643" w14:textId="77777777" w:rsidTr="001F71EC">
        <w:tc>
          <w:tcPr>
            <w:tcW w:w="9016" w:type="dxa"/>
          </w:tcPr>
          <w:p w14:paraId="1CDBC37B" w14:textId="77777777" w:rsidR="008C5AB4" w:rsidRPr="00010759" w:rsidRDefault="008C5AB4" w:rsidP="001F71EC">
            <w:pPr>
              <w:rPr>
                <w:rFonts w:ascii="Arial" w:hAnsi="Arial" w:cs="Arial"/>
                <w:b/>
                <w:sz w:val="24"/>
                <w:szCs w:val="24"/>
              </w:rPr>
            </w:pPr>
            <w:r w:rsidRPr="00010759">
              <w:rPr>
                <w:rFonts w:ascii="Arial" w:hAnsi="Arial" w:cs="Arial"/>
                <w:b/>
                <w:sz w:val="24"/>
                <w:szCs w:val="24"/>
              </w:rPr>
              <w:t>How to access?</w:t>
            </w:r>
          </w:p>
          <w:p w14:paraId="35E6FC3B" w14:textId="77777777" w:rsidR="008C5AB4" w:rsidRPr="00010759" w:rsidRDefault="008C5AB4" w:rsidP="001F71EC">
            <w:pPr>
              <w:rPr>
                <w:rFonts w:ascii="Arial" w:hAnsi="Arial" w:cs="Arial"/>
                <w:bCs/>
                <w:i/>
                <w:iCs/>
                <w:sz w:val="24"/>
                <w:szCs w:val="24"/>
              </w:rPr>
            </w:pPr>
            <w:r w:rsidRPr="00010759">
              <w:rPr>
                <w:rFonts w:ascii="Arial" w:hAnsi="Arial" w:cs="Arial"/>
                <w:bCs/>
                <w:sz w:val="24"/>
                <w:szCs w:val="24"/>
              </w:rPr>
              <w:t>Sessions delivered online or face to face (home or verified centres)</w:t>
            </w:r>
          </w:p>
        </w:tc>
      </w:tr>
      <w:tr w:rsidR="008C5AB4" w:rsidRPr="00010759" w14:paraId="0CB9755F" w14:textId="77777777" w:rsidTr="001F71EC">
        <w:tc>
          <w:tcPr>
            <w:tcW w:w="9016" w:type="dxa"/>
          </w:tcPr>
          <w:p w14:paraId="09FF6896" w14:textId="77777777" w:rsidR="008C5AB4" w:rsidRPr="00010759" w:rsidRDefault="008C5AB4" w:rsidP="001F71EC">
            <w:pPr>
              <w:rPr>
                <w:rFonts w:ascii="Arial" w:hAnsi="Arial" w:cs="Arial"/>
                <w:b/>
                <w:sz w:val="24"/>
                <w:szCs w:val="24"/>
              </w:rPr>
            </w:pPr>
            <w:r w:rsidRPr="00010759">
              <w:rPr>
                <w:rFonts w:ascii="Arial" w:hAnsi="Arial" w:cs="Arial"/>
                <w:b/>
                <w:sz w:val="24"/>
                <w:szCs w:val="24"/>
              </w:rPr>
              <w:t>How we deliver</w:t>
            </w:r>
          </w:p>
          <w:p w14:paraId="265BF9DE" w14:textId="77777777" w:rsidR="008C5AB4" w:rsidRPr="00010759" w:rsidRDefault="008C5AB4" w:rsidP="001F71EC">
            <w:pPr>
              <w:rPr>
                <w:rFonts w:ascii="Arial" w:hAnsi="Arial" w:cs="Arial"/>
                <w:bCs/>
                <w:sz w:val="24"/>
                <w:szCs w:val="24"/>
              </w:rPr>
            </w:pPr>
            <w:r w:rsidRPr="00010759">
              <w:rPr>
                <w:rFonts w:ascii="Arial" w:hAnsi="Arial" w:cs="Arial"/>
                <w:bCs/>
                <w:sz w:val="24"/>
                <w:szCs w:val="24"/>
              </w:rPr>
              <w:t>Delivering bespoke to the referral, minimum 2 hour booking face to face or online</w:t>
            </w:r>
          </w:p>
          <w:p w14:paraId="318D760B" w14:textId="77777777" w:rsidR="008C5AB4" w:rsidRPr="00010759" w:rsidRDefault="008C5AB4" w:rsidP="001F71EC">
            <w:pPr>
              <w:rPr>
                <w:rFonts w:ascii="Arial" w:hAnsi="Arial" w:cs="Arial"/>
                <w:bCs/>
                <w:sz w:val="24"/>
                <w:szCs w:val="24"/>
              </w:rPr>
            </w:pPr>
          </w:p>
          <w:p w14:paraId="1AF646E9" w14:textId="77777777" w:rsidR="008C5AB4" w:rsidRPr="00010759" w:rsidRDefault="008C5AB4" w:rsidP="001F71EC">
            <w:pPr>
              <w:rPr>
                <w:rFonts w:ascii="Arial" w:hAnsi="Arial" w:cs="Arial"/>
                <w:bCs/>
                <w:sz w:val="24"/>
                <w:szCs w:val="24"/>
              </w:rPr>
            </w:pPr>
            <w:r w:rsidRPr="00010759">
              <w:rPr>
                <w:rFonts w:ascii="Arial" w:hAnsi="Arial" w:cs="Arial"/>
                <w:bCs/>
                <w:sz w:val="24"/>
                <w:szCs w:val="24"/>
              </w:rPr>
              <w:t>Example timetable</w:t>
            </w:r>
          </w:p>
          <w:p w14:paraId="750B13FC" w14:textId="77777777" w:rsidR="008C5AB4" w:rsidRPr="00010759" w:rsidRDefault="008C5AB4" w:rsidP="001F71EC">
            <w:pPr>
              <w:rPr>
                <w:rFonts w:ascii="Arial" w:hAnsi="Arial" w:cs="Arial"/>
                <w:bCs/>
                <w:sz w:val="24"/>
                <w:szCs w:val="24"/>
              </w:rPr>
            </w:pPr>
            <w:r w:rsidRPr="00010759">
              <w:rPr>
                <w:rFonts w:ascii="Arial" w:hAnsi="Arial" w:cs="Arial"/>
                <w:bCs/>
                <w:sz w:val="24"/>
                <w:szCs w:val="24"/>
              </w:rPr>
              <w:t>Pupil A - 10 hours Tuition = 2 hour sessions per day online or face to face</w:t>
            </w:r>
          </w:p>
          <w:p w14:paraId="450AA55B" w14:textId="77777777" w:rsidR="008C5AB4" w:rsidRPr="00010759" w:rsidRDefault="008C5AB4" w:rsidP="001F71EC">
            <w:pPr>
              <w:rPr>
                <w:rFonts w:ascii="Arial" w:hAnsi="Arial" w:cs="Arial"/>
                <w:bCs/>
                <w:sz w:val="24"/>
                <w:szCs w:val="24"/>
              </w:rPr>
            </w:pPr>
            <w:r w:rsidRPr="00010759">
              <w:rPr>
                <w:rFonts w:ascii="Arial" w:hAnsi="Arial" w:cs="Arial"/>
                <w:bCs/>
                <w:sz w:val="24"/>
                <w:szCs w:val="24"/>
              </w:rPr>
              <w:t>Pupil B -  15 hours Tuition = 3 hour sessions per day online of face to face</w:t>
            </w:r>
          </w:p>
          <w:p w14:paraId="447662CF" w14:textId="77777777" w:rsidR="008C5AB4" w:rsidRPr="00010759" w:rsidRDefault="008C5AB4" w:rsidP="001F71EC">
            <w:pPr>
              <w:rPr>
                <w:rFonts w:ascii="Arial" w:hAnsi="Arial" w:cs="Arial"/>
                <w:bCs/>
                <w:sz w:val="24"/>
                <w:szCs w:val="24"/>
              </w:rPr>
            </w:pPr>
          </w:p>
        </w:tc>
      </w:tr>
      <w:tr w:rsidR="008C5AB4" w:rsidRPr="00010759" w14:paraId="74E9ECC7" w14:textId="77777777" w:rsidTr="001F71EC">
        <w:tc>
          <w:tcPr>
            <w:tcW w:w="9016" w:type="dxa"/>
          </w:tcPr>
          <w:p w14:paraId="41D86CA4" w14:textId="77777777" w:rsidR="008C5AB4" w:rsidRPr="00010759" w:rsidRDefault="008C5AB4" w:rsidP="001F71EC">
            <w:pPr>
              <w:rPr>
                <w:rFonts w:ascii="Arial" w:hAnsi="Arial" w:cs="Arial"/>
                <w:b/>
                <w:sz w:val="24"/>
                <w:szCs w:val="24"/>
              </w:rPr>
            </w:pPr>
            <w:r w:rsidRPr="00010759">
              <w:rPr>
                <w:rFonts w:ascii="Arial" w:hAnsi="Arial" w:cs="Arial"/>
                <w:b/>
                <w:sz w:val="24"/>
                <w:szCs w:val="24"/>
              </w:rPr>
              <w:t xml:space="preserve">How we report attendance </w:t>
            </w:r>
          </w:p>
          <w:p w14:paraId="26CCB316" w14:textId="77777777" w:rsidR="008C5AB4" w:rsidRPr="00010759" w:rsidRDefault="008C5AB4" w:rsidP="001F71EC">
            <w:pPr>
              <w:rPr>
                <w:rFonts w:ascii="Arial" w:hAnsi="Arial" w:cs="Arial"/>
                <w:b/>
                <w:sz w:val="24"/>
                <w:szCs w:val="24"/>
              </w:rPr>
            </w:pPr>
            <w:r w:rsidRPr="00010759">
              <w:rPr>
                <w:rFonts w:ascii="Arial" w:hAnsi="Arial" w:cs="Arial"/>
                <w:sz w:val="24"/>
                <w:szCs w:val="24"/>
              </w:rPr>
              <w:t>Protocol Education will use our custom-built online tuition management platform (LEAP). LEAP allows our tutors to keep track of every session they deliver, completing notes on what took place during the lesson.</w:t>
            </w:r>
          </w:p>
          <w:p w14:paraId="15FF0EDD" w14:textId="77777777" w:rsidR="008C5AB4" w:rsidRPr="00010759" w:rsidRDefault="008C5AB4" w:rsidP="001F71EC">
            <w:pPr>
              <w:rPr>
                <w:rFonts w:ascii="Arial" w:hAnsi="Arial" w:cs="Arial"/>
                <w:b/>
                <w:sz w:val="24"/>
                <w:szCs w:val="24"/>
              </w:rPr>
            </w:pPr>
          </w:p>
        </w:tc>
      </w:tr>
      <w:tr w:rsidR="008C5AB4" w:rsidRPr="00010759" w14:paraId="5FB48B77" w14:textId="77777777" w:rsidTr="001F71EC">
        <w:tc>
          <w:tcPr>
            <w:tcW w:w="9016" w:type="dxa"/>
          </w:tcPr>
          <w:p w14:paraId="4D2D8CD9" w14:textId="77777777" w:rsidR="008C5AB4" w:rsidRPr="00010759" w:rsidRDefault="008C5AB4" w:rsidP="001F71EC">
            <w:pPr>
              <w:rPr>
                <w:rFonts w:ascii="Arial" w:hAnsi="Arial" w:cs="Arial"/>
                <w:b/>
                <w:sz w:val="24"/>
                <w:szCs w:val="24"/>
              </w:rPr>
            </w:pPr>
            <w:r w:rsidRPr="00010759">
              <w:rPr>
                <w:rFonts w:ascii="Arial" w:hAnsi="Arial" w:cs="Arial"/>
                <w:b/>
                <w:sz w:val="24"/>
                <w:szCs w:val="24"/>
              </w:rPr>
              <w:t>Our key contacts</w:t>
            </w:r>
          </w:p>
          <w:p w14:paraId="678132BA" w14:textId="77777777" w:rsidR="008C5AB4" w:rsidRPr="00010759" w:rsidRDefault="008C5AB4" w:rsidP="001F71EC">
            <w:pPr>
              <w:rPr>
                <w:rFonts w:ascii="Arial" w:hAnsi="Arial" w:cs="Arial"/>
                <w:bCs/>
                <w:sz w:val="24"/>
                <w:szCs w:val="24"/>
              </w:rPr>
            </w:pPr>
            <w:r w:rsidRPr="00010759">
              <w:rPr>
                <w:rFonts w:ascii="Arial" w:hAnsi="Arial" w:cs="Arial"/>
                <w:bCs/>
                <w:sz w:val="24"/>
                <w:szCs w:val="24"/>
              </w:rPr>
              <w:t>Day to day - Simon White 07801 685826 simon.white@protocol-education.com</w:t>
            </w:r>
          </w:p>
          <w:p w14:paraId="6283F7DD" w14:textId="77777777" w:rsidR="008C5AB4" w:rsidRPr="00010759" w:rsidRDefault="008C5AB4" w:rsidP="001F71EC">
            <w:pPr>
              <w:rPr>
                <w:rFonts w:ascii="Arial" w:hAnsi="Arial" w:cs="Arial"/>
                <w:bCs/>
                <w:sz w:val="24"/>
                <w:szCs w:val="24"/>
              </w:rPr>
            </w:pPr>
            <w:r w:rsidRPr="00010759">
              <w:rPr>
                <w:rFonts w:ascii="Arial" w:hAnsi="Arial" w:cs="Arial"/>
                <w:bCs/>
                <w:sz w:val="24"/>
                <w:szCs w:val="24"/>
              </w:rPr>
              <w:t>Safeguarding -Sarah Grant 07546 696368 sarah.grant@supportingeducation.com</w:t>
            </w:r>
          </w:p>
          <w:p w14:paraId="7BC8C182" w14:textId="77777777" w:rsidR="008C5AB4" w:rsidRPr="00010759" w:rsidRDefault="008C5AB4" w:rsidP="001F71EC">
            <w:pPr>
              <w:rPr>
                <w:rFonts w:ascii="Arial" w:hAnsi="Arial" w:cs="Arial"/>
                <w:b/>
                <w:sz w:val="24"/>
                <w:szCs w:val="24"/>
              </w:rPr>
            </w:pPr>
          </w:p>
        </w:tc>
      </w:tr>
      <w:tr w:rsidR="008C5AB4" w:rsidRPr="00010759" w14:paraId="386EC674" w14:textId="77777777" w:rsidTr="001F71EC">
        <w:tc>
          <w:tcPr>
            <w:tcW w:w="9016" w:type="dxa"/>
          </w:tcPr>
          <w:p w14:paraId="2C573C28" w14:textId="77777777" w:rsidR="008C5AB4" w:rsidRPr="00010759" w:rsidRDefault="008C5AB4" w:rsidP="001F71EC">
            <w:pPr>
              <w:rPr>
                <w:rFonts w:ascii="Arial" w:hAnsi="Arial" w:cs="Arial"/>
                <w:b/>
                <w:sz w:val="24"/>
                <w:szCs w:val="24"/>
              </w:rPr>
            </w:pPr>
            <w:r w:rsidRPr="00010759">
              <w:rPr>
                <w:rFonts w:ascii="Arial" w:hAnsi="Arial" w:cs="Arial"/>
                <w:b/>
                <w:sz w:val="24"/>
                <w:szCs w:val="24"/>
              </w:rPr>
              <w:t>Website links</w:t>
            </w:r>
          </w:p>
          <w:p w14:paraId="29ABA1E6" w14:textId="77777777" w:rsidR="008C5AB4" w:rsidRPr="00010759" w:rsidRDefault="008C5AB4" w:rsidP="001F71EC">
            <w:pPr>
              <w:rPr>
                <w:rFonts w:ascii="Arial" w:hAnsi="Arial" w:cs="Arial"/>
                <w:bCs/>
                <w:sz w:val="24"/>
                <w:szCs w:val="24"/>
              </w:rPr>
            </w:pPr>
            <w:r w:rsidRPr="00010759">
              <w:rPr>
                <w:rFonts w:ascii="Arial" w:hAnsi="Arial" w:cs="Arial"/>
                <w:bCs/>
                <w:sz w:val="24"/>
                <w:szCs w:val="24"/>
              </w:rPr>
              <w:t>https://www.protocol-education.com</w:t>
            </w:r>
          </w:p>
        </w:tc>
      </w:tr>
    </w:tbl>
    <w:p w14:paraId="0CC01813" w14:textId="5141AB8F" w:rsidR="00B62E25" w:rsidRDefault="00B62E25" w:rsidP="008C5AB4">
      <w:pPr>
        <w:rPr>
          <w:rFonts w:ascii="Arial" w:hAnsi="Arial" w:cs="Arial"/>
          <w:sz w:val="24"/>
          <w:szCs w:val="24"/>
        </w:rPr>
      </w:pPr>
    </w:p>
    <w:p w14:paraId="56230264" w14:textId="77777777" w:rsidR="00B62E25" w:rsidRDefault="00B62E25">
      <w:pPr>
        <w:rPr>
          <w:rFonts w:ascii="Arial" w:hAnsi="Arial" w:cs="Arial"/>
          <w:sz w:val="24"/>
          <w:szCs w:val="24"/>
        </w:rPr>
      </w:pPr>
      <w:r>
        <w:rPr>
          <w:rFonts w:ascii="Arial" w:hAnsi="Arial" w:cs="Arial"/>
          <w:sz w:val="24"/>
          <w:szCs w:val="24"/>
        </w:rPr>
        <w:br w:type="page"/>
      </w:r>
    </w:p>
    <w:p w14:paraId="797A7485" w14:textId="690B80C3" w:rsidR="00DB576F" w:rsidRDefault="00B62E25" w:rsidP="008C5AB4">
      <w:pPr>
        <w:pStyle w:val="ListParagraph"/>
        <w:numPr>
          <w:ilvl w:val="0"/>
          <w:numId w:val="4"/>
        </w:numPr>
        <w:rPr>
          <w:b/>
          <w:szCs w:val="24"/>
        </w:rPr>
      </w:pPr>
      <w:r>
        <w:rPr>
          <w:noProof/>
        </w:rPr>
        <w:lastRenderedPageBreak/>
        <w:drawing>
          <wp:anchor distT="0" distB="0" distL="114300" distR="114300" simplePos="0" relativeHeight="251676672" behindDoc="0" locked="0" layoutInCell="1" allowOverlap="1" wp14:anchorId="03A286D2" wp14:editId="1E200D52">
            <wp:simplePos x="0" y="0"/>
            <wp:positionH relativeFrom="page">
              <wp:posOffset>4178224</wp:posOffset>
            </wp:positionH>
            <wp:positionV relativeFrom="paragraph">
              <wp:posOffset>-546100</wp:posOffset>
            </wp:positionV>
            <wp:extent cx="2493645" cy="688340"/>
            <wp:effectExtent l="0" t="0" r="1905" b="0"/>
            <wp:wrapNone/>
            <wp:docPr id="6" name="Picture 6" descr="A logo with text and a triang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2493645" cy="688340"/>
                    </a:xfrm>
                    <a:prstGeom prst="rect">
                      <a:avLst/>
                    </a:prstGeom>
                    <a:noFill/>
                    <a:ln>
                      <a:noFill/>
                      <a:prstDash/>
                    </a:ln>
                  </pic:spPr>
                </pic:pic>
              </a:graphicData>
            </a:graphic>
          </wp:anchor>
        </w:drawing>
      </w:r>
      <w:r>
        <w:rPr>
          <w:b/>
          <w:szCs w:val="24"/>
        </w:rPr>
        <w:t xml:space="preserve"> </w:t>
      </w:r>
      <w:r w:rsidRPr="000303DF">
        <w:rPr>
          <w:b/>
          <w:szCs w:val="24"/>
        </w:rPr>
        <w:t>Purple Ruler (Enlai International)</w:t>
      </w:r>
      <w:r w:rsidRPr="00B62E25">
        <w:rPr>
          <w:noProof/>
        </w:rPr>
        <w:t xml:space="preserve"> </w:t>
      </w:r>
    </w:p>
    <w:p w14:paraId="59AAB132" w14:textId="782A3AE8" w:rsidR="00B62E25" w:rsidRDefault="00B62E25" w:rsidP="00B62E25">
      <w:pPr>
        <w:autoSpaceDE w:val="0"/>
        <w:spacing w:after="0" w:line="240" w:lineRule="auto"/>
      </w:pPr>
    </w:p>
    <w:p w14:paraId="66C23A94" w14:textId="77777777" w:rsidR="00B62E25" w:rsidRPr="00965098" w:rsidRDefault="00B62E25" w:rsidP="00B62E25">
      <w:pPr>
        <w:rPr>
          <w:rFonts w:ascii="Arial" w:hAnsi="Arial" w:cs="Arial"/>
          <w:sz w:val="24"/>
          <w:szCs w:val="24"/>
          <w:u w:val="single"/>
        </w:rPr>
      </w:pPr>
      <w:r w:rsidRPr="00965098">
        <w:rPr>
          <w:rFonts w:ascii="Arial" w:hAnsi="Arial" w:cs="Arial"/>
          <w:sz w:val="24"/>
          <w:szCs w:val="24"/>
          <w:u w:val="single"/>
        </w:rPr>
        <w:t>About Us</w:t>
      </w:r>
    </w:p>
    <w:p w14:paraId="444E237F" w14:textId="77777777" w:rsidR="00B62E25" w:rsidRPr="00965098" w:rsidRDefault="00B62E25" w:rsidP="00B62E25">
      <w:pPr>
        <w:rPr>
          <w:rFonts w:ascii="Arial" w:hAnsi="Arial" w:cs="Arial"/>
          <w:sz w:val="24"/>
          <w:szCs w:val="24"/>
        </w:rPr>
      </w:pPr>
      <w:r w:rsidRPr="00965098">
        <w:rPr>
          <w:rStyle w:val="Emphasis"/>
          <w:rFonts w:ascii="Arial" w:hAnsi="Arial" w:cs="Arial"/>
          <w:sz w:val="24"/>
          <w:szCs w:val="24"/>
          <w:shd w:val="clear" w:color="auto" w:fill="FFFFFF"/>
        </w:rPr>
        <w:t>Purple Ruler</w:t>
      </w:r>
      <w:r w:rsidRPr="00965098">
        <w:rPr>
          <w:rFonts w:ascii="Arial" w:hAnsi="Arial" w:cs="Arial"/>
          <w:sz w:val="24"/>
          <w:szCs w:val="24"/>
          <w:shd w:val="clear" w:color="auto" w:fill="FFFFFF"/>
        </w:rPr>
        <w:t xml:space="preserve"> is an online school which provides a high quality standard of tutoring and is also a National Tutoring Programme partner. We are one </w:t>
      </w:r>
      <w:r w:rsidRPr="00965098">
        <w:rPr>
          <w:rFonts w:ascii="Arial" w:hAnsi="Arial" w:cs="Arial"/>
          <w:sz w:val="24"/>
          <w:szCs w:val="24"/>
        </w:rPr>
        <w:t>of 63 accredited NTP Tuition Partners</w:t>
      </w:r>
      <w:r w:rsidRPr="00965098">
        <w:rPr>
          <w:rFonts w:ascii="Arial" w:hAnsi="Arial" w:cs="Arial"/>
          <w:sz w:val="24"/>
          <w:szCs w:val="24"/>
          <w:shd w:val="clear" w:color="auto" w:fill="FFFFFF"/>
        </w:rPr>
        <w:t> </w:t>
      </w:r>
      <w:r w:rsidRPr="00965098">
        <w:rPr>
          <w:rFonts w:ascii="Arial" w:hAnsi="Arial" w:cs="Arial"/>
          <w:sz w:val="24"/>
          <w:szCs w:val="24"/>
        </w:rPr>
        <w:t xml:space="preserve">with over 3 years of experience in the education industry. We have successfully worked with large urban district schools as well as large school trusts. </w:t>
      </w:r>
    </w:p>
    <w:p w14:paraId="04B48FEA" w14:textId="77777777" w:rsidR="00B62E25" w:rsidRPr="00965098" w:rsidRDefault="00B62E25" w:rsidP="00B62E25">
      <w:pPr>
        <w:rPr>
          <w:rFonts w:ascii="Arial" w:hAnsi="Arial" w:cs="Arial"/>
          <w:sz w:val="24"/>
          <w:szCs w:val="24"/>
          <w:u w:val="single"/>
        </w:rPr>
      </w:pPr>
      <w:r w:rsidRPr="00965098">
        <w:rPr>
          <w:rFonts w:ascii="Arial" w:hAnsi="Arial" w:cs="Arial"/>
          <w:sz w:val="24"/>
          <w:szCs w:val="24"/>
          <w:u w:val="single"/>
        </w:rPr>
        <w:t>Impact, Outcomes and Key Performance Indicators</w:t>
      </w:r>
    </w:p>
    <w:p w14:paraId="1E01B025" w14:textId="77777777" w:rsidR="00B62E25" w:rsidRPr="00965098" w:rsidRDefault="00B62E25" w:rsidP="00B62E25">
      <w:pPr>
        <w:rPr>
          <w:rFonts w:ascii="Arial" w:hAnsi="Arial" w:cs="Arial"/>
          <w:sz w:val="24"/>
          <w:szCs w:val="24"/>
        </w:rPr>
      </w:pPr>
      <w:r w:rsidRPr="00965098">
        <w:rPr>
          <w:rFonts w:ascii="Arial" w:hAnsi="Arial" w:cs="Arial"/>
          <w:sz w:val="24"/>
          <w:szCs w:val="24"/>
        </w:rPr>
        <w:t xml:space="preserve">These are monitored through consistent data collection and analysis whilst also making use of formative and summative assessments throughout the program. </w:t>
      </w:r>
    </w:p>
    <w:p w14:paraId="41CF2E65" w14:textId="77777777" w:rsidR="00B62E25" w:rsidRPr="00965098" w:rsidRDefault="00B62E25" w:rsidP="00B62E25">
      <w:pPr>
        <w:rPr>
          <w:rFonts w:ascii="Arial" w:hAnsi="Arial" w:cs="Arial"/>
          <w:sz w:val="24"/>
          <w:szCs w:val="24"/>
          <w:u w:val="single"/>
        </w:rPr>
      </w:pPr>
      <w:r w:rsidRPr="00965098">
        <w:rPr>
          <w:rFonts w:ascii="Arial" w:hAnsi="Arial" w:cs="Arial"/>
          <w:sz w:val="24"/>
          <w:szCs w:val="24"/>
          <w:u w:val="single"/>
        </w:rPr>
        <w:t>How to access</w:t>
      </w:r>
    </w:p>
    <w:p w14:paraId="44339FF3" w14:textId="77777777" w:rsidR="00B62E25" w:rsidRPr="00965098" w:rsidRDefault="00B62E25" w:rsidP="00B62E25">
      <w:pPr>
        <w:rPr>
          <w:rFonts w:ascii="Arial" w:hAnsi="Arial" w:cs="Arial"/>
          <w:sz w:val="24"/>
          <w:szCs w:val="24"/>
        </w:rPr>
      </w:pPr>
      <w:r w:rsidRPr="00965098">
        <w:rPr>
          <w:rFonts w:ascii="Arial" w:hAnsi="Arial" w:cs="Arial"/>
          <w:sz w:val="24"/>
          <w:szCs w:val="24"/>
        </w:rPr>
        <w:t xml:space="preserve">Our lessons are conducted online using The Lesson Space. To access lessons students are sent emails with links to join their sessions. </w:t>
      </w:r>
    </w:p>
    <w:p w14:paraId="0B8BFD28" w14:textId="77777777" w:rsidR="00B62E25" w:rsidRPr="00965098" w:rsidRDefault="00B62E25" w:rsidP="00B62E25">
      <w:pPr>
        <w:rPr>
          <w:rFonts w:ascii="Arial" w:hAnsi="Arial" w:cs="Arial"/>
          <w:sz w:val="24"/>
          <w:szCs w:val="24"/>
          <w:u w:val="single"/>
        </w:rPr>
      </w:pPr>
      <w:r w:rsidRPr="00965098">
        <w:rPr>
          <w:rFonts w:ascii="Arial" w:hAnsi="Arial" w:cs="Arial"/>
          <w:sz w:val="24"/>
          <w:szCs w:val="24"/>
          <w:u w:val="single"/>
        </w:rPr>
        <w:t>How we deliver</w:t>
      </w:r>
    </w:p>
    <w:p w14:paraId="147B8CC6" w14:textId="77777777" w:rsidR="00B62E25" w:rsidRPr="00965098" w:rsidRDefault="00B62E25" w:rsidP="00B62E25">
      <w:pPr>
        <w:rPr>
          <w:rFonts w:ascii="Arial" w:hAnsi="Arial" w:cs="Arial"/>
          <w:sz w:val="24"/>
          <w:szCs w:val="24"/>
        </w:rPr>
      </w:pPr>
      <w:r w:rsidRPr="00965098">
        <w:rPr>
          <w:rFonts w:ascii="Arial" w:hAnsi="Arial" w:cs="Arial"/>
          <w:sz w:val="24"/>
          <w:szCs w:val="24"/>
        </w:rPr>
        <w:t xml:space="preserve">As a predominantly virtual company all our services are delivered online through virtual meetings and secure email systems for client communications. Students utilize Lark and The Lesson Space for their sessions. </w:t>
      </w:r>
    </w:p>
    <w:p w14:paraId="62D445F8" w14:textId="77777777" w:rsidR="00B62E25" w:rsidRPr="00965098" w:rsidRDefault="00B62E25" w:rsidP="00B62E25">
      <w:pPr>
        <w:rPr>
          <w:rFonts w:ascii="Arial" w:hAnsi="Arial" w:cs="Arial"/>
          <w:sz w:val="24"/>
          <w:szCs w:val="24"/>
          <w:u w:val="single"/>
        </w:rPr>
      </w:pPr>
      <w:r w:rsidRPr="00965098">
        <w:rPr>
          <w:rFonts w:ascii="Arial" w:hAnsi="Arial" w:cs="Arial"/>
          <w:sz w:val="24"/>
          <w:szCs w:val="24"/>
          <w:u w:val="single"/>
        </w:rPr>
        <w:t>How we report attendance</w:t>
      </w:r>
    </w:p>
    <w:p w14:paraId="048D2439" w14:textId="77777777" w:rsidR="00B62E25" w:rsidRPr="00965098" w:rsidRDefault="00B62E25" w:rsidP="00B62E25">
      <w:pPr>
        <w:rPr>
          <w:rFonts w:ascii="Arial" w:hAnsi="Arial" w:cs="Arial"/>
          <w:sz w:val="24"/>
          <w:szCs w:val="24"/>
        </w:rPr>
      </w:pPr>
      <w:r w:rsidRPr="00965098">
        <w:rPr>
          <w:rFonts w:ascii="Arial" w:hAnsi="Arial" w:cs="Arial"/>
          <w:sz w:val="24"/>
          <w:szCs w:val="24"/>
        </w:rPr>
        <w:t xml:space="preserve">Student attendance is diligently recorded by tutors after each session. If a student misses two consecutive lessons this is then reported to the Council. Attendance records are also accessible by clients on our online platform. </w:t>
      </w:r>
    </w:p>
    <w:p w14:paraId="35B34C1D" w14:textId="77777777" w:rsidR="00B62E25" w:rsidRPr="00965098" w:rsidRDefault="00B62E25" w:rsidP="00B62E25">
      <w:pPr>
        <w:rPr>
          <w:rFonts w:ascii="Arial" w:hAnsi="Arial" w:cs="Arial"/>
          <w:sz w:val="24"/>
          <w:szCs w:val="24"/>
          <w:u w:val="single"/>
        </w:rPr>
      </w:pPr>
      <w:r w:rsidRPr="00965098">
        <w:rPr>
          <w:rFonts w:ascii="Arial" w:hAnsi="Arial" w:cs="Arial"/>
          <w:sz w:val="24"/>
          <w:szCs w:val="24"/>
          <w:u w:val="single"/>
        </w:rPr>
        <w:t>Our Key contact</w:t>
      </w:r>
    </w:p>
    <w:p w14:paraId="3A7BD139" w14:textId="77777777" w:rsidR="00B62E25" w:rsidRPr="00965098" w:rsidRDefault="00B62E25" w:rsidP="00B62E25">
      <w:pPr>
        <w:rPr>
          <w:rFonts w:ascii="Arial" w:hAnsi="Arial" w:cs="Arial"/>
          <w:sz w:val="24"/>
          <w:szCs w:val="24"/>
        </w:rPr>
      </w:pPr>
      <w:r w:rsidRPr="00965098">
        <w:rPr>
          <w:rFonts w:ascii="Arial" w:hAnsi="Arial" w:cs="Arial"/>
          <w:sz w:val="24"/>
          <w:szCs w:val="24"/>
        </w:rPr>
        <w:t xml:space="preserve">Nabintu Kahamire, </w:t>
      </w:r>
      <w:hyperlink r:id="rId82" w:history="1">
        <w:r w:rsidRPr="00965098">
          <w:rPr>
            <w:rStyle w:val="Hyperlink"/>
            <w:rFonts w:ascii="Arial" w:hAnsi="Arial" w:cs="Arial"/>
            <w:sz w:val="24"/>
            <w:szCs w:val="24"/>
          </w:rPr>
          <w:t>Nabintu.k@purpleruler.com</w:t>
        </w:r>
      </w:hyperlink>
      <w:r w:rsidRPr="00965098">
        <w:rPr>
          <w:rFonts w:ascii="Arial" w:hAnsi="Arial" w:cs="Arial"/>
          <w:sz w:val="24"/>
          <w:szCs w:val="24"/>
        </w:rPr>
        <w:t xml:space="preserve"> </w:t>
      </w:r>
    </w:p>
    <w:p w14:paraId="3B1645A2" w14:textId="77777777" w:rsidR="00B62E25" w:rsidRPr="00965098" w:rsidRDefault="00B62E25" w:rsidP="00B62E25">
      <w:pPr>
        <w:rPr>
          <w:rFonts w:ascii="Arial" w:hAnsi="Arial" w:cs="Arial"/>
          <w:sz w:val="24"/>
          <w:szCs w:val="24"/>
          <w:u w:val="single"/>
        </w:rPr>
      </w:pPr>
      <w:r w:rsidRPr="00965098">
        <w:rPr>
          <w:rFonts w:ascii="Arial" w:hAnsi="Arial" w:cs="Arial"/>
          <w:sz w:val="24"/>
          <w:szCs w:val="24"/>
          <w:u w:val="single"/>
        </w:rPr>
        <w:t>Day to day</w:t>
      </w:r>
    </w:p>
    <w:p w14:paraId="607A2E18" w14:textId="77777777" w:rsidR="00B62E25" w:rsidRPr="00965098" w:rsidRDefault="00B62E25" w:rsidP="00B62E25">
      <w:pPr>
        <w:rPr>
          <w:rFonts w:ascii="Arial" w:hAnsi="Arial" w:cs="Arial"/>
          <w:sz w:val="24"/>
          <w:szCs w:val="24"/>
        </w:rPr>
      </w:pPr>
      <w:r w:rsidRPr="00965098">
        <w:rPr>
          <w:rFonts w:ascii="Arial" w:hAnsi="Arial" w:cs="Arial"/>
          <w:sz w:val="24"/>
          <w:szCs w:val="24"/>
        </w:rPr>
        <w:t xml:space="preserve">Day to day communication is through our Lark app or the email system if preferred by the client. Our Lark app allows direct communication to all members of our organisation as well as speedy assistance for clients. </w:t>
      </w:r>
    </w:p>
    <w:p w14:paraId="4A472B2E" w14:textId="77777777" w:rsidR="00B62E25" w:rsidRPr="00965098" w:rsidRDefault="00B62E25" w:rsidP="00B62E25">
      <w:pPr>
        <w:rPr>
          <w:rFonts w:ascii="Arial" w:hAnsi="Arial" w:cs="Arial"/>
          <w:sz w:val="24"/>
          <w:szCs w:val="24"/>
          <w:u w:val="single"/>
        </w:rPr>
      </w:pPr>
      <w:r w:rsidRPr="00965098">
        <w:rPr>
          <w:rFonts w:ascii="Arial" w:hAnsi="Arial" w:cs="Arial"/>
          <w:sz w:val="24"/>
          <w:szCs w:val="24"/>
          <w:u w:val="single"/>
        </w:rPr>
        <w:t>Safeguarding</w:t>
      </w:r>
    </w:p>
    <w:p w14:paraId="27506319" w14:textId="77777777" w:rsidR="00B62E25" w:rsidRPr="00965098" w:rsidRDefault="00B62E25" w:rsidP="00B62E25">
      <w:pPr>
        <w:rPr>
          <w:rFonts w:ascii="Arial" w:hAnsi="Arial" w:cs="Arial"/>
          <w:sz w:val="24"/>
          <w:szCs w:val="24"/>
        </w:rPr>
      </w:pPr>
      <w:r w:rsidRPr="00965098">
        <w:rPr>
          <w:rFonts w:ascii="Arial" w:hAnsi="Arial" w:cs="Arial"/>
          <w:sz w:val="24"/>
          <w:szCs w:val="24"/>
        </w:rPr>
        <w:t>Our DSL is Bella Ma (</w:t>
      </w:r>
      <w:hyperlink r:id="rId83" w:history="1">
        <w:r w:rsidRPr="00965098">
          <w:rPr>
            <w:rStyle w:val="Hyperlink"/>
            <w:rFonts w:ascii="Arial" w:hAnsi="Arial" w:cs="Arial"/>
            <w:sz w:val="24"/>
            <w:szCs w:val="24"/>
          </w:rPr>
          <w:t>bella.ma@purpleruler.com</w:t>
        </w:r>
      </w:hyperlink>
      <w:r w:rsidRPr="00965098">
        <w:rPr>
          <w:rFonts w:ascii="Arial" w:hAnsi="Arial" w:cs="Arial"/>
          <w:sz w:val="24"/>
          <w:szCs w:val="24"/>
        </w:rPr>
        <w:t xml:space="preserve"> ). She attends to all Safeguarding concerns. </w:t>
      </w:r>
    </w:p>
    <w:p w14:paraId="51F67253" w14:textId="77777777" w:rsidR="00B62E25" w:rsidRPr="00965098" w:rsidRDefault="00B62E25" w:rsidP="00B62E25">
      <w:pPr>
        <w:rPr>
          <w:rFonts w:ascii="Arial" w:hAnsi="Arial" w:cs="Arial"/>
          <w:sz w:val="24"/>
          <w:szCs w:val="24"/>
        </w:rPr>
      </w:pPr>
      <w:r w:rsidRPr="00965098">
        <w:rPr>
          <w:rFonts w:ascii="Arial" w:hAnsi="Arial" w:cs="Arial"/>
          <w:sz w:val="24"/>
          <w:szCs w:val="24"/>
        </w:rPr>
        <w:t xml:space="preserve">Website links : </w:t>
      </w:r>
      <w:hyperlink r:id="rId84" w:history="1">
        <w:r w:rsidRPr="00965098">
          <w:rPr>
            <w:rStyle w:val="Hyperlink"/>
            <w:rFonts w:ascii="Arial" w:hAnsi="Arial" w:cs="Arial"/>
            <w:sz w:val="24"/>
            <w:szCs w:val="24"/>
          </w:rPr>
          <w:t>www.purpleruler.com</w:t>
        </w:r>
      </w:hyperlink>
      <w:r w:rsidRPr="00965098">
        <w:rPr>
          <w:rFonts w:ascii="Arial" w:hAnsi="Arial" w:cs="Arial"/>
          <w:sz w:val="24"/>
          <w:szCs w:val="24"/>
        </w:rPr>
        <w:t xml:space="preserve"> </w:t>
      </w:r>
    </w:p>
    <w:p w14:paraId="214CE19F" w14:textId="5E662AA0" w:rsidR="00B62E25" w:rsidRPr="00965098" w:rsidRDefault="00965098" w:rsidP="00965098">
      <w:pPr>
        <w:autoSpaceDE w:val="0"/>
        <w:spacing w:after="0" w:line="240" w:lineRule="auto"/>
        <w:rPr>
          <w:rFonts w:ascii="Arial" w:hAnsi="Arial" w:cs="Arial"/>
          <w:sz w:val="24"/>
          <w:szCs w:val="24"/>
        </w:rPr>
      </w:pPr>
      <w:r>
        <w:rPr>
          <w:rFonts w:ascii="Arial" w:hAnsi="Arial" w:cs="Arial"/>
          <w:sz w:val="24"/>
          <w:szCs w:val="24"/>
        </w:rPr>
        <w:t>E</w:t>
      </w:r>
      <w:r w:rsidR="00B62E25" w:rsidRPr="00965098">
        <w:rPr>
          <w:rFonts w:ascii="Arial" w:hAnsi="Arial" w:cs="Arial"/>
          <w:sz w:val="24"/>
          <w:szCs w:val="24"/>
        </w:rPr>
        <w:t>nlai International ADM Computing, Chaucer Roader, CANTERBURY, Kent, CT1 1HH GBR</w:t>
      </w:r>
    </w:p>
    <w:p w14:paraId="1D78595F" w14:textId="0722C70D" w:rsidR="00B62E25" w:rsidRDefault="00B62E25" w:rsidP="00965098">
      <w:pPr>
        <w:pStyle w:val="Footer"/>
      </w:pPr>
      <w:r w:rsidRPr="00965098">
        <w:rPr>
          <w:rFonts w:ascii="Arial" w:hAnsi="Arial" w:cs="Arial"/>
          <w:sz w:val="24"/>
          <w:szCs w:val="24"/>
        </w:rPr>
        <w:t xml:space="preserve">TEL: +44 1227 913314 Website: </w:t>
      </w:r>
      <w:hyperlink r:id="rId85" w:history="1">
        <w:r w:rsidRPr="00965098">
          <w:rPr>
            <w:rStyle w:val="Hyperlink"/>
            <w:rFonts w:ascii="Arial" w:hAnsi="Arial" w:cs="Arial"/>
            <w:sz w:val="24"/>
            <w:szCs w:val="24"/>
          </w:rPr>
          <w:t>www.purpleruler.com</w:t>
        </w:r>
      </w:hyperlink>
      <w:r w:rsidRPr="00965098">
        <w:rPr>
          <w:rFonts w:ascii="Arial" w:hAnsi="Arial" w:cs="Arial"/>
          <w:sz w:val="24"/>
          <w:szCs w:val="24"/>
        </w:rPr>
        <w:t xml:space="preserve"> Email: </w:t>
      </w:r>
      <w:hyperlink r:id="rId86" w:history="1">
        <w:r w:rsidRPr="00965098">
          <w:rPr>
            <w:rStyle w:val="Hyperlink"/>
            <w:rFonts w:ascii="Arial" w:hAnsi="Arial" w:cs="Arial"/>
            <w:sz w:val="24"/>
            <w:szCs w:val="24"/>
          </w:rPr>
          <w:t>info@purpleruler.com</w:t>
        </w:r>
      </w:hyperlink>
      <w:r>
        <w:t xml:space="preserve"> </w:t>
      </w:r>
    </w:p>
    <w:p w14:paraId="7284EF68" w14:textId="3EC4678A" w:rsidR="00B62E25" w:rsidRDefault="00B62E25">
      <w:pPr>
        <w:rPr>
          <w:b/>
          <w:szCs w:val="24"/>
        </w:rPr>
      </w:pPr>
      <w:r>
        <w:rPr>
          <w:b/>
          <w:szCs w:val="24"/>
        </w:rPr>
        <w:br w:type="page"/>
      </w:r>
    </w:p>
    <w:p w14:paraId="0C2570C6" w14:textId="519C1A6D" w:rsidR="00A81065" w:rsidRDefault="001E06A7" w:rsidP="001E06A7">
      <w:pPr>
        <w:pStyle w:val="NormalWeb"/>
        <w:numPr>
          <w:ilvl w:val="0"/>
          <w:numId w:val="4"/>
        </w:numPr>
      </w:pPr>
      <w:r>
        <w:rPr>
          <w:noProof/>
        </w:rPr>
        <w:lastRenderedPageBreak/>
        <w:drawing>
          <wp:anchor distT="0" distB="0" distL="114300" distR="114300" simplePos="0" relativeHeight="251697152" behindDoc="0" locked="0" layoutInCell="1" allowOverlap="1" wp14:anchorId="7CF34D90" wp14:editId="4DCF9AA1">
            <wp:simplePos x="0" y="0"/>
            <wp:positionH relativeFrom="column">
              <wp:posOffset>2859100</wp:posOffset>
            </wp:positionH>
            <wp:positionV relativeFrom="paragraph">
              <wp:posOffset>-386715</wp:posOffset>
            </wp:positionV>
            <wp:extent cx="2852928" cy="569825"/>
            <wp:effectExtent l="0" t="0" r="508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52928" cy="569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7969">
        <w:rPr>
          <w:rFonts w:ascii="Arial" w:hAnsi="Arial" w:cs="Arial"/>
          <w:b/>
          <w:bCs/>
          <w:color w:val="000000"/>
          <w:shd w:val="clear" w:color="auto" w:fill="FFFFFF"/>
        </w:rPr>
        <w:t>RANDSTAD TUITION SERVICES</w:t>
      </w:r>
      <w:r w:rsidR="00A81065" w:rsidRPr="00A81065">
        <w:rPr>
          <w:rFonts w:ascii="Arial" w:hAnsi="Arial" w:cs="Arial"/>
          <w:b/>
          <w:bCs/>
          <w:color w:val="000000"/>
          <w:shd w:val="clear" w:color="auto" w:fill="FFFFFF"/>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A81065" w14:paraId="448AAEF6" w14:textId="77777777" w:rsidTr="00A810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35F46" w14:textId="77777777" w:rsidR="00A81065" w:rsidRDefault="00A81065">
            <w:pPr>
              <w:pStyle w:val="NormalWeb"/>
              <w:spacing w:before="0" w:beforeAutospacing="0" w:after="0" w:afterAutospacing="0"/>
              <w:jc w:val="both"/>
            </w:pPr>
            <w:r>
              <w:rPr>
                <w:rFonts w:ascii="Arial" w:hAnsi="Arial" w:cs="Arial"/>
                <w:b/>
                <w:bCs/>
                <w:color w:val="000000"/>
                <w:sz w:val="22"/>
                <w:szCs w:val="22"/>
              </w:rPr>
              <w:t xml:space="preserve">About us: </w:t>
            </w:r>
            <w:r>
              <w:rPr>
                <w:rFonts w:ascii="Arial" w:hAnsi="Arial" w:cs="Arial"/>
                <w:color w:val="000000"/>
                <w:sz w:val="22"/>
                <w:szCs w:val="22"/>
              </w:rPr>
              <w:t>Randstad Tuition Services offers curriculum based tuition support on a one to one and small group basis.  We provide both face to face and online tutors who can support CYP either within a school setting, at home or in a community space eg. public library.  We deliver tuition for CYP from key stage 1 through to key stage 5  including all GCSE subjects and most A Level subjects. Randstad has 5,000+ tutors who are educational specialists, including; QTS Teachers, HLTAs, Teaching Assistants, Tutors, SEN/SEMH Specialists and Mentors.  Randstad provides tailored programmes of tuition to CYP, typically these are vulnerable learners who are disengaged with learning or the classroom setting and may include;  excluded/at risk of exclusion, school avoidance, cyp Missing in Education, SEN/SEMH, in receipt of an EHCP, UASC, cyp looked after, high medical needs, young offenders or transitioning back into classroom setting. </w:t>
            </w:r>
          </w:p>
        </w:tc>
      </w:tr>
      <w:tr w:rsidR="00A81065" w14:paraId="617EC93F" w14:textId="77777777" w:rsidTr="00A810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6E57E" w14:textId="4E29A98B" w:rsidR="00A81065" w:rsidRDefault="00A81065">
            <w:pPr>
              <w:pStyle w:val="NormalWeb"/>
              <w:spacing w:before="0" w:beforeAutospacing="0" w:after="0" w:afterAutospacing="0"/>
              <w:jc w:val="both"/>
            </w:pPr>
            <w:r>
              <w:rPr>
                <w:rFonts w:ascii="Arial" w:hAnsi="Arial" w:cs="Arial"/>
                <w:b/>
                <w:bCs/>
                <w:color w:val="000000"/>
                <w:sz w:val="22"/>
                <w:szCs w:val="22"/>
              </w:rPr>
              <w:t xml:space="preserve">Impact, Outcomes and Key Performance Indicators: </w:t>
            </w:r>
            <w:r>
              <w:rPr>
                <w:rFonts w:ascii="Arial" w:hAnsi="Arial" w:cs="Arial"/>
                <w:color w:val="000000"/>
                <w:sz w:val="22"/>
                <w:szCs w:val="22"/>
              </w:rPr>
              <w:t>Randstad's online assessment tool will empower our tutors to conduct baseline assessments of cyp and young people in each subject. This initial evaluation serves as a diagnostic tool, providing valuable insights into each student's academic strengths and areas requiring improvement. The platform generates accurate and detailed data in specific areas identified for further improvement. This data-driven approach enables timely intervention and adjustments to the learning plan, ensuring ongoing success and development for each student.</w:t>
            </w:r>
          </w:p>
        </w:tc>
      </w:tr>
      <w:tr w:rsidR="00A81065" w14:paraId="5F7C00C0" w14:textId="77777777" w:rsidTr="00A810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B51BF" w14:textId="77777777" w:rsidR="00A81065" w:rsidRDefault="00A81065">
            <w:pPr>
              <w:pStyle w:val="NormalWeb"/>
              <w:spacing w:before="0" w:beforeAutospacing="0" w:after="0" w:afterAutospacing="0"/>
              <w:jc w:val="both"/>
            </w:pPr>
            <w:r>
              <w:rPr>
                <w:rFonts w:ascii="Arial" w:hAnsi="Arial" w:cs="Arial"/>
                <w:b/>
                <w:bCs/>
                <w:color w:val="000000"/>
                <w:sz w:val="22"/>
                <w:szCs w:val="22"/>
              </w:rPr>
              <w:t xml:space="preserve">How to access? </w:t>
            </w:r>
            <w:r>
              <w:rPr>
                <w:rFonts w:ascii="Arial" w:hAnsi="Arial" w:cs="Arial"/>
                <w:color w:val="000000"/>
                <w:sz w:val="22"/>
                <w:szCs w:val="22"/>
              </w:rPr>
              <w:t>Our specialist consultants will then match the child with a suitable experienced tutor/mentor. Our comprehensive programs aim to build a strong foundation for personal growth, resilience, and a lifelong appreciation for meaningful connections. </w:t>
            </w:r>
          </w:p>
        </w:tc>
      </w:tr>
      <w:tr w:rsidR="00A81065" w14:paraId="7F6EDACC" w14:textId="77777777" w:rsidTr="00A81065">
        <w:trPr>
          <w:trHeight w:val="27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5A2F6" w14:textId="77777777" w:rsidR="00A81065" w:rsidRDefault="00A81065">
            <w:pPr>
              <w:pStyle w:val="NormalWeb"/>
              <w:spacing w:before="0" w:beforeAutospacing="0" w:after="0" w:afterAutospacing="0"/>
              <w:jc w:val="both"/>
            </w:pPr>
            <w:r>
              <w:rPr>
                <w:rFonts w:ascii="Arial" w:hAnsi="Arial" w:cs="Arial"/>
                <w:b/>
                <w:bCs/>
                <w:color w:val="000000"/>
                <w:sz w:val="22"/>
                <w:szCs w:val="22"/>
              </w:rPr>
              <w:t>How we deliver</w:t>
            </w:r>
            <w:r>
              <w:rPr>
                <w:rFonts w:ascii="Arial" w:hAnsi="Arial" w:cs="Arial"/>
                <w:color w:val="000000"/>
                <w:sz w:val="22"/>
                <w:szCs w:val="22"/>
              </w:rPr>
              <w:t>: We will adhere to Newcastle City Council’s preferred referral process, conducting high quality service through the below processes:</w:t>
            </w:r>
          </w:p>
          <w:p w14:paraId="2BB98FB6" w14:textId="77777777" w:rsidR="00A81065" w:rsidRDefault="00A81065" w:rsidP="00A81065">
            <w:pPr>
              <w:pStyle w:val="NormalWeb"/>
              <w:numPr>
                <w:ilvl w:val="0"/>
                <w:numId w:val="3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obtaining pupil information - understanding requirements and needs</w:t>
            </w:r>
          </w:p>
          <w:p w14:paraId="08CAF284" w14:textId="77777777" w:rsidR="00A81065" w:rsidRDefault="00A81065" w:rsidP="00A81065">
            <w:pPr>
              <w:pStyle w:val="NormalWeb"/>
              <w:numPr>
                <w:ilvl w:val="0"/>
                <w:numId w:val="3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baseline assessment - identify child’s support gaps</w:t>
            </w:r>
          </w:p>
          <w:p w14:paraId="6CC66AAC" w14:textId="77777777" w:rsidR="00A81065" w:rsidRDefault="00A81065" w:rsidP="00A81065">
            <w:pPr>
              <w:pStyle w:val="NormalWeb"/>
              <w:numPr>
                <w:ilvl w:val="0"/>
                <w:numId w:val="3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individualised teaching and learning resources - high quality interactive sessions</w:t>
            </w:r>
          </w:p>
          <w:p w14:paraId="12F73595" w14:textId="77777777" w:rsidR="00A81065" w:rsidRDefault="00A81065" w:rsidP="00A81065">
            <w:pPr>
              <w:pStyle w:val="NormalWeb"/>
              <w:numPr>
                <w:ilvl w:val="0"/>
                <w:numId w:val="3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providing tailored learning pathways</w:t>
            </w:r>
          </w:p>
          <w:p w14:paraId="30CF5A97" w14:textId="77777777" w:rsidR="00A81065" w:rsidRDefault="00A81065" w:rsidP="00A81065">
            <w:pPr>
              <w:pStyle w:val="NormalWeb"/>
              <w:numPr>
                <w:ilvl w:val="0"/>
                <w:numId w:val="3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frequent stakeholder communication</w:t>
            </w:r>
          </w:p>
          <w:p w14:paraId="1DD314F2" w14:textId="77777777" w:rsidR="00A81065" w:rsidRDefault="00A81065" w:rsidP="00A81065">
            <w:pPr>
              <w:pStyle w:val="NormalWeb"/>
              <w:numPr>
                <w:ilvl w:val="0"/>
                <w:numId w:val="3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support monitoring - pupil progression, attainment, engagement</w:t>
            </w:r>
          </w:p>
          <w:p w14:paraId="45D74355" w14:textId="77777777" w:rsidR="00A81065" w:rsidRDefault="00A81065" w:rsidP="00A81065">
            <w:pPr>
              <w:pStyle w:val="NormalWeb"/>
              <w:numPr>
                <w:ilvl w:val="0"/>
                <w:numId w:val="3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data analysis - continuous feedback cycle - adapting services </w:t>
            </w:r>
          </w:p>
          <w:p w14:paraId="6E3EEF4A" w14:textId="77777777" w:rsidR="00A81065" w:rsidRDefault="00A81065">
            <w:pPr>
              <w:pStyle w:val="NormalWeb"/>
              <w:spacing w:before="0" w:beforeAutospacing="0" w:after="0" w:afterAutospacing="0"/>
              <w:jc w:val="both"/>
            </w:pPr>
            <w:r>
              <w:rPr>
                <w:rFonts w:ascii="Arial" w:hAnsi="Arial" w:cs="Arial"/>
                <w:color w:val="000000"/>
                <w:sz w:val="22"/>
                <w:szCs w:val="22"/>
              </w:rPr>
              <w:t>Through feedback loops, ensuring support quality is regularly reviewed where appropriate amended to provide qualified support.</w:t>
            </w:r>
          </w:p>
        </w:tc>
      </w:tr>
      <w:tr w:rsidR="00A81065" w14:paraId="15DB7531" w14:textId="77777777" w:rsidTr="00476C2C">
        <w:trPr>
          <w:trHeight w:val="38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CBA1F" w14:textId="49AC1C92" w:rsidR="00A81065" w:rsidRDefault="00A81065" w:rsidP="00A81065">
            <w:pPr>
              <w:pStyle w:val="NormalWeb"/>
              <w:spacing w:before="0" w:beforeAutospacing="0" w:after="0" w:afterAutospacing="0"/>
              <w:jc w:val="both"/>
            </w:pPr>
            <w:r>
              <w:rPr>
                <w:rFonts w:ascii="Arial" w:hAnsi="Arial" w:cs="Arial"/>
                <w:b/>
                <w:bCs/>
                <w:color w:val="000000"/>
                <w:sz w:val="22"/>
                <w:szCs w:val="22"/>
              </w:rPr>
              <w:t>How we report attendance:</w:t>
            </w:r>
            <w:r w:rsidR="00476C2C">
              <w:rPr>
                <w:rFonts w:ascii="Arial" w:hAnsi="Arial" w:cs="Arial"/>
                <w:b/>
                <w:bCs/>
                <w:color w:val="000000"/>
                <w:sz w:val="22"/>
                <w:szCs w:val="22"/>
              </w:rPr>
              <w:t xml:space="preserve"> </w:t>
            </w:r>
            <w:r w:rsidR="00476C2C" w:rsidRPr="00476C2C">
              <w:rPr>
                <w:rFonts w:ascii="Arial" w:hAnsi="Arial" w:cs="Arial"/>
                <w:color w:val="000000"/>
                <w:sz w:val="22"/>
                <w:szCs w:val="22"/>
              </w:rPr>
              <w:t xml:space="preserve">A </w:t>
            </w:r>
            <w:r>
              <w:rPr>
                <w:rFonts w:ascii="Arial" w:hAnsi="Arial" w:cs="Arial"/>
                <w:color w:val="000000"/>
                <w:sz w:val="22"/>
                <w:szCs w:val="22"/>
              </w:rPr>
              <w:t>secure, online, portal to track and monitor session activity, progress and support outcome. cyp’s referrals are managed through the portal and workers complete session notes for each session they provide.  We produce reports on:</w:t>
            </w:r>
          </w:p>
          <w:p w14:paraId="7B0D1465" w14:textId="77777777" w:rsidR="00A81065" w:rsidRDefault="00A81065" w:rsidP="00A81065">
            <w:pPr>
              <w:pStyle w:val="NormalWeb"/>
              <w:numPr>
                <w:ilvl w:val="0"/>
                <w:numId w:val="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Number/frequency of sessions cyp attend and miss</w:t>
            </w:r>
          </w:p>
          <w:p w14:paraId="3FD45E6D" w14:textId="77777777" w:rsidR="00A81065" w:rsidRDefault="00A81065" w:rsidP="00A81065">
            <w:pPr>
              <w:pStyle w:val="NormalWeb"/>
              <w:numPr>
                <w:ilvl w:val="0"/>
                <w:numId w:val="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Work covered within each session and planned for future sessions</w:t>
            </w:r>
          </w:p>
          <w:p w14:paraId="51375FA0" w14:textId="77777777" w:rsidR="00A81065" w:rsidRDefault="00A81065" w:rsidP="00A81065">
            <w:pPr>
              <w:pStyle w:val="NormalWeb"/>
              <w:numPr>
                <w:ilvl w:val="0"/>
                <w:numId w:val="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Where attendance and engagement fall below acceptable thresholds</w:t>
            </w:r>
          </w:p>
          <w:p w14:paraId="545C69C5" w14:textId="77777777" w:rsidR="00A81065" w:rsidRDefault="00A81065" w:rsidP="00A81065">
            <w:pPr>
              <w:pStyle w:val="NormalWeb"/>
              <w:numPr>
                <w:ilvl w:val="0"/>
                <w:numId w:val="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Progression scores highlighting if the child is on track</w:t>
            </w:r>
          </w:p>
          <w:p w14:paraId="785292F0" w14:textId="77777777" w:rsidR="00A81065" w:rsidRDefault="00A81065" w:rsidP="00A81065">
            <w:pPr>
              <w:pStyle w:val="NormalWeb"/>
              <w:numPr>
                <w:ilvl w:val="0"/>
                <w:numId w:val="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Baseline/ongoing child assessments, tracking progression, identifying gaps, creating personalised learning pathway</w:t>
            </w:r>
          </w:p>
          <w:p w14:paraId="12DC025E" w14:textId="77777777" w:rsidR="00A81065" w:rsidRDefault="00A81065" w:rsidP="00A81065">
            <w:pPr>
              <w:pStyle w:val="NormalWeb"/>
              <w:numPr>
                <w:ilvl w:val="0"/>
                <w:numId w:val="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Stakeholder feedback. Focus groups - carers, cyp, workers, schools, council</w:t>
            </w:r>
          </w:p>
          <w:p w14:paraId="1D538952" w14:textId="77777777" w:rsidR="00A81065" w:rsidRDefault="00A81065" w:rsidP="00A81065">
            <w:pPr>
              <w:pStyle w:val="NormalWeb"/>
              <w:numPr>
                <w:ilvl w:val="0"/>
                <w:numId w:val="3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Worker observations - online/in person; reviewing quality of support, behaviour management, effective questioning, design of activities, pace of delivery</w:t>
            </w:r>
          </w:p>
          <w:p w14:paraId="28C7D8F8" w14:textId="77777777" w:rsidR="00A81065" w:rsidRDefault="00A81065" w:rsidP="00A81065">
            <w:pPr>
              <w:pStyle w:val="NormalWeb"/>
              <w:numPr>
                <w:ilvl w:val="0"/>
                <w:numId w:val="33"/>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This data and feedback informs our continuous improvement activities, supporting us to quickly identify challenges and implement positive changes, such as worker training needs, process changes or adapting personalised learning plans. </w:t>
            </w:r>
          </w:p>
        </w:tc>
      </w:tr>
      <w:tr w:rsidR="00A81065" w14:paraId="5035EE9C" w14:textId="77777777" w:rsidTr="00A810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B9D23" w14:textId="77777777" w:rsidR="00A81065" w:rsidRDefault="00A81065">
            <w:pPr>
              <w:pStyle w:val="NormalWeb"/>
              <w:spacing w:before="0" w:beforeAutospacing="0" w:after="0" w:afterAutospacing="0"/>
              <w:jc w:val="both"/>
            </w:pPr>
            <w:r>
              <w:rPr>
                <w:rFonts w:ascii="Arial" w:hAnsi="Arial" w:cs="Arial"/>
                <w:b/>
                <w:bCs/>
                <w:color w:val="000000"/>
                <w:sz w:val="22"/>
                <w:szCs w:val="22"/>
              </w:rPr>
              <w:t xml:space="preserve">Our key contacts: </w:t>
            </w:r>
            <w:r>
              <w:rPr>
                <w:rFonts w:ascii="Arial" w:hAnsi="Arial" w:cs="Arial"/>
                <w:color w:val="000000"/>
                <w:sz w:val="22"/>
                <w:szCs w:val="22"/>
              </w:rPr>
              <w:t xml:space="preserve">Hazel Baxter </w:t>
            </w:r>
            <w:hyperlink r:id="rId88" w:history="1">
              <w:r>
                <w:rPr>
                  <w:rStyle w:val="Hyperlink"/>
                  <w:rFonts w:ascii="Arial" w:hAnsi="Arial" w:cs="Arial"/>
                  <w:color w:val="1155CC"/>
                  <w:sz w:val="22"/>
                  <w:szCs w:val="22"/>
                </w:rPr>
                <w:t>hazel.baxter@randstad.co.uk</w:t>
              </w:r>
            </w:hyperlink>
            <w:r>
              <w:rPr>
                <w:rFonts w:ascii="Arial" w:hAnsi="Arial" w:cs="Arial"/>
                <w:color w:val="000000"/>
                <w:sz w:val="22"/>
                <w:szCs w:val="22"/>
              </w:rPr>
              <w:t> </w:t>
            </w:r>
          </w:p>
          <w:p w14:paraId="6738145D" w14:textId="77777777" w:rsidR="00A81065" w:rsidRDefault="00A81065">
            <w:pPr>
              <w:pStyle w:val="NormalWeb"/>
              <w:spacing w:before="0" w:beforeAutospacing="0" w:after="0" w:afterAutospacing="0"/>
              <w:jc w:val="both"/>
            </w:pPr>
            <w:r>
              <w:rPr>
                <w:rFonts w:ascii="Arial" w:hAnsi="Arial" w:cs="Arial"/>
                <w:b/>
                <w:bCs/>
                <w:color w:val="000000"/>
                <w:sz w:val="22"/>
                <w:szCs w:val="22"/>
              </w:rPr>
              <w:t xml:space="preserve">Day to day:            </w:t>
            </w:r>
            <w:r>
              <w:rPr>
                <w:rFonts w:ascii="Arial" w:hAnsi="Arial" w:cs="Arial"/>
                <w:color w:val="000000"/>
                <w:sz w:val="22"/>
                <w:szCs w:val="22"/>
              </w:rPr>
              <w:t>Adam Fear adam.fear@randstad.co.uk</w:t>
            </w:r>
          </w:p>
          <w:p w14:paraId="6D722D04" w14:textId="77777777" w:rsidR="00A81065" w:rsidRDefault="00A81065">
            <w:pPr>
              <w:pStyle w:val="NormalWeb"/>
              <w:spacing w:before="0" w:beforeAutospacing="0" w:after="0" w:afterAutospacing="0"/>
              <w:jc w:val="both"/>
            </w:pPr>
            <w:r>
              <w:rPr>
                <w:rFonts w:ascii="Arial" w:hAnsi="Arial" w:cs="Arial"/>
                <w:b/>
                <w:bCs/>
                <w:color w:val="000000"/>
                <w:sz w:val="22"/>
                <w:szCs w:val="22"/>
              </w:rPr>
              <w:t xml:space="preserve">Safeguarding:      </w:t>
            </w:r>
            <w:hyperlink r:id="rId89" w:history="1">
              <w:r>
                <w:rPr>
                  <w:rStyle w:val="Hyperlink"/>
                  <w:rFonts w:ascii="Arial" w:hAnsi="Arial" w:cs="Arial"/>
                  <w:color w:val="1155CC"/>
                  <w:sz w:val="22"/>
                  <w:szCs w:val="22"/>
                </w:rPr>
                <w:t>Laura Finley</w:t>
              </w:r>
            </w:hyperlink>
            <w:r>
              <w:rPr>
                <w:rFonts w:ascii="Arial" w:hAnsi="Arial" w:cs="Arial"/>
                <w:color w:val="000000"/>
                <w:sz w:val="22"/>
                <w:szCs w:val="22"/>
              </w:rPr>
              <w:t xml:space="preserve"> safeguarding@randstad.co.uk</w:t>
            </w:r>
          </w:p>
        </w:tc>
      </w:tr>
      <w:tr w:rsidR="00A81065" w14:paraId="2973B7D3" w14:textId="77777777" w:rsidTr="00A81065">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6A48E" w14:textId="77777777" w:rsidR="00A81065" w:rsidRDefault="00A81065">
            <w:pPr>
              <w:pStyle w:val="NormalWeb"/>
              <w:spacing w:before="0" w:beforeAutospacing="0" w:after="0" w:afterAutospacing="0"/>
              <w:jc w:val="both"/>
            </w:pPr>
            <w:r>
              <w:rPr>
                <w:rFonts w:ascii="Arial" w:hAnsi="Arial" w:cs="Arial"/>
                <w:i/>
                <w:iCs/>
                <w:color w:val="000000"/>
                <w:sz w:val="22"/>
                <w:szCs w:val="22"/>
                <w:shd w:val="clear" w:color="auto" w:fill="FFFFFF"/>
              </w:rPr>
              <w:t>https://www.randstad.co.uk/employers/areas-of-expertise/education/virtual-schools/#tuitionservices</w:t>
            </w:r>
          </w:p>
        </w:tc>
      </w:tr>
    </w:tbl>
    <w:p w14:paraId="098C2267" w14:textId="5DE62E2A" w:rsidR="002032BB" w:rsidRDefault="005C313D">
      <w:pPr>
        <w:rPr>
          <w:b/>
          <w:szCs w:val="24"/>
        </w:rPr>
      </w:pPr>
      <w:r>
        <w:rPr>
          <w:rFonts w:ascii="Arial" w:hAnsi="Arial" w:cs="Arial"/>
          <w:b/>
          <w:noProof/>
          <w:lang w:eastAsia="en-GB"/>
        </w:rPr>
        <w:lastRenderedPageBreak/>
        <w:drawing>
          <wp:anchor distT="0" distB="0" distL="114300" distR="114300" simplePos="0" relativeHeight="251677696" behindDoc="0" locked="0" layoutInCell="1" allowOverlap="1" wp14:anchorId="2B1EBC06" wp14:editId="6B906329">
            <wp:simplePos x="0" y="0"/>
            <wp:positionH relativeFrom="margin">
              <wp:posOffset>3822700</wp:posOffset>
            </wp:positionH>
            <wp:positionV relativeFrom="paragraph">
              <wp:posOffset>-395605</wp:posOffset>
            </wp:positionV>
            <wp:extent cx="1908810" cy="530860"/>
            <wp:effectExtent l="0" t="0" r="0" b="2540"/>
            <wp:wrapNone/>
            <wp:docPr id="5" name="Picture 5" descr="C:\Users\RMatthews\AppData\Local\Microsoft\Windows\INetCache\Content.MSO\28666A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atthews\AppData\Local\Microsoft\Windows\INetCache\Content.MSO\28666A83.tmp"/>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908810" cy="530860"/>
                    </a:xfrm>
                    <a:prstGeom prst="rect">
                      <a:avLst/>
                    </a:prstGeom>
                    <a:noFill/>
                    <a:ln>
                      <a:noFill/>
                    </a:ln>
                  </pic:spPr>
                </pic:pic>
              </a:graphicData>
            </a:graphic>
          </wp:anchor>
        </w:drawing>
      </w:r>
    </w:p>
    <w:p w14:paraId="571B301C" w14:textId="2F8A0B74" w:rsidR="002032BB" w:rsidRDefault="002032BB" w:rsidP="002032BB">
      <w:pPr>
        <w:spacing w:after="0"/>
        <w:rPr>
          <w:rFonts w:ascii="Arial" w:hAnsi="Arial" w:cs="Arial"/>
          <w:b/>
          <w:sz w:val="24"/>
          <w:szCs w:val="24"/>
        </w:rPr>
      </w:pPr>
      <w:r w:rsidRPr="000303DF">
        <w:rPr>
          <w:rFonts w:ascii="Arial" w:hAnsi="Arial" w:cs="Arial"/>
          <w:b/>
          <w:sz w:val="24"/>
          <w:szCs w:val="24"/>
        </w:rPr>
        <w:t>24</w:t>
      </w:r>
      <w:r w:rsidRPr="000303DF">
        <w:rPr>
          <w:rFonts w:ascii="Arial" w:hAnsi="Arial" w:cs="Arial"/>
          <w:b/>
          <w:sz w:val="24"/>
          <w:szCs w:val="24"/>
        </w:rPr>
        <w:tab/>
        <w:t xml:space="preserve">RIVER </w:t>
      </w:r>
      <w:r>
        <w:rPr>
          <w:rFonts w:ascii="Arial" w:hAnsi="Arial" w:cs="Arial"/>
          <w:b/>
          <w:sz w:val="24"/>
          <w:szCs w:val="24"/>
        </w:rPr>
        <w:t>TYNE</w:t>
      </w:r>
      <w:r w:rsidRPr="000303DF">
        <w:rPr>
          <w:rFonts w:ascii="Arial" w:hAnsi="Arial" w:cs="Arial"/>
          <w:b/>
          <w:sz w:val="24"/>
          <w:szCs w:val="24"/>
        </w:rPr>
        <w:t xml:space="preserve"> MULTI-ACADEMY TRUST</w:t>
      </w:r>
    </w:p>
    <w:p w14:paraId="36A7E7D5" w14:textId="77777777" w:rsidR="005C313D" w:rsidRPr="000303DF" w:rsidRDefault="005C313D" w:rsidP="002032BB">
      <w:pPr>
        <w:spacing w:after="0"/>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032BB" w14:paraId="3A957424" w14:textId="77777777" w:rsidTr="00C510FA">
        <w:tc>
          <w:tcPr>
            <w:tcW w:w="9016" w:type="dxa"/>
          </w:tcPr>
          <w:p w14:paraId="11A178FF" w14:textId="77777777" w:rsidR="002032BB" w:rsidRDefault="002032BB" w:rsidP="00C510FA">
            <w:pPr>
              <w:rPr>
                <w:rFonts w:ascii="Arial" w:hAnsi="Arial" w:cs="Arial"/>
                <w:b/>
                <w:sz w:val="24"/>
                <w:szCs w:val="24"/>
              </w:rPr>
            </w:pPr>
            <w:r>
              <w:rPr>
                <w:rFonts w:ascii="Arial" w:hAnsi="Arial" w:cs="Arial"/>
                <w:b/>
                <w:sz w:val="24"/>
                <w:szCs w:val="24"/>
              </w:rPr>
              <w:t>About us</w:t>
            </w:r>
          </w:p>
          <w:p w14:paraId="7AAB8A47" w14:textId="77777777" w:rsidR="002032BB" w:rsidRPr="004811BC" w:rsidRDefault="002032BB" w:rsidP="00C510FA">
            <w:pPr>
              <w:rPr>
                <w:rFonts w:ascii="Arial" w:hAnsi="Arial" w:cs="Arial"/>
                <w:bCs/>
                <w:iCs/>
                <w:sz w:val="24"/>
                <w:szCs w:val="24"/>
              </w:rPr>
            </w:pPr>
            <w:r>
              <w:rPr>
                <w:rFonts w:ascii="Arial" w:hAnsi="Arial" w:cs="Arial"/>
                <w:bCs/>
                <w:iCs/>
                <w:sz w:val="24"/>
                <w:szCs w:val="24"/>
              </w:rPr>
              <w:t>We work with young people who are at risk of or have been permanently excluded from mainstream.  Our cohort are key stage 3 and 4 learners who have behavioural support needs, SEMH and low level or unidentified SEND need.  Our approach is trauma informed and works on a relational approach, which is tailored to meet their needs.  To support this we have access to a range of in-house specialists: M</w:t>
            </w:r>
            <w:r w:rsidRPr="004811BC">
              <w:rPr>
                <w:rFonts w:ascii="Arial" w:hAnsi="Arial" w:cs="Arial"/>
                <w:bCs/>
                <w:iCs/>
                <w:sz w:val="24"/>
                <w:szCs w:val="24"/>
              </w:rPr>
              <w:t>ental Health and ASD</w:t>
            </w:r>
            <w:r>
              <w:rPr>
                <w:rFonts w:ascii="Arial" w:hAnsi="Arial" w:cs="Arial"/>
                <w:bCs/>
                <w:iCs/>
                <w:sz w:val="24"/>
                <w:szCs w:val="24"/>
              </w:rPr>
              <w:t xml:space="preserve">, </w:t>
            </w:r>
            <w:r w:rsidRPr="004811BC">
              <w:rPr>
                <w:rFonts w:ascii="Arial" w:hAnsi="Arial" w:cs="Arial"/>
                <w:bCs/>
                <w:iCs/>
                <w:sz w:val="24"/>
                <w:szCs w:val="24"/>
              </w:rPr>
              <w:t>Thrive trainers and practitioners</w:t>
            </w:r>
            <w:r>
              <w:rPr>
                <w:rFonts w:ascii="Arial" w:hAnsi="Arial" w:cs="Arial"/>
                <w:bCs/>
                <w:iCs/>
                <w:sz w:val="24"/>
                <w:szCs w:val="24"/>
              </w:rPr>
              <w:t xml:space="preserve">, </w:t>
            </w:r>
            <w:r w:rsidRPr="004811BC">
              <w:rPr>
                <w:rFonts w:ascii="Arial" w:hAnsi="Arial" w:cs="Arial"/>
                <w:bCs/>
                <w:iCs/>
                <w:sz w:val="24"/>
                <w:szCs w:val="24"/>
              </w:rPr>
              <w:t>Team teach trainers and 100% of staff trained</w:t>
            </w:r>
            <w:r>
              <w:rPr>
                <w:rFonts w:ascii="Arial" w:hAnsi="Arial" w:cs="Arial"/>
                <w:bCs/>
                <w:iCs/>
                <w:sz w:val="24"/>
                <w:szCs w:val="24"/>
              </w:rPr>
              <w:t xml:space="preserve">, </w:t>
            </w:r>
            <w:r w:rsidRPr="004811BC">
              <w:rPr>
                <w:rFonts w:ascii="Arial" w:hAnsi="Arial" w:cs="Arial"/>
                <w:bCs/>
                <w:iCs/>
                <w:sz w:val="24"/>
                <w:szCs w:val="24"/>
              </w:rPr>
              <w:t>SEND specialists</w:t>
            </w:r>
            <w:r>
              <w:rPr>
                <w:rFonts w:ascii="Arial" w:hAnsi="Arial" w:cs="Arial"/>
                <w:bCs/>
                <w:iCs/>
                <w:sz w:val="24"/>
                <w:szCs w:val="24"/>
              </w:rPr>
              <w:t xml:space="preserve">, </w:t>
            </w:r>
            <w:r w:rsidRPr="004811BC">
              <w:rPr>
                <w:rFonts w:ascii="Arial" w:hAnsi="Arial" w:cs="Arial"/>
                <w:bCs/>
                <w:iCs/>
                <w:sz w:val="24"/>
                <w:szCs w:val="24"/>
              </w:rPr>
              <w:t>Emotional literacy</w:t>
            </w:r>
            <w:r>
              <w:rPr>
                <w:rFonts w:ascii="Arial" w:hAnsi="Arial" w:cs="Arial"/>
                <w:bCs/>
                <w:iCs/>
                <w:sz w:val="24"/>
                <w:szCs w:val="24"/>
              </w:rPr>
              <w:t xml:space="preserve">, </w:t>
            </w:r>
            <w:r w:rsidRPr="004811BC">
              <w:rPr>
                <w:rFonts w:ascii="Arial" w:hAnsi="Arial" w:cs="Arial"/>
                <w:bCs/>
                <w:iCs/>
                <w:sz w:val="24"/>
                <w:szCs w:val="24"/>
              </w:rPr>
              <w:t>Phonics</w:t>
            </w:r>
            <w:r>
              <w:rPr>
                <w:rFonts w:ascii="Arial" w:hAnsi="Arial" w:cs="Arial"/>
                <w:bCs/>
                <w:iCs/>
                <w:sz w:val="24"/>
                <w:szCs w:val="24"/>
              </w:rPr>
              <w:t xml:space="preserve">, </w:t>
            </w:r>
            <w:r w:rsidRPr="004811BC">
              <w:rPr>
                <w:rFonts w:ascii="Arial" w:hAnsi="Arial" w:cs="Arial"/>
                <w:bCs/>
                <w:iCs/>
                <w:sz w:val="24"/>
                <w:szCs w:val="24"/>
              </w:rPr>
              <w:t>Access to an independent living suite</w:t>
            </w:r>
            <w:r>
              <w:rPr>
                <w:rFonts w:ascii="Arial" w:hAnsi="Arial" w:cs="Arial"/>
                <w:bCs/>
                <w:iCs/>
                <w:sz w:val="24"/>
                <w:szCs w:val="24"/>
              </w:rPr>
              <w:t xml:space="preserve">, </w:t>
            </w:r>
            <w:r w:rsidRPr="004811BC">
              <w:rPr>
                <w:rFonts w:ascii="Arial" w:hAnsi="Arial" w:cs="Arial"/>
                <w:bCs/>
                <w:iCs/>
                <w:sz w:val="24"/>
                <w:szCs w:val="24"/>
              </w:rPr>
              <w:t>Personal development leads</w:t>
            </w:r>
            <w:r>
              <w:rPr>
                <w:rFonts w:ascii="Arial" w:hAnsi="Arial" w:cs="Arial"/>
                <w:bCs/>
                <w:iCs/>
                <w:sz w:val="24"/>
                <w:szCs w:val="24"/>
              </w:rPr>
              <w:t xml:space="preserve"> and </w:t>
            </w:r>
            <w:r w:rsidRPr="004811BC">
              <w:rPr>
                <w:rFonts w:ascii="Arial" w:hAnsi="Arial" w:cs="Arial"/>
                <w:bCs/>
                <w:iCs/>
                <w:sz w:val="24"/>
                <w:szCs w:val="24"/>
              </w:rPr>
              <w:t xml:space="preserve">Qualified </w:t>
            </w:r>
            <w:r>
              <w:rPr>
                <w:rFonts w:ascii="Arial" w:hAnsi="Arial" w:cs="Arial"/>
                <w:bCs/>
                <w:iCs/>
                <w:sz w:val="24"/>
                <w:szCs w:val="24"/>
              </w:rPr>
              <w:t xml:space="preserve">subject </w:t>
            </w:r>
            <w:r w:rsidRPr="004811BC">
              <w:rPr>
                <w:rFonts w:ascii="Arial" w:hAnsi="Arial" w:cs="Arial"/>
                <w:bCs/>
                <w:iCs/>
                <w:sz w:val="24"/>
                <w:szCs w:val="24"/>
              </w:rPr>
              <w:t>teachers</w:t>
            </w:r>
            <w:r>
              <w:rPr>
                <w:rFonts w:ascii="Arial" w:hAnsi="Arial" w:cs="Arial"/>
                <w:bCs/>
                <w:iCs/>
                <w:sz w:val="24"/>
                <w:szCs w:val="24"/>
              </w:rPr>
              <w:t>.</w:t>
            </w:r>
          </w:p>
          <w:p w14:paraId="21E4B61D" w14:textId="77777777" w:rsidR="002032BB" w:rsidRDefault="002032BB" w:rsidP="00C510FA">
            <w:pPr>
              <w:rPr>
                <w:rFonts w:ascii="Arial" w:hAnsi="Arial" w:cs="Arial"/>
                <w:color w:val="000000"/>
                <w:sz w:val="24"/>
                <w:szCs w:val="24"/>
              </w:rPr>
            </w:pPr>
            <w:r>
              <w:rPr>
                <w:rFonts w:ascii="Arial" w:hAnsi="Arial" w:cs="Arial"/>
                <w:bCs/>
                <w:iCs/>
                <w:sz w:val="24"/>
                <w:szCs w:val="24"/>
              </w:rPr>
              <w:t xml:space="preserve">In addition to this we are aspirational for our young people and they will follow the national curriculum, as much as possible, whilst studying with us. This approach supports effective transition back into mainstream.  Our curriculum offer includes: </w:t>
            </w:r>
            <w:r w:rsidRPr="004811BC">
              <w:rPr>
                <w:rFonts w:ascii="Arial" w:hAnsi="Arial" w:cs="Arial"/>
                <w:bCs/>
                <w:iCs/>
                <w:sz w:val="24"/>
                <w:szCs w:val="24"/>
              </w:rPr>
              <w:t>English language</w:t>
            </w:r>
            <w:r>
              <w:rPr>
                <w:rFonts w:ascii="Arial" w:hAnsi="Arial" w:cs="Arial"/>
                <w:bCs/>
                <w:iCs/>
                <w:sz w:val="24"/>
                <w:szCs w:val="24"/>
              </w:rPr>
              <w:t xml:space="preserve">, </w:t>
            </w:r>
            <w:r w:rsidRPr="004811BC">
              <w:rPr>
                <w:rFonts w:ascii="Arial" w:hAnsi="Arial" w:cs="Arial"/>
                <w:bCs/>
                <w:iCs/>
                <w:sz w:val="24"/>
                <w:szCs w:val="24"/>
              </w:rPr>
              <w:t>English literature</w:t>
            </w:r>
            <w:r>
              <w:rPr>
                <w:rFonts w:ascii="Arial" w:hAnsi="Arial" w:cs="Arial"/>
                <w:bCs/>
                <w:iCs/>
                <w:sz w:val="24"/>
                <w:szCs w:val="24"/>
              </w:rPr>
              <w:t xml:space="preserve">, </w:t>
            </w:r>
            <w:r w:rsidRPr="004811BC">
              <w:rPr>
                <w:rFonts w:ascii="Arial" w:hAnsi="Arial" w:cs="Arial"/>
                <w:bCs/>
                <w:iCs/>
                <w:sz w:val="24"/>
                <w:szCs w:val="24"/>
              </w:rPr>
              <w:t>Mat</w:t>
            </w:r>
            <w:r>
              <w:rPr>
                <w:rFonts w:ascii="Arial" w:hAnsi="Arial" w:cs="Arial"/>
                <w:bCs/>
                <w:iCs/>
                <w:sz w:val="24"/>
                <w:szCs w:val="24"/>
              </w:rPr>
              <w:t xml:space="preserve">hematics, </w:t>
            </w:r>
            <w:r w:rsidRPr="004811BC">
              <w:rPr>
                <w:rFonts w:ascii="Arial" w:hAnsi="Arial" w:cs="Arial"/>
                <w:bCs/>
                <w:iCs/>
                <w:sz w:val="24"/>
                <w:szCs w:val="24"/>
              </w:rPr>
              <w:t>Science double award</w:t>
            </w:r>
            <w:r>
              <w:rPr>
                <w:rFonts w:ascii="Arial" w:hAnsi="Arial" w:cs="Arial"/>
                <w:bCs/>
                <w:iCs/>
                <w:sz w:val="24"/>
                <w:szCs w:val="24"/>
              </w:rPr>
              <w:t xml:space="preserve">, </w:t>
            </w:r>
            <w:r>
              <w:rPr>
                <w:rFonts w:ascii="Arial" w:hAnsi="Arial" w:cs="Arial"/>
                <w:color w:val="000000"/>
                <w:sz w:val="24"/>
                <w:szCs w:val="24"/>
              </w:rPr>
              <w:t xml:space="preserve">Art, Sport and Fitness, Catering, Geography, </w:t>
            </w:r>
            <w:r w:rsidRPr="004811BC">
              <w:rPr>
                <w:rFonts w:ascii="Arial" w:hAnsi="Arial" w:cs="Arial"/>
                <w:color w:val="000000"/>
                <w:sz w:val="24"/>
                <w:szCs w:val="24"/>
              </w:rPr>
              <w:t>Hi</w:t>
            </w:r>
            <w:r>
              <w:rPr>
                <w:rFonts w:ascii="Arial" w:hAnsi="Arial" w:cs="Arial"/>
                <w:color w:val="000000"/>
                <w:sz w:val="24"/>
                <w:szCs w:val="24"/>
              </w:rPr>
              <w:t xml:space="preserve">story (KS3), Culture and beliefs (KS3), Forest school, </w:t>
            </w:r>
            <w:r w:rsidRPr="004811BC">
              <w:rPr>
                <w:rFonts w:ascii="Arial" w:hAnsi="Arial" w:cs="Arial"/>
                <w:color w:val="000000"/>
                <w:sz w:val="24"/>
                <w:szCs w:val="24"/>
              </w:rPr>
              <w:t>PHSE</w:t>
            </w:r>
            <w:r>
              <w:rPr>
                <w:rFonts w:ascii="Arial" w:hAnsi="Arial" w:cs="Arial"/>
                <w:color w:val="000000"/>
                <w:sz w:val="24"/>
                <w:szCs w:val="24"/>
              </w:rPr>
              <w:t>.</w:t>
            </w:r>
          </w:p>
          <w:p w14:paraId="5E2B34CD" w14:textId="77777777" w:rsidR="002032BB" w:rsidRPr="004811BC" w:rsidRDefault="002032BB" w:rsidP="00C510FA">
            <w:pPr>
              <w:rPr>
                <w:rFonts w:ascii="Arial" w:hAnsi="Arial" w:cs="Arial"/>
                <w:bCs/>
                <w:iCs/>
                <w:sz w:val="24"/>
                <w:szCs w:val="24"/>
              </w:rPr>
            </w:pPr>
            <w:r>
              <w:rPr>
                <w:rFonts w:ascii="Arial" w:hAnsi="Arial" w:cs="Arial"/>
                <w:color w:val="000000"/>
                <w:sz w:val="24"/>
                <w:szCs w:val="24"/>
              </w:rPr>
              <w:t>Our offer focusses on the development of Community, Character and Currency through a tailored approach.</w:t>
            </w:r>
          </w:p>
        </w:tc>
      </w:tr>
      <w:tr w:rsidR="002032BB" w14:paraId="23D1F549" w14:textId="77777777" w:rsidTr="00C510FA">
        <w:tc>
          <w:tcPr>
            <w:tcW w:w="9016" w:type="dxa"/>
          </w:tcPr>
          <w:p w14:paraId="1295507D" w14:textId="77777777" w:rsidR="002032BB" w:rsidRDefault="002032BB" w:rsidP="00C510FA">
            <w:pPr>
              <w:rPr>
                <w:rFonts w:ascii="Arial" w:hAnsi="Arial" w:cs="Arial"/>
                <w:b/>
                <w:sz w:val="24"/>
                <w:szCs w:val="24"/>
              </w:rPr>
            </w:pPr>
            <w:r>
              <w:rPr>
                <w:rFonts w:ascii="Arial" w:hAnsi="Arial" w:cs="Arial"/>
                <w:b/>
                <w:sz w:val="24"/>
                <w:szCs w:val="24"/>
              </w:rPr>
              <w:t>Impact, Outcomes and Key Performance Indicators</w:t>
            </w:r>
          </w:p>
          <w:p w14:paraId="053D82DC" w14:textId="77777777" w:rsidR="002032BB" w:rsidRPr="004811BC" w:rsidRDefault="002032BB" w:rsidP="00C510FA">
            <w:pPr>
              <w:rPr>
                <w:rFonts w:ascii="Arial" w:hAnsi="Arial" w:cs="Arial"/>
                <w:bCs/>
                <w:iCs/>
                <w:sz w:val="24"/>
                <w:szCs w:val="24"/>
              </w:rPr>
            </w:pPr>
            <w:r w:rsidRPr="007D3CC8">
              <w:rPr>
                <w:rFonts w:ascii="Arial" w:hAnsi="Arial" w:cs="Arial"/>
                <w:bCs/>
                <w:iCs/>
                <w:sz w:val="24"/>
                <w:szCs w:val="24"/>
              </w:rPr>
              <w:t>The impact of our offer is personal to the learner and could be improved attendance, successful transition back to mainstream, reduced exclusion rate, improved behaviours.  We are also proud to have a strong track record of 100% positive and sustained destinations for our year 11 learners.</w:t>
            </w:r>
          </w:p>
        </w:tc>
      </w:tr>
      <w:tr w:rsidR="002032BB" w14:paraId="1AC2D195" w14:textId="77777777" w:rsidTr="00C510FA">
        <w:tc>
          <w:tcPr>
            <w:tcW w:w="9016" w:type="dxa"/>
          </w:tcPr>
          <w:p w14:paraId="48BBB04F" w14:textId="77777777" w:rsidR="002032BB" w:rsidRDefault="002032BB" w:rsidP="00C510FA">
            <w:pPr>
              <w:rPr>
                <w:rFonts w:ascii="Arial" w:hAnsi="Arial" w:cs="Arial"/>
                <w:b/>
                <w:sz w:val="24"/>
                <w:szCs w:val="24"/>
              </w:rPr>
            </w:pPr>
            <w:r>
              <w:rPr>
                <w:rFonts w:ascii="Arial" w:hAnsi="Arial" w:cs="Arial"/>
                <w:b/>
                <w:sz w:val="24"/>
                <w:szCs w:val="24"/>
              </w:rPr>
              <w:t>How to access?</w:t>
            </w:r>
          </w:p>
          <w:p w14:paraId="6367A8C7" w14:textId="77777777" w:rsidR="002032BB" w:rsidRPr="00332818" w:rsidRDefault="002032BB" w:rsidP="00C510FA">
            <w:pPr>
              <w:rPr>
                <w:rFonts w:ascii="Arial" w:hAnsi="Arial" w:cs="Arial"/>
                <w:bCs/>
                <w:i/>
                <w:iCs/>
                <w:sz w:val="24"/>
                <w:szCs w:val="24"/>
              </w:rPr>
            </w:pPr>
            <w:r>
              <w:rPr>
                <w:rFonts w:ascii="Arial" w:hAnsi="Arial" w:cs="Arial"/>
                <w:bCs/>
                <w:iCs/>
                <w:sz w:val="24"/>
                <w:szCs w:val="24"/>
              </w:rPr>
              <w:t>We offer an in person onsite offer and wrap around offer to support bespoke timetable where this is in the best interests of the young person.</w:t>
            </w:r>
          </w:p>
        </w:tc>
      </w:tr>
      <w:tr w:rsidR="002032BB" w14:paraId="18E26FF4" w14:textId="77777777" w:rsidTr="00C510FA">
        <w:tc>
          <w:tcPr>
            <w:tcW w:w="9016" w:type="dxa"/>
          </w:tcPr>
          <w:p w14:paraId="3EEEFB33" w14:textId="77777777" w:rsidR="002032BB" w:rsidRDefault="002032BB" w:rsidP="00C510FA">
            <w:pPr>
              <w:rPr>
                <w:rFonts w:ascii="Arial" w:hAnsi="Arial" w:cs="Arial"/>
                <w:b/>
                <w:sz w:val="24"/>
                <w:szCs w:val="24"/>
              </w:rPr>
            </w:pPr>
            <w:r>
              <w:rPr>
                <w:rFonts w:ascii="Arial" w:hAnsi="Arial" w:cs="Arial"/>
                <w:b/>
                <w:sz w:val="24"/>
                <w:szCs w:val="24"/>
              </w:rPr>
              <w:t>How we deliver</w:t>
            </w:r>
          </w:p>
          <w:p w14:paraId="7127A499" w14:textId="77777777" w:rsidR="002032BB" w:rsidRPr="007B5774" w:rsidRDefault="002032BB" w:rsidP="00C510FA">
            <w:pPr>
              <w:rPr>
                <w:rFonts w:ascii="Arial" w:hAnsi="Arial" w:cs="Arial"/>
                <w:bCs/>
                <w:iCs/>
                <w:sz w:val="24"/>
                <w:szCs w:val="24"/>
              </w:rPr>
            </w:pPr>
            <w:r w:rsidRPr="007B5774">
              <w:rPr>
                <w:rFonts w:ascii="Arial" w:hAnsi="Arial" w:cs="Arial"/>
                <w:bCs/>
                <w:iCs/>
                <w:sz w:val="24"/>
                <w:szCs w:val="24"/>
              </w:rPr>
              <w:t>We operate across two sites and the site offered will be based on the young person’s needs.  Our school day operates Monday to Friday 9-2:15, with a breakfast club offer from 8:30.  All students will work towards accessing this full offer but may have in place bespoke timetables in the process of building up to this.</w:t>
            </w:r>
          </w:p>
        </w:tc>
      </w:tr>
      <w:tr w:rsidR="002032BB" w14:paraId="09FDA629" w14:textId="77777777" w:rsidTr="00C510FA">
        <w:tc>
          <w:tcPr>
            <w:tcW w:w="9016" w:type="dxa"/>
          </w:tcPr>
          <w:p w14:paraId="41EDAC8C" w14:textId="77777777" w:rsidR="002032BB" w:rsidRDefault="002032BB" w:rsidP="00C510FA">
            <w:pPr>
              <w:rPr>
                <w:rFonts w:ascii="Arial" w:hAnsi="Arial" w:cs="Arial"/>
                <w:b/>
                <w:sz w:val="24"/>
                <w:szCs w:val="24"/>
              </w:rPr>
            </w:pPr>
            <w:r w:rsidRPr="00B93BE0">
              <w:rPr>
                <w:rFonts w:ascii="Arial" w:hAnsi="Arial" w:cs="Arial"/>
                <w:b/>
                <w:sz w:val="24"/>
                <w:szCs w:val="24"/>
              </w:rPr>
              <w:t xml:space="preserve">How we report attendance </w:t>
            </w:r>
          </w:p>
          <w:p w14:paraId="56014695" w14:textId="77777777" w:rsidR="002032BB" w:rsidRPr="00B93BE0" w:rsidRDefault="002032BB" w:rsidP="00C510FA">
            <w:pPr>
              <w:rPr>
                <w:rFonts w:ascii="Arial" w:hAnsi="Arial" w:cs="Arial"/>
                <w:b/>
                <w:sz w:val="24"/>
                <w:szCs w:val="24"/>
              </w:rPr>
            </w:pPr>
            <w:r>
              <w:rPr>
                <w:rFonts w:ascii="Arial" w:hAnsi="Arial" w:cs="Arial"/>
                <w:sz w:val="24"/>
                <w:szCs w:val="24"/>
              </w:rPr>
              <w:t>Attendance is recorded at both am and pm sessions, each day and reported to our stakeholders in line with the service level agreement in place.  We also have a system where stakeholders can access key information about their learners, which includes weekly and year to date attendance updated weekly.</w:t>
            </w:r>
          </w:p>
        </w:tc>
      </w:tr>
      <w:tr w:rsidR="002032BB" w14:paraId="1293D65A" w14:textId="77777777" w:rsidTr="00C510FA">
        <w:tc>
          <w:tcPr>
            <w:tcW w:w="9016" w:type="dxa"/>
          </w:tcPr>
          <w:p w14:paraId="62DC392D" w14:textId="77777777" w:rsidR="002032BB" w:rsidRDefault="002032BB" w:rsidP="00C510FA">
            <w:pPr>
              <w:rPr>
                <w:rFonts w:ascii="Arial" w:hAnsi="Arial" w:cs="Arial"/>
                <w:b/>
                <w:sz w:val="24"/>
                <w:szCs w:val="24"/>
              </w:rPr>
            </w:pPr>
            <w:r>
              <w:rPr>
                <w:rFonts w:ascii="Arial" w:hAnsi="Arial" w:cs="Arial"/>
                <w:b/>
                <w:sz w:val="24"/>
                <w:szCs w:val="24"/>
              </w:rPr>
              <w:t>Our key contacts</w:t>
            </w:r>
          </w:p>
          <w:p w14:paraId="358A5BB9" w14:textId="77777777" w:rsidR="002032BB" w:rsidRPr="004811BC" w:rsidRDefault="002032BB" w:rsidP="00C510FA">
            <w:pPr>
              <w:rPr>
                <w:rFonts w:ascii="Arial" w:hAnsi="Arial" w:cs="Arial"/>
                <w:sz w:val="24"/>
                <w:szCs w:val="24"/>
              </w:rPr>
            </w:pPr>
            <w:r w:rsidRPr="004811BC">
              <w:rPr>
                <w:rFonts w:ascii="Arial" w:hAnsi="Arial" w:cs="Arial"/>
                <w:sz w:val="24"/>
                <w:szCs w:val="24"/>
              </w:rPr>
              <w:t>Day to day: enquiriesgateshead@rtmat.org.uk</w:t>
            </w:r>
          </w:p>
          <w:p w14:paraId="17EDA306" w14:textId="77777777" w:rsidR="002032BB" w:rsidRPr="00B93BE0" w:rsidRDefault="002032BB" w:rsidP="00C510FA">
            <w:pPr>
              <w:rPr>
                <w:rFonts w:ascii="Arial" w:hAnsi="Arial" w:cs="Arial"/>
                <w:b/>
                <w:sz w:val="24"/>
                <w:szCs w:val="24"/>
              </w:rPr>
            </w:pPr>
            <w:r w:rsidRPr="004811BC">
              <w:rPr>
                <w:rFonts w:ascii="Arial" w:hAnsi="Arial" w:cs="Arial"/>
                <w:sz w:val="24"/>
                <w:szCs w:val="24"/>
              </w:rPr>
              <w:t>Safeguarding: safeguarding@rtmat.org.uk</w:t>
            </w:r>
          </w:p>
        </w:tc>
      </w:tr>
      <w:tr w:rsidR="002032BB" w14:paraId="3F2ED879" w14:textId="77777777" w:rsidTr="00C510FA">
        <w:tc>
          <w:tcPr>
            <w:tcW w:w="9016" w:type="dxa"/>
          </w:tcPr>
          <w:p w14:paraId="4C9304E0" w14:textId="77777777" w:rsidR="002032BB" w:rsidRPr="007A183C" w:rsidRDefault="002032BB" w:rsidP="00C510FA">
            <w:pPr>
              <w:rPr>
                <w:rFonts w:ascii="Arial" w:hAnsi="Arial" w:cs="Arial"/>
                <w:b/>
                <w:sz w:val="24"/>
                <w:szCs w:val="24"/>
              </w:rPr>
            </w:pPr>
            <w:r>
              <w:rPr>
                <w:rFonts w:ascii="Arial" w:hAnsi="Arial" w:cs="Arial"/>
                <w:b/>
                <w:sz w:val="24"/>
                <w:szCs w:val="24"/>
              </w:rPr>
              <w:t xml:space="preserve">Website links: </w:t>
            </w:r>
            <w:r w:rsidRPr="007B5774">
              <w:rPr>
                <w:rFonts w:ascii="Arial" w:hAnsi="Arial" w:cs="Arial"/>
                <w:bCs/>
                <w:i/>
                <w:iCs/>
                <w:sz w:val="24"/>
                <w:szCs w:val="24"/>
              </w:rPr>
              <w:t>https://gateshead.rtmat.org.uk/app/os#!welcome/home</w:t>
            </w:r>
          </w:p>
        </w:tc>
      </w:tr>
    </w:tbl>
    <w:p w14:paraId="6AC956C7" w14:textId="77777777" w:rsidR="002032BB" w:rsidRDefault="002032BB" w:rsidP="00B62E25">
      <w:pPr>
        <w:rPr>
          <w:b/>
          <w:szCs w:val="24"/>
        </w:rPr>
      </w:pPr>
    </w:p>
    <w:p w14:paraId="153CDE13" w14:textId="015CDA4D" w:rsidR="002032BB" w:rsidRDefault="002032BB">
      <w:pPr>
        <w:rPr>
          <w:b/>
          <w:szCs w:val="24"/>
        </w:rPr>
      </w:pPr>
      <w:r>
        <w:rPr>
          <w:b/>
          <w:szCs w:val="24"/>
        </w:rPr>
        <w:br w:type="page"/>
      </w:r>
    </w:p>
    <w:p w14:paraId="68ADA225" w14:textId="77777777" w:rsidR="002032BB" w:rsidRPr="000303DF" w:rsidRDefault="002032BB" w:rsidP="002032BB">
      <w:pPr>
        <w:spacing w:after="0"/>
        <w:rPr>
          <w:rFonts w:ascii="Arial" w:hAnsi="Arial" w:cs="Arial"/>
          <w:b/>
          <w:sz w:val="24"/>
          <w:szCs w:val="24"/>
        </w:rPr>
      </w:pPr>
      <w:r w:rsidRPr="000303DF">
        <w:rPr>
          <w:rFonts w:ascii="Arial" w:hAnsi="Arial" w:cs="Arial"/>
          <w:b/>
          <w:sz w:val="24"/>
          <w:szCs w:val="24"/>
        </w:rPr>
        <w:lastRenderedPageBreak/>
        <w:t>25</w:t>
      </w:r>
      <w:r w:rsidRPr="000303DF">
        <w:rPr>
          <w:rFonts w:ascii="Arial" w:hAnsi="Arial" w:cs="Arial"/>
          <w:b/>
          <w:sz w:val="24"/>
          <w:szCs w:val="24"/>
        </w:rPr>
        <w:tab/>
        <w:t>SOPHIA HIGH LTD</w:t>
      </w:r>
    </w:p>
    <w:tbl>
      <w:tblPr>
        <w:tblStyle w:val="TableGrid"/>
        <w:tblW w:w="0" w:type="auto"/>
        <w:tblLook w:val="04A0" w:firstRow="1" w:lastRow="0" w:firstColumn="1" w:lastColumn="0" w:noHBand="0" w:noVBand="1"/>
      </w:tblPr>
      <w:tblGrid>
        <w:gridCol w:w="9016"/>
      </w:tblGrid>
      <w:tr w:rsidR="002032BB" w:rsidRPr="002032BB" w14:paraId="5B1FB70B" w14:textId="77777777" w:rsidTr="00C510FA">
        <w:tc>
          <w:tcPr>
            <w:tcW w:w="9016" w:type="dxa"/>
          </w:tcPr>
          <w:p w14:paraId="03A72862" w14:textId="77777777" w:rsidR="002032BB" w:rsidRPr="002032BB" w:rsidRDefault="002032BB" w:rsidP="00C510FA">
            <w:pPr>
              <w:rPr>
                <w:rFonts w:ascii="Arial" w:hAnsi="Arial" w:cs="Arial"/>
                <w:b/>
                <w:sz w:val="24"/>
                <w:szCs w:val="24"/>
              </w:rPr>
            </w:pPr>
            <w:r w:rsidRPr="002032BB">
              <w:rPr>
                <w:rFonts w:ascii="Arial" w:hAnsi="Arial" w:cs="Arial"/>
                <w:b/>
                <w:sz w:val="24"/>
                <w:szCs w:val="24"/>
              </w:rPr>
              <w:t>About us</w:t>
            </w:r>
          </w:p>
          <w:p w14:paraId="584CF926" w14:textId="77777777"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Sophia High School is a full time online education provider for children between</w:t>
            </w:r>
          </w:p>
          <w:p w14:paraId="1BFF1840" w14:textId="77777777"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the ages of 4 to 16 offering the U.K. National Curriculum for England and 1:1</w:t>
            </w:r>
          </w:p>
          <w:p w14:paraId="245202E1" w14:textId="77777777"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tuition. Sophia High was the first online school to be evaluated by Ofsted in Sept</w:t>
            </w:r>
          </w:p>
          <w:p w14:paraId="79452AFB" w14:textId="77777777"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2023 against the Online Education Accreditation Scheme standards, and is the</w:t>
            </w:r>
          </w:p>
          <w:p w14:paraId="656B2963" w14:textId="1BCF39B7"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first U.K. Online School to be accredited by the Department for Education (DfE).</w:t>
            </w:r>
          </w:p>
        </w:tc>
      </w:tr>
      <w:tr w:rsidR="002032BB" w:rsidRPr="002032BB" w14:paraId="7B114049" w14:textId="77777777" w:rsidTr="00C510FA">
        <w:tc>
          <w:tcPr>
            <w:tcW w:w="9016" w:type="dxa"/>
          </w:tcPr>
          <w:p w14:paraId="6ABE1967" w14:textId="77777777" w:rsidR="002032BB" w:rsidRPr="002032BB" w:rsidRDefault="002032BB" w:rsidP="00C510FA">
            <w:pPr>
              <w:rPr>
                <w:rFonts w:ascii="Arial" w:hAnsi="Arial" w:cs="Arial"/>
                <w:b/>
                <w:sz w:val="24"/>
                <w:szCs w:val="24"/>
              </w:rPr>
            </w:pPr>
            <w:r w:rsidRPr="002032BB">
              <w:rPr>
                <w:rFonts w:ascii="Arial" w:hAnsi="Arial" w:cs="Arial"/>
                <w:b/>
                <w:sz w:val="24"/>
                <w:szCs w:val="24"/>
              </w:rPr>
              <w:t>Impact, Outcomes and Key Performance Indicators</w:t>
            </w:r>
          </w:p>
          <w:p w14:paraId="6413C6F4" w14:textId="7677693E"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We track academic, behavioural, and social-emotional data via our LMS to monitor</w:t>
            </w:r>
            <w:r>
              <w:rPr>
                <w:rFonts w:ascii="Arial" w:hAnsi="Arial" w:cs="Arial"/>
                <w:sz w:val="24"/>
                <w:szCs w:val="24"/>
              </w:rPr>
              <w:t xml:space="preserve"> </w:t>
            </w:r>
            <w:r w:rsidRPr="002032BB">
              <w:rPr>
                <w:rFonts w:ascii="Arial" w:hAnsi="Arial" w:cs="Arial"/>
                <w:sz w:val="24"/>
                <w:szCs w:val="24"/>
              </w:rPr>
              <w:t>progress and have a strong culture of attendance and engagement, achieving over</w:t>
            </w:r>
            <w:r>
              <w:rPr>
                <w:rFonts w:ascii="Arial" w:hAnsi="Arial" w:cs="Arial"/>
                <w:sz w:val="24"/>
                <w:szCs w:val="24"/>
              </w:rPr>
              <w:t xml:space="preserve"> </w:t>
            </w:r>
            <w:r w:rsidRPr="002032BB">
              <w:rPr>
                <w:rFonts w:ascii="Arial" w:hAnsi="Arial" w:cs="Arial"/>
                <w:sz w:val="24"/>
                <w:szCs w:val="24"/>
              </w:rPr>
              <w:t>90% student attendance in all lessons across the school and high NPS Voice of</w:t>
            </w:r>
          </w:p>
          <w:p w14:paraId="39AB4B09" w14:textId="2752B302"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Student and Voice of the Parent Annual Surveys. Students receive daily feedback</w:t>
            </w:r>
            <w:r>
              <w:rPr>
                <w:rFonts w:ascii="Arial" w:hAnsi="Arial" w:cs="Arial"/>
                <w:sz w:val="24"/>
                <w:szCs w:val="24"/>
              </w:rPr>
              <w:t xml:space="preserve"> </w:t>
            </w:r>
            <w:r w:rsidRPr="002032BB">
              <w:rPr>
                <w:rFonts w:ascii="Arial" w:hAnsi="Arial" w:cs="Arial"/>
                <w:sz w:val="24"/>
                <w:szCs w:val="24"/>
              </w:rPr>
              <w:t>and</w:t>
            </w:r>
            <w:r>
              <w:rPr>
                <w:rFonts w:ascii="Arial" w:hAnsi="Arial" w:cs="Arial"/>
                <w:sz w:val="24"/>
                <w:szCs w:val="24"/>
              </w:rPr>
              <w:t xml:space="preserve"> </w:t>
            </w:r>
            <w:r w:rsidRPr="002032BB">
              <w:rPr>
                <w:rFonts w:ascii="Arial" w:hAnsi="Arial" w:cs="Arial"/>
                <w:sz w:val="24"/>
                <w:szCs w:val="24"/>
              </w:rPr>
              <w:t>marked work from teachers and those who enrol full time with us receive</w:t>
            </w:r>
          </w:p>
          <w:p w14:paraId="3D3852E3" w14:textId="4569F9F9"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weekly meetings with teachers to track progress, as well as annual progress</w:t>
            </w:r>
            <w:r>
              <w:rPr>
                <w:rFonts w:ascii="Arial" w:hAnsi="Arial" w:cs="Arial"/>
                <w:sz w:val="24"/>
                <w:szCs w:val="24"/>
              </w:rPr>
              <w:t xml:space="preserve"> </w:t>
            </w:r>
            <w:r w:rsidRPr="002032BB">
              <w:rPr>
                <w:rFonts w:ascii="Arial" w:hAnsi="Arial" w:cs="Arial"/>
                <w:sz w:val="24"/>
                <w:szCs w:val="24"/>
              </w:rPr>
              <w:t>reports. Our small class sizes (6:1 in core subjects) provides students with a</w:t>
            </w:r>
          </w:p>
          <w:p w14:paraId="44DDFE1C" w14:textId="4D7F87AA"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personalised learning pathway and enables them to feel supported with thei</w:t>
            </w:r>
            <w:r>
              <w:rPr>
                <w:rFonts w:ascii="Arial" w:hAnsi="Arial" w:cs="Arial"/>
                <w:sz w:val="24"/>
                <w:szCs w:val="24"/>
              </w:rPr>
              <w:t xml:space="preserve">r </w:t>
            </w:r>
            <w:r w:rsidRPr="002032BB">
              <w:rPr>
                <w:rFonts w:ascii="Arial" w:hAnsi="Arial" w:cs="Arial"/>
                <w:sz w:val="24"/>
                <w:szCs w:val="24"/>
              </w:rPr>
              <w:t>needs met each and every lesson.</w:t>
            </w:r>
          </w:p>
          <w:p w14:paraId="136A560F" w14:textId="77777777"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During the induction process, students will undergo CAT4 and GL Assessments to</w:t>
            </w:r>
          </w:p>
          <w:p w14:paraId="30F0C5F2" w14:textId="377FE99F"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identify their strengths and areas for improvement and will complete internal</w:t>
            </w:r>
            <w:r>
              <w:rPr>
                <w:rFonts w:ascii="Arial" w:hAnsi="Arial" w:cs="Arial"/>
                <w:sz w:val="24"/>
                <w:szCs w:val="24"/>
              </w:rPr>
              <w:t xml:space="preserve"> </w:t>
            </w:r>
            <w:r w:rsidRPr="002032BB">
              <w:rPr>
                <w:rFonts w:ascii="Arial" w:hAnsi="Arial" w:cs="Arial"/>
                <w:sz w:val="24"/>
                <w:szCs w:val="24"/>
              </w:rPr>
              <w:t>assessments throughout the year, as well as end of year Standardised</w:t>
            </w:r>
            <w:r>
              <w:rPr>
                <w:rFonts w:ascii="Arial" w:hAnsi="Arial" w:cs="Arial"/>
                <w:sz w:val="24"/>
                <w:szCs w:val="24"/>
              </w:rPr>
              <w:t xml:space="preserve"> </w:t>
            </w:r>
            <w:r w:rsidRPr="002032BB">
              <w:rPr>
                <w:rFonts w:ascii="Arial" w:hAnsi="Arial" w:cs="Arial"/>
                <w:sz w:val="24"/>
                <w:szCs w:val="24"/>
              </w:rPr>
              <w:t>Assessments. Onboarding will consist of triangulation meetings with Local</w:t>
            </w:r>
            <w:r>
              <w:rPr>
                <w:rFonts w:ascii="Arial" w:hAnsi="Arial" w:cs="Arial"/>
                <w:sz w:val="24"/>
                <w:szCs w:val="24"/>
              </w:rPr>
              <w:t xml:space="preserve"> </w:t>
            </w:r>
            <w:r w:rsidRPr="002032BB">
              <w:rPr>
                <w:rFonts w:ascii="Arial" w:hAnsi="Arial" w:cs="Arial"/>
                <w:sz w:val="24"/>
                <w:szCs w:val="24"/>
              </w:rPr>
              <w:t>Authorities and Prior Settings to ensure a smooth transition and once onboarded,</w:t>
            </w:r>
          </w:p>
          <w:p w14:paraId="6D135314" w14:textId="429A8F7D"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weekly meetings are offered to parents/caregivers, along with full Google</w:t>
            </w:r>
            <w:r>
              <w:rPr>
                <w:rFonts w:ascii="Arial" w:hAnsi="Arial" w:cs="Arial"/>
                <w:sz w:val="24"/>
                <w:szCs w:val="24"/>
              </w:rPr>
              <w:t xml:space="preserve"> </w:t>
            </w:r>
            <w:r w:rsidRPr="002032BB">
              <w:rPr>
                <w:rFonts w:ascii="Arial" w:hAnsi="Arial" w:cs="Arial"/>
                <w:sz w:val="24"/>
                <w:szCs w:val="24"/>
              </w:rPr>
              <w:t>Workspace access for parents 24-7 including recorded lessons and materials. For</w:t>
            </w:r>
          </w:p>
          <w:p w14:paraId="19E180A7" w14:textId="34ADC87B"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students with SEN, their progress in line with their needs will be reviewed every six</w:t>
            </w:r>
            <w:r>
              <w:rPr>
                <w:rFonts w:ascii="Arial" w:hAnsi="Arial" w:cs="Arial"/>
                <w:sz w:val="24"/>
                <w:szCs w:val="24"/>
              </w:rPr>
              <w:t xml:space="preserve"> </w:t>
            </w:r>
            <w:r w:rsidRPr="002032BB">
              <w:rPr>
                <w:rFonts w:ascii="Arial" w:hAnsi="Arial" w:cs="Arial"/>
                <w:sz w:val="24"/>
                <w:szCs w:val="24"/>
              </w:rPr>
              <w:t>weeks with parents and Local Authority providers, and those with an EHCP will be</w:t>
            </w:r>
            <w:r>
              <w:rPr>
                <w:rFonts w:ascii="Arial" w:hAnsi="Arial" w:cs="Arial"/>
                <w:sz w:val="24"/>
                <w:szCs w:val="24"/>
              </w:rPr>
              <w:t xml:space="preserve"> </w:t>
            </w:r>
            <w:r w:rsidRPr="002032BB">
              <w:rPr>
                <w:rFonts w:ascii="Arial" w:hAnsi="Arial" w:cs="Arial"/>
                <w:sz w:val="24"/>
                <w:szCs w:val="24"/>
              </w:rPr>
              <w:t>provided with target review meetings and an annual review.</w:t>
            </w:r>
          </w:p>
        </w:tc>
      </w:tr>
      <w:tr w:rsidR="002032BB" w:rsidRPr="002032BB" w14:paraId="69E0F6F3" w14:textId="77777777" w:rsidTr="00C510FA">
        <w:tc>
          <w:tcPr>
            <w:tcW w:w="9016" w:type="dxa"/>
          </w:tcPr>
          <w:p w14:paraId="5FDC2482" w14:textId="77777777" w:rsidR="002032BB" w:rsidRPr="002032BB" w:rsidRDefault="002032BB" w:rsidP="00C510FA">
            <w:pPr>
              <w:rPr>
                <w:rFonts w:ascii="Arial" w:hAnsi="Arial" w:cs="Arial"/>
                <w:b/>
                <w:sz w:val="24"/>
                <w:szCs w:val="24"/>
              </w:rPr>
            </w:pPr>
            <w:r w:rsidRPr="002032BB">
              <w:rPr>
                <w:rFonts w:ascii="Arial" w:hAnsi="Arial" w:cs="Arial"/>
                <w:b/>
                <w:sz w:val="24"/>
                <w:szCs w:val="24"/>
              </w:rPr>
              <w:t>How to access?</w:t>
            </w:r>
          </w:p>
          <w:p w14:paraId="33CFC193" w14:textId="77777777"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Online offering using the Google Classroom platform - can be accessed from</w:t>
            </w:r>
          </w:p>
          <w:p w14:paraId="1B716FF6" w14:textId="33759A2E"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home or in a quiet, supervised room within the school.</w:t>
            </w:r>
          </w:p>
        </w:tc>
      </w:tr>
      <w:tr w:rsidR="002032BB" w:rsidRPr="002032BB" w14:paraId="4D9E5286" w14:textId="77777777" w:rsidTr="00C510FA">
        <w:tc>
          <w:tcPr>
            <w:tcW w:w="9016" w:type="dxa"/>
          </w:tcPr>
          <w:p w14:paraId="766EA629" w14:textId="77777777" w:rsidR="002032BB" w:rsidRPr="002032BB" w:rsidRDefault="002032BB" w:rsidP="00C510FA">
            <w:pPr>
              <w:rPr>
                <w:rFonts w:ascii="Arial" w:hAnsi="Arial" w:cs="Arial"/>
                <w:b/>
                <w:sz w:val="24"/>
                <w:szCs w:val="24"/>
              </w:rPr>
            </w:pPr>
            <w:r w:rsidRPr="002032BB">
              <w:rPr>
                <w:rFonts w:ascii="Arial" w:hAnsi="Arial" w:cs="Arial"/>
                <w:b/>
                <w:sz w:val="24"/>
                <w:szCs w:val="24"/>
              </w:rPr>
              <w:t>How we deliver</w:t>
            </w:r>
          </w:p>
          <w:p w14:paraId="3F1F85B2" w14:textId="77777777"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Our full time provision runs from 08.10am-16.00pm, with our live lessons running</w:t>
            </w:r>
          </w:p>
          <w:p w14:paraId="662DC316" w14:textId="5C0AB7B6"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during the first half of the day, and our independent study and project based</w:t>
            </w:r>
            <w:r>
              <w:rPr>
                <w:rFonts w:ascii="Arial" w:hAnsi="Arial" w:cs="Arial"/>
                <w:sz w:val="24"/>
                <w:szCs w:val="24"/>
              </w:rPr>
              <w:t xml:space="preserve"> </w:t>
            </w:r>
            <w:r w:rsidRPr="002032BB">
              <w:rPr>
                <w:rFonts w:ascii="Arial" w:hAnsi="Arial" w:cs="Arial"/>
                <w:sz w:val="24"/>
                <w:szCs w:val="24"/>
              </w:rPr>
              <w:t>learning tasks taking place in the second half. Lesson times differ depending on</w:t>
            </w:r>
          </w:p>
          <w:p w14:paraId="04A2077A" w14:textId="77777777"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Key Stage, with a break between each lesson.</w:t>
            </w:r>
          </w:p>
          <w:p w14:paraId="570576AF" w14:textId="77777777"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Our 1:1 tuition is offered in both 30 minute and 60 minute slots throughout the</w:t>
            </w:r>
          </w:p>
          <w:p w14:paraId="0DE96397" w14:textId="07A70D97" w:rsidR="002032BB" w:rsidRPr="002032BB" w:rsidRDefault="002032BB" w:rsidP="002032BB">
            <w:pPr>
              <w:rPr>
                <w:rFonts w:ascii="Arial" w:hAnsi="Arial" w:cs="Arial"/>
                <w:bCs/>
                <w:sz w:val="24"/>
                <w:szCs w:val="24"/>
              </w:rPr>
            </w:pPr>
            <w:r w:rsidRPr="002032BB">
              <w:rPr>
                <w:rFonts w:ascii="Arial" w:hAnsi="Arial" w:cs="Arial"/>
                <w:sz w:val="24"/>
                <w:szCs w:val="24"/>
              </w:rPr>
              <w:t>school day in a range of subjects from KS2-KS4</w:t>
            </w:r>
          </w:p>
        </w:tc>
      </w:tr>
      <w:tr w:rsidR="002032BB" w:rsidRPr="002032BB" w14:paraId="54CC2FBA" w14:textId="77777777" w:rsidTr="00C510FA">
        <w:tc>
          <w:tcPr>
            <w:tcW w:w="9016" w:type="dxa"/>
          </w:tcPr>
          <w:p w14:paraId="4DD0C123" w14:textId="77777777" w:rsidR="002032BB" w:rsidRPr="002032BB" w:rsidRDefault="002032BB" w:rsidP="00C510FA">
            <w:pPr>
              <w:rPr>
                <w:rFonts w:ascii="Arial" w:hAnsi="Arial" w:cs="Arial"/>
                <w:b/>
                <w:sz w:val="24"/>
                <w:szCs w:val="24"/>
              </w:rPr>
            </w:pPr>
            <w:r w:rsidRPr="002032BB">
              <w:rPr>
                <w:rFonts w:ascii="Arial" w:hAnsi="Arial" w:cs="Arial"/>
                <w:b/>
                <w:sz w:val="24"/>
                <w:szCs w:val="24"/>
              </w:rPr>
              <w:t xml:space="preserve">How we report attendance </w:t>
            </w:r>
          </w:p>
          <w:p w14:paraId="3DDB7843" w14:textId="530162AE"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We provide schools with a weekly attendance report for each student</w:t>
            </w:r>
            <w:r>
              <w:rPr>
                <w:rFonts w:ascii="Arial" w:hAnsi="Arial" w:cs="Arial"/>
                <w:sz w:val="24"/>
                <w:szCs w:val="24"/>
              </w:rPr>
              <w:t xml:space="preserve"> </w:t>
            </w:r>
            <w:r w:rsidRPr="002032BB">
              <w:rPr>
                <w:rFonts w:ascii="Arial" w:hAnsi="Arial" w:cs="Arial"/>
                <w:sz w:val="24"/>
                <w:szCs w:val="24"/>
              </w:rPr>
              <w:t>commissioned with us using our custom built LMS. This is sent automatically at the</w:t>
            </w:r>
          </w:p>
          <w:p w14:paraId="5C8E291D" w14:textId="7AD7CEDA"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start of each week and reports on attendance from the week before.</w:t>
            </w:r>
          </w:p>
        </w:tc>
      </w:tr>
      <w:tr w:rsidR="002032BB" w:rsidRPr="002032BB" w14:paraId="7E8C6EFE" w14:textId="77777777" w:rsidTr="00C510FA">
        <w:tc>
          <w:tcPr>
            <w:tcW w:w="9016" w:type="dxa"/>
          </w:tcPr>
          <w:p w14:paraId="384FC584" w14:textId="77777777" w:rsidR="002032BB" w:rsidRPr="002032BB" w:rsidRDefault="002032BB" w:rsidP="00C510FA">
            <w:pPr>
              <w:rPr>
                <w:rFonts w:ascii="Arial" w:hAnsi="Arial" w:cs="Arial"/>
                <w:b/>
                <w:sz w:val="24"/>
                <w:szCs w:val="24"/>
              </w:rPr>
            </w:pPr>
            <w:r w:rsidRPr="002032BB">
              <w:rPr>
                <w:rFonts w:ascii="Arial" w:hAnsi="Arial" w:cs="Arial"/>
                <w:b/>
                <w:sz w:val="24"/>
                <w:szCs w:val="24"/>
              </w:rPr>
              <w:t>Our key contacts</w:t>
            </w:r>
          </w:p>
          <w:p w14:paraId="058BCCA4" w14:textId="77777777"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Day to day - Sophie Harris (Relationship Manager)</w:t>
            </w:r>
          </w:p>
          <w:p w14:paraId="646E825F" w14:textId="45A254D3" w:rsidR="002032BB" w:rsidRPr="002032BB" w:rsidRDefault="002032BB" w:rsidP="002032BB">
            <w:pPr>
              <w:autoSpaceDE w:val="0"/>
              <w:autoSpaceDN w:val="0"/>
              <w:adjustRightInd w:val="0"/>
              <w:rPr>
                <w:rFonts w:ascii="Arial" w:hAnsi="Arial" w:cs="Arial"/>
                <w:sz w:val="24"/>
                <w:szCs w:val="24"/>
              </w:rPr>
            </w:pPr>
            <w:r w:rsidRPr="002032BB">
              <w:rPr>
                <w:rFonts w:ascii="Arial" w:hAnsi="Arial" w:cs="Arial"/>
                <w:sz w:val="24"/>
                <w:szCs w:val="24"/>
              </w:rPr>
              <w:t>Safeguarding - Miss Holly McKenna and Miss Helen McGilloway (DSL and DDSL)</w:t>
            </w:r>
          </w:p>
        </w:tc>
      </w:tr>
      <w:tr w:rsidR="002032BB" w:rsidRPr="002032BB" w14:paraId="2CF742E5" w14:textId="77777777" w:rsidTr="00C510FA">
        <w:tc>
          <w:tcPr>
            <w:tcW w:w="9016" w:type="dxa"/>
          </w:tcPr>
          <w:p w14:paraId="1CEA139D" w14:textId="77777777" w:rsidR="002032BB" w:rsidRPr="002032BB" w:rsidRDefault="002032BB" w:rsidP="00C510FA">
            <w:pPr>
              <w:rPr>
                <w:rFonts w:ascii="Arial" w:hAnsi="Arial" w:cs="Arial"/>
                <w:b/>
                <w:sz w:val="24"/>
                <w:szCs w:val="24"/>
              </w:rPr>
            </w:pPr>
            <w:r w:rsidRPr="002032BB">
              <w:rPr>
                <w:rFonts w:ascii="Arial" w:hAnsi="Arial" w:cs="Arial"/>
                <w:b/>
                <w:sz w:val="24"/>
                <w:szCs w:val="24"/>
              </w:rPr>
              <w:t xml:space="preserve">Website links: </w:t>
            </w:r>
          </w:p>
          <w:p w14:paraId="6C8B0978" w14:textId="09172BDE" w:rsidR="002032BB" w:rsidRPr="002032BB" w:rsidRDefault="002032BB" w:rsidP="00C510FA">
            <w:pPr>
              <w:rPr>
                <w:rFonts w:ascii="Arial" w:hAnsi="Arial" w:cs="Arial"/>
                <w:b/>
                <w:sz w:val="24"/>
                <w:szCs w:val="24"/>
              </w:rPr>
            </w:pPr>
            <w:r w:rsidRPr="002032BB">
              <w:rPr>
                <w:rFonts w:ascii="Arial" w:hAnsi="Arial" w:cs="Arial"/>
                <w:b/>
                <w:sz w:val="24"/>
                <w:szCs w:val="24"/>
              </w:rPr>
              <w:t>https://sophiahigh.school/</w:t>
            </w:r>
          </w:p>
        </w:tc>
      </w:tr>
    </w:tbl>
    <w:p w14:paraId="622F773D" w14:textId="3CC3BE4C" w:rsidR="002032BB" w:rsidRDefault="002032BB" w:rsidP="002032BB">
      <w:pPr>
        <w:rPr>
          <w:b/>
          <w:szCs w:val="24"/>
        </w:rPr>
      </w:pPr>
    </w:p>
    <w:p w14:paraId="3C682D32" w14:textId="77777777" w:rsidR="002032BB" w:rsidRDefault="002032BB">
      <w:pPr>
        <w:rPr>
          <w:b/>
          <w:szCs w:val="24"/>
        </w:rPr>
      </w:pPr>
      <w:r>
        <w:rPr>
          <w:b/>
          <w:szCs w:val="24"/>
        </w:rPr>
        <w:br w:type="page"/>
      </w:r>
    </w:p>
    <w:p w14:paraId="212858A0" w14:textId="5A7A22F3" w:rsidR="002032BB" w:rsidRDefault="002032BB" w:rsidP="002032BB">
      <w:pPr>
        <w:spacing w:after="0"/>
        <w:rPr>
          <w:rFonts w:ascii="Arial" w:hAnsi="Arial" w:cs="Arial"/>
          <w:b/>
          <w:sz w:val="24"/>
          <w:szCs w:val="24"/>
        </w:rPr>
      </w:pPr>
      <w:r w:rsidRPr="003B3103">
        <w:rPr>
          <w:rFonts w:ascii="Arial" w:hAnsi="Arial" w:cs="Arial"/>
          <w:b/>
          <w:noProof/>
          <w:sz w:val="24"/>
          <w:szCs w:val="24"/>
        </w:rPr>
        <w:lastRenderedPageBreak/>
        <w:drawing>
          <wp:anchor distT="0" distB="0" distL="114300" distR="114300" simplePos="0" relativeHeight="251679744" behindDoc="0" locked="0" layoutInCell="1" allowOverlap="1" wp14:anchorId="01BB677E" wp14:editId="4F289409">
            <wp:simplePos x="0" y="0"/>
            <wp:positionH relativeFrom="margin">
              <wp:align>right</wp:align>
            </wp:positionH>
            <wp:positionV relativeFrom="page">
              <wp:posOffset>381531</wp:posOffset>
            </wp:positionV>
            <wp:extent cx="1348740" cy="891540"/>
            <wp:effectExtent l="0" t="0" r="3810" b="3810"/>
            <wp:wrapNone/>
            <wp:docPr id="1582997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97257" name=""/>
                    <pic:cNvPicPr/>
                  </pic:nvPicPr>
                  <pic:blipFill>
                    <a:blip r:embed="rId91">
                      <a:extLst>
                        <a:ext uri="{28A0092B-C50C-407E-A947-70E740481C1C}">
                          <a14:useLocalDpi xmlns:a14="http://schemas.microsoft.com/office/drawing/2010/main" val="0"/>
                        </a:ext>
                      </a:extLst>
                    </a:blip>
                    <a:stretch>
                      <a:fillRect/>
                    </a:stretch>
                  </pic:blipFill>
                  <pic:spPr>
                    <a:xfrm>
                      <a:off x="0" y="0"/>
                      <a:ext cx="1348740" cy="891540"/>
                    </a:xfrm>
                    <a:prstGeom prst="rect">
                      <a:avLst/>
                    </a:prstGeom>
                  </pic:spPr>
                </pic:pic>
              </a:graphicData>
            </a:graphic>
          </wp:anchor>
        </w:drawing>
      </w:r>
      <w:r w:rsidRPr="000303DF">
        <w:rPr>
          <w:rFonts w:ascii="Arial" w:hAnsi="Arial" w:cs="Arial"/>
          <w:b/>
          <w:sz w:val="24"/>
          <w:szCs w:val="24"/>
        </w:rPr>
        <w:t>26</w:t>
      </w:r>
      <w:r w:rsidRPr="000303DF">
        <w:rPr>
          <w:rFonts w:ascii="Arial" w:hAnsi="Arial" w:cs="Arial"/>
          <w:b/>
          <w:sz w:val="24"/>
          <w:szCs w:val="24"/>
        </w:rPr>
        <w:tab/>
        <w:t>CRT ENTERPRISES LIMITED T/A Spark Academy</w:t>
      </w:r>
    </w:p>
    <w:p w14:paraId="1099F4B1" w14:textId="77777777" w:rsidR="002032BB" w:rsidRPr="000303DF" w:rsidRDefault="002032BB" w:rsidP="002032BB">
      <w:pPr>
        <w:spacing w:after="0"/>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032BB" w14:paraId="5E3F92E4" w14:textId="77777777" w:rsidTr="00C510FA">
        <w:tc>
          <w:tcPr>
            <w:tcW w:w="9016" w:type="dxa"/>
          </w:tcPr>
          <w:p w14:paraId="063A37D5" w14:textId="77777777" w:rsidR="002032BB" w:rsidRPr="00953ED9" w:rsidRDefault="002032BB" w:rsidP="00C510FA">
            <w:pPr>
              <w:rPr>
                <w:rFonts w:ascii="Arial" w:hAnsi="Arial" w:cs="Arial"/>
                <w:b/>
              </w:rPr>
            </w:pPr>
            <w:r w:rsidRPr="00953ED9">
              <w:rPr>
                <w:rFonts w:ascii="Arial" w:hAnsi="Arial" w:cs="Arial"/>
                <w:b/>
              </w:rPr>
              <w:t>About us</w:t>
            </w:r>
          </w:p>
          <w:p w14:paraId="027CA0D4" w14:textId="77777777" w:rsidR="002032BB" w:rsidRPr="00D7040B" w:rsidRDefault="002032BB" w:rsidP="00C510FA">
            <w:pPr>
              <w:pStyle w:val="NormalWeb"/>
              <w:spacing w:before="0" w:beforeAutospacing="0" w:after="160" w:afterAutospacing="0"/>
              <w:rPr>
                <w:sz w:val="22"/>
                <w:szCs w:val="22"/>
              </w:rPr>
            </w:pPr>
            <w:r w:rsidRPr="00D7040B">
              <w:rPr>
                <w:rFonts w:ascii="Arial" w:hAnsi="Arial" w:cs="Arial"/>
                <w:bCs/>
                <w:sz w:val="22"/>
                <w:szCs w:val="22"/>
              </w:rPr>
              <w:t xml:space="preserve">Spark Academy is a tuition with a mission. We offer Alternative education for students not engaging in school and we have a specific provision for SEND students. Our tutoring programs are designed by experts in education and science of learning. </w:t>
            </w:r>
            <w:r w:rsidRPr="00D7040B">
              <w:rPr>
                <w:rFonts w:ascii="Arial" w:hAnsi="Arial" w:cs="Arial"/>
                <w:color w:val="000000"/>
                <w:sz w:val="22"/>
                <w:szCs w:val="22"/>
              </w:rPr>
              <w:t>Our mission is to empower our students to thrive, not despite their differences, but because of them. We celebrate diversity and provide a nurturing environment where every child, regardless of their SEN status, can reach for the stars and achieve their dreams. At Spark, we believe in blending the new with the traditional, creating a dynamic learning environment where innovation meets excellence. We take pride in integrating cutting-edge technology into our teaching methods, including AI personalised teaching and learning. Spark is guided by a philosophy of "stage, not age," where every student can thrive at their own pace.</w:t>
            </w:r>
            <w:r w:rsidRPr="00D7040B">
              <w:rPr>
                <w:rFonts w:ascii="Calibri" w:hAnsi="Calibri" w:cs="Calibri"/>
                <w:color w:val="000000"/>
                <w:sz w:val="22"/>
                <w:szCs w:val="22"/>
              </w:rPr>
              <w:br/>
            </w:r>
            <w:r w:rsidRPr="00113040">
              <w:rPr>
                <w:rFonts w:ascii="Arial" w:hAnsi="Arial" w:cs="Arial"/>
                <w:bCs/>
                <w:noProof/>
              </w:rPr>
              <w:drawing>
                <wp:inline distT="0" distB="0" distL="0" distR="0" wp14:anchorId="059D214F" wp14:editId="78137CE8">
                  <wp:extent cx="4714007" cy="929640"/>
                  <wp:effectExtent l="0" t="0" r="0" b="3810"/>
                  <wp:docPr id="1637131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31464" name=""/>
                          <pic:cNvPicPr/>
                        </pic:nvPicPr>
                        <pic:blipFill>
                          <a:blip r:embed="rId92"/>
                          <a:stretch>
                            <a:fillRect/>
                          </a:stretch>
                        </pic:blipFill>
                        <pic:spPr>
                          <a:xfrm>
                            <a:off x="0" y="0"/>
                            <a:ext cx="4764994" cy="939695"/>
                          </a:xfrm>
                          <a:prstGeom prst="rect">
                            <a:avLst/>
                          </a:prstGeom>
                        </pic:spPr>
                      </pic:pic>
                    </a:graphicData>
                  </a:graphic>
                </wp:inline>
              </w:drawing>
            </w:r>
            <w:r>
              <w:rPr>
                <w:rFonts w:ascii="Calibri" w:hAnsi="Calibri" w:cs="Calibri"/>
                <w:color w:val="000000"/>
                <w:sz w:val="22"/>
                <w:szCs w:val="22"/>
              </w:rPr>
              <w:br/>
            </w:r>
            <w:r w:rsidRPr="00D7040B">
              <w:rPr>
                <w:rFonts w:ascii="Arial" w:hAnsi="Arial" w:cs="Arial"/>
                <w:bCs/>
                <w:sz w:val="22"/>
                <w:szCs w:val="22"/>
              </w:rPr>
              <w:t>We provide tuition to students aged 8-18</w:t>
            </w:r>
          </w:p>
          <w:p w14:paraId="02328C35" w14:textId="77777777" w:rsidR="002032BB" w:rsidRPr="00D7040B" w:rsidRDefault="002032BB" w:rsidP="00C510FA">
            <w:pPr>
              <w:rPr>
                <w:rFonts w:ascii="Arial" w:hAnsi="Arial" w:cs="Arial"/>
                <w:bCs/>
              </w:rPr>
            </w:pPr>
            <w:r w:rsidRPr="00D7040B">
              <w:rPr>
                <w:rFonts w:ascii="Arial" w:hAnsi="Arial" w:cs="Arial"/>
                <w:b/>
              </w:rPr>
              <w:t xml:space="preserve">Maths: </w:t>
            </w:r>
            <w:r w:rsidRPr="00D7040B">
              <w:rPr>
                <w:rFonts w:ascii="Arial" w:hAnsi="Arial" w:cs="Arial"/>
                <w:bCs/>
              </w:rPr>
              <w:t>KS2, KS3, GCSE, A-level</w:t>
            </w:r>
          </w:p>
          <w:p w14:paraId="683980A8" w14:textId="77777777" w:rsidR="002032BB" w:rsidRPr="00D7040B" w:rsidRDefault="002032BB" w:rsidP="00C510FA">
            <w:pPr>
              <w:rPr>
                <w:rFonts w:ascii="Arial" w:hAnsi="Arial" w:cs="Arial"/>
                <w:bCs/>
              </w:rPr>
            </w:pPr>
            <w:r w:rsidRPr="00D7040B">
              <w:rPr>
                <w:rFonts w:ascii="Arial" w:hAnsi="Arial" w:cs="Arial"/>
                <w:b/>
              </w:rPr>
              <w:t>Science:</w:t>
            </w:r>
            <w:r w:rsidRPr="00D7040B">
              <w:rPr>
                <w:rFonts w:ascii="Arial" w:hAnsi="Arial" w:cs="Arial"/>
                <w:bCs/>
              </w:rPr>
              <w:t xml:space="preserve"> KS2, KS3, GCSE, A-Level: Biology, Physics, Chemistry</w:t>
            </w:r>
          </w:p>
          <w:p w14:paraId="01098EBD" w14:textId="77777777" w:rsidR="002032BB" w:rsidRPr="00D7040B" w:rsidRDefault="002032BB" w:rsidP="00C510FA">
            <w:pPr>
              <w:rPr>
                <w:rFonts w:ascii="Arial" w:hAnsi="Arial" w:cs="Arial"/>
                <w:bCs/>
              </w:rPr>
            </w:pPr>
            <w:r w:rsidRPr="00D7040B">
              <w:rPr>
                <w:rFonts w:ascii="Arial" w:hAnsi="Arial" w:cs="Arial"/>
                <w:b/>
              </w:rPr>
              <w:t>English:</w:t>
            </w:r>
            <w:r w:rsidRPr="00D7040B">
              <w:rPr>
                <w:rFonts w:ascii="Arial" w:hAnsi="Arial" w:cs="Arial"/>
                <w:bCs/>
              </w:rPr>
              <w:t xml:space="preserve"> KS2, KS3, GCSE </w:t>
            </w:r>
          </w:p>
          <w:p w14:paraId="66B58F19" w14:textId="77777777" w:rsidR="002032BB" w:rsidRPr="00332818" w:rsidRDefault="002032BB" w:rsidP="00C510FA">
            <w:pPr>
              <w:rPr>
                <w:rFonts w:ascii="Arial" w:hAnsi="Arial" w:cs="Arial"/>
                <w:bCs/>
                <w:i/>
                <w:iCs/>
                <w:sz w:val="24"/>
                <w:szCs w:val="24"/>
              </w:rPr>
            </w:pPr>
            <w:r w:rsidRPr="00D7040B">
              <w:rPr>
                <w:rFonts w:ascii="Arial" w:hAnsi="Arial" w:cs="Arial"/>
                <w:bCs/>
              </w:rPr>
              <w:br/>
              <w:t>We also incorporate study skills, revision skills, exam techniques, confidence, and well-being into our lesson delivery.</w:t>
            </w:r>
          </w:p>
        </w:tc>
      </w:tr>
      <w:tr w:rsidR="002032BB" w14:paraId="4AA93CF1" w14:textId="77777777" w:rsidTr="00C510FA">
        <w:tc>
          <w:tcPr>
            <w:tcW w:w="9016" w:type="dxa"/>
          </w:tcPr>
          <w:p w14:paraId="47F30DD8" w14:textId="77777777" w:rsidR="002032BB" w:rsidRDefault="002032BB" w:rsidP="00C510FA">
            <w:pPr>
              <w:rPr>
                <w:rFonts w:ascii="Arial" w:hAnsi="Arial" w:cs="Arial"/>
                <w:b/>
              </w:rPr>
            </w:pPr>
            <w:r w:rsidRPr="00953ED9">
              <w:rPr>
                <w:rFonts w:ascii="Arial" w:hAnsi="Arial" w:cs="Arial"/>
                <w:b/>
              </w:rPr>
              <w:t>Impact, Outcomes and Key Performance Indicators</w:t>
            </w:r>
          </w:p>
          <w:p w14:paraId="510DC356" w14:textId="77777777" w:rsidR="002032BB" w:rsidRPr="00D7040B" w:rsidRDefault="002032BB" w:rsidP="002032BB">
            <w:pPr>
              <w:pStyle w:val="ListParagraph"/>
              <w:numPr>
                <w:ilvl w:val="0"/>
                <w:numId w:val="15"/>
              </w:numPr>
              <w:spacing w:after="0" w:line="240" w:lineRule="auto"/>
              <w:rPr>
                <w:bCs/>
                <w:sz w:val="22"/>
              </w:rPr>
            </w:pPr>
            <w:r w:rsidRPr="00D7040B">
              <w:rPr>
                <w:bCs/>
                <w:sz w:val="22"/>
              </w:rPr>
              <w:t>Improved Confidence levels</w:t>
            </w:r>
          </w:p>
          <w:p w14:paraId="180BAAB6" w14:textId="77777777" w:rsidR="002032BB" w:rsidRPr="00D7040B" w:rsidRDefault="002032BB" w:rsidP="002032BB">
            <w:pPr>
              <w:pStyle w:val="ListParagraph"/>
              <w:numPr>
                <w:ilvl w:val="0"/>
                <w:numId w:val="15"/>
              </w:numPr>
              <w:spacing w:after="0" w:line="240" w:lineRule="auto"/>
              <w:rPr>
                <w:bCs/>
                <w:sz w:val="22"/>
              </w:rPr>
            </w:pPr>
            <w:r w:rsidRPr="00D7040B">
              <w:rPr>
                <w:bCs/>
                <w:sz w:val="22"/>
              </w:rPr>
              <w:t xml:space="preserve">Improve student well-being. </w:t>
            </w:r>
          </w:p>
          <w:p w14:paraId="12A0D43F" w14:textId="77777777" w:rsidR="002032BB" w:rsidRPr="00D7040B" w:rsidRDefault="002032BB" w:rsidP="002032BB">
            <w:pPr>
              <w:pStyle w:val="ListParagraph"/>
              <w:numPr>
                <w:ilvl w:val="0"/>
                <w:numId w:val="15"/>
              </w:numPr>
              <w:spacing w:after="0" w:line="240" w:lineRule="auto"/>
              <w:rPr>
                <w:bCs/>
                <w:sz w:val="22"/>
              </w:rPr>
            </w:pPr>
            <w:r w:rsidRPr="00D7040B">
              <w:rPr>
                <w:bCs/>
                <w:sz w:val="22"/>
              </w:rPr>
              <w:t>Happy and energised to attend school.</w:t>
            </w:r>
          </w:p>
          <w:p w14:paraId="3EFB3D58" w14:textId="77777777" w:rsidR="002032BB" w:rsidRPr="00D7040B" w:rsidRDefault="002032BB" w:rsidP="002032BB">
            <w:pPr>
              <w:pStyle w:val="ListParagraph"/>
              <w:numPr>
                <w:ilvl w:val="0"/>
                <w:numId w:val="15"/>
              </w:numPr>
              <w:spacing w:after="0" w:line="240" w:lineRule="auto"/>
              <w:rPr>
                <w:bCs/>
                <w:sz w:val="22"/>
              </w:rPr>
            </w:pPr>
            <w:r w:rsidRPr="00D7040B">
              <w:rPr>
                <w:bCs/>
                <w:sz w:val="22"/>
              </w:rPr>
              <w:t>Diagnostic assessments</w:t>
            </w:r>
          </w:p>
          <w:p w14:paraId="476D253F" w14:textId="77777777" w:rsidR="002032BB" w:rsidRPr="00D7040B" w:rsidRDefault="002032BB" w:rsidP="002032BB">
            <w:pPr>
              <w:pStyle w:val="ListParagraph"/>
              <w:numPr>
                <w:ilvl w:val="0"/>
                <w:numId w:val="15"/>
              </w:numPr>
              <w:spacing w:after="0" w:line="240" w:lineRule="auto"/>
              <w:rPr>
                <w:bCs/>
                <w:sz w:val="22"/>
              </w:rPr>
            </w:pPr>
            <w:r w:rsidRPr="00D7040B">
              <w:rPr>
                <w:bCs/>
                <w:sz w:val="22"/>
              </w:rPr>
              <w:t>Topic tests and evaluations</w:t>
            </w:r>
          </w:p>
          <w:p w14:paraId="413AB847" w14:textId="77777777" w:rsidR="002032BB" w:rsidRPr="00D7040B" w:rsidRDefault="002032BB" w:rsidP="002032BB">
            <w:pPr>
              <w:pStyle w:val="ListParagraph"/>
              <w:numPr>
                <w:ilvl w:val="0"/>
                <w:numId w:val="15"/>
              </w:numPr>
              <w:spacing w:after="0" w:line="240" w:lineRule="auto"/>
              <w:rPr>
                <w:bCs/>
                <w:sz w:val="22"/>
              </w:rPr>
            </w:pPr>
            <w:r w:rsidRPr="00D7040B">
              <w:rPr>
                <w:bCs/>
                <w:sz w:val="22"/>
              </w:rPr>
              <w:t>Grade improvement.</w:t>
            </w:r>
          </w:p>
          <w:p w14:paraId="04BC6632" w14:textId="4A98B0AB" w:rsidR="002032BB" w:rsidRPr="00953ED9" w:rsidRDefault="002032BB" w:rsidP="00C510FA">
            <w:pPr>
              <w:rPr>
                <w:rFonts w:ascii="Arial" w:hAnsi="Arial" w:cs="Arial"/>
                <w:bCs/>
                <w:sz w:val="24"/>
                <w:szCs w:val="24"/>
              </w:rPr>
            </w:pPr>
            <w:r w:rsidRPr="00D7040B">
              <w:rPr>
                <w:rFonts w:ascii="Arial" w:hAnsi="Arial" w:cs="Arial"/>
                <w:color w:val="000000"/>
              </w:rPr>
              <w:t>We take pride in integrating cutting-edge technology into our teaching methods, including AI personalised teaching and learning. This innovative approach enables us to instantly identify and address gaps in knowledge, providing data insights for timely and targeted interventions. By harnessing AI, we empower our educators to deliver data-driven lesson planning, homework assignments, independent learning activities, and diagnostic assessments.</w:t>
            </w:r>
          </w:p>
        </w:tc>
      </w:tr>
      <w:tr w:rsidR="002032BB" w:rsidRPr="00113040" w14:paraId="32A45281" w14:textId="77777777" w:rsidTr="00C510FA">
        <w:tc>
          <w:tcPr>
            <w:tcW w:w="9016" w:type="dxa"/>
          </w:tcPr>
          <w:p w14:paraId="5993CCE8" w14:textId="77777777" w:rsidR="002032BB" w:rsidRPr="00D7040B" w:rsidRDefault="002032BB" w:rsidP="00C510FA">
            <w:pPr>
              <w:rPr>
                <w:rFonts w:ascii="Arial" w:hAnsi="Arial" w:cs="Arial"/>
                <w:color w:val="000000"/>
                <w:lang w:val="it-IT"/>
              </w:rPr>
            </w:pPr>
            <w:r w:rsidRPr="00953ED9">
              <w:rPr>
                <w:rFonts w:ascii="Arial" w:hAnsi="Arial" w:cs="Arial"/>
                <w:b/>
              </w:rPr>
              <w:t>How to access?</w:t>
            </w:r>
            <w:r w:rsidRPr="00953ED9">
              <w:rPr>
                <w:rFonts w:ascii="Arial" w:hAnsi="Arial" w:cs="Arial"/>
                <w:b/>
                <w:sz w:val="24"/>
                <w:szCs w:val="24"/>
              </w:rPr>
              <w:br/>
            </w:r>
            <w:hyperlink r:id="rId93" w:history="1">
              <w:r w:rsidRPr="00D7040B">
                <w:rPr>
                  <w:rStyle w:val="Hyperlink"/>
                  <w:rFonts w:ascii="Arial" w:hAnsi="Arial" w:cs="Arial"/>
                  <w:lang w:val="it-IT"/>
                </w:rPr>
                <w:t>hi@spark-academy.co.uk</w:t>
              </w:r>
            </w:hyperlink>
            <w:r w:rsidRPr="00D7040B">
              <w:rPr>
                <w:rFonts w:ascii="Arial" w:hAnsi="Arial" w:cs="Arial"/>
                <w:color w:val="000000"/>
                <w:lang w:val="it-IT"/>
              </w:rPr>
              <w:t xml:space="preserve"> </w:t>
            </w:r>
          </w:p>
          <w:p w14:paraId="1628B494" w14:textId="77777777" w:rsidR="002032BB" w:rsidRPr="00113040" w:rsidRDefault="002032BB" w:rsidP="00C510FA">
            <w:pPr>
              <w:rPr>
                <w:rFonts w:ascii="Arial" w:hAnsi="Arial" w:cs="Arial"/>
                <w:bCs/>
                <w:sz w:val="20"/>
                <w:szCs w:val="20"/>
              </w:rPr>
            </w:pPr>
            <w:r w:rsidRPr="00D7040B">
              <w:rPr>
                <w:rFonts w:ascii="Arial" w:hAnsi="Arial" w:cs="Arial"/>
                <w:color w:val="000000"/>
              </w:rPr>
              <w:t>Our ‘always happy to help’ staff will book you into classes and tuition.</w:t>
            </w:r>
          </w:p>
        </w:tc>
      </w:tr>
      <w:tr w:rsidR="002032BB" w14:paraId="7DDEE733" w14:textId="77777777" w:rsidTr="00C510FA">
        <w:tc>
          <w:tcPr>
            <w:tcW w:w="9016" w:type="dxa"/>
          </w:tcPr>
          <w:p w14:paraId="64FDF64D" w14:textId="77777777" w:rsidR="002032BB" w:rsidRPr="00A32E18" w:rsidRDefault="002032BB" w:rsidP="00C510FA">
            <w:pPr>
              <w:rPr>
                <w:rFonts w:ascii="Arial" w:eastAsiaTheme="minorHAnsi" w:hAnsi="Arial" w:cs="Arial"/>
                <w:bCs/>
                <w:i/>
                <w:iCs/>
                <w:sz w:val="24"/>
                <w:szCs w:val="24"/>
                <w:lang w:eastAsia="en-US"/>
              </w:rPr>
            </w:pPr>
            <w:r w:rsidRPr="00953ED9">
              <w:rPr>
                <w:rFonts w:ascii="Arial" w:eastAsiaTheme="minorHAnsi" w:hAnsi="Arial" w:cs="Arial"/>
                <w:b/>
                <w:lang w:eastAsia="en-US"/>
              </w:rPr>
              <w:t>How we deliver?</w:t>
            </w:r>
            <w:r>
              <w:rPr>
                <w:rFonts w:ascii="Arial" w:eastAsiaTheme="minorHAnsi" w:hAnsi="Arial" w:cs="Arial"/>
                <w:b/>
                <w:lang w:eastAsia="en-US"/>
              </w:rPr>
              <w:br/>
            </w:r>
            <w:r w:rsidRPr="00D7040B">
              <w:rPr>
                <w:rFonts w:ascii="Arial" w:hAnsi="Arial" w:cs="Arial"/>
                <w:bCs/>
              </w:rPr>
              <w:t>In person tutor:  1:1 and 1: group. Virtual tuition: 1:1 and 1: group.</w:t>
            </w:r>
          </w:p>
        </w:tc>
      </w:tr>
      <w:tr w:rsidR="002032BB" w14:paraId="3F24B9CA" w14:textId="77777777" w:rsidTr="00C510FA">
        <w:tc>
          <w:tcPr>
            <w:tcW w:w="9016" w:type="dxa"/>
          </w:tcPr>
          <w:p w14:paraId="6B5879B3" w14:textId="77777777" w:rsidR="002032BB" w:rsidRPr="00953ED9" w:rsidRDefault="002032BB" w:rsidP="00C510FA">
            <w:pPr>
              <w:rPr>
                <w:rFonts w:ascii="Arial" w:hAnsi="Arial" w:cs="Arial"/>
                <w:b/>
              </w:rPr>
            </w:pPr>
            <w:r w:rsidRPr="00953ED9">
              <w:rPr>
                <w:rFonts w:ascii="Arial" w:hAnsi="Arial" w:cs="Arial"/>
                <w:b/>
              </w:rPr>
              <w:t xml:space="preserve">How we report attendance </w:t>
            </w:r>
          </w:p>
          <w:p w14:paraId="3C41B0B4" w14:textId="77777777" w:rsidR="002032BB" w:rsidRPr="00D7040B" w:rsidRDefault="002032BB" w:rsidP="00C510FA">
            <w:pPr>
              <w:rPr>
                <w:rFonts w:ascii="Arial" w:hAnsi="Arial" w:cs="Arial"/>
                <w:b/>
              </w:rPr>
            </w:pPr>
            <w:r w:rsidRPr="00D7040B">
              <w:rPr>
                <w:rFonts w:ascii="Arial" w:hAnsi="Arial" w:cs="Arial"/>
                <w:bCs/>
              </w:rPr>
              <w:t>All pupils are booked using our software and monitored. Our online system produces bespoke and secure individual attendance records for parents, carers and council staff.</w:t>
            </w:r>
          </w:p>
        </w:tc>
      </w:tr>
      <w:tr w:rsidR="002032BB" w14:paraId="587CAA47" w14:textId="77777777" w:rsidTr="00C510FA">
        <w:tc>
          <w:tcPr>
            <w:tcW w:w="9016" w:type="dxa"/>
          </w:tcPr>
          <w:p w14:paraId="7EF85066" w14:textId="77777777" w:rsidR="002032BB" w:rsidRPr="00D7040B" w:rsidRDefault="002032BB" w:rsidP="00C510FA">
            <w:pPr>
              <w:rPr>
                <w:rFonts w:ascii="Arial" w:hAnsi="Arial" w:cs="Arial"/>
                <w:bCs/>
              </w:rPr>
            </w:pPr>
            <w:r>
              <w:rPr>
                <w:rFonts w:ascii="Arial" w:hAnsi="Arial" w:cs="Arial"/>
                <w:b/>
                <w:sz w:val="24"/>
                <w:szCs w:val="24"/>
              </w:rPr>
              <w:t>Our key contacts</w:t>
            </w:r>
            <w:r>
              <w:rPr>
                <w:rFonts w:ascii="Arial" w:hAnsi="Arial" w:cs="Arial"/>
                <w:b/>
                <w:sz w:val="24"/>
                <w:szCs w:val="24"/>
              </w:rPr>
              <w:br/>
            </w:r>
            <w:r w:rsidRPr="00D7040B">
              <w:rPr>
                <w:rFonts w:ascii="Arial" w:hAnsi="Arial" w:cs="Arial"/>
                <w:bCs/>
              </w:rPr>
              <w:t>Day to day: Poonam Chamund, Spark Academy, 0116 266 5920</w:t>
            </w:r>
          </w:p>
          <w:p w14:paraId="173146FA" w14:textId="77777777" w:rsidR="002032BB" w:rsidRPr="00EA302B" w:rsidRDefault="002032BB" w:rsidP="00C510FA">
            <w:pPr>
              <w:rPr>
                <w:rFonts w:ascii="Arial" w:hAnsi="Arial" w:cs="Arial"/>
                <w:bCs/>
                <w:sz w:val="24"/>
                <w:szCs w:val="24"/>
              </w:rPr>
            </w:pPr>
            <w:r w:rsidRPr="00D7040B">
              <w:rPr>
                <w:rFonts w:ascii="Arial" w:hAnsi="Arial" w:cs="Arial"/>
                <w:bCs/>
              </w:rPr>
              <w:t>Safeguarding: Mital Thanki, Spark Academy, 0116 266 5920</w:t>
            </w:r>
          </w:p>
        </w:tc>
      </w:tr>
      <w:tr w:rsidR="002032BB" w14:paraId="15C6C5C0" w14:textId="77777777" w:rsidTr="00C510FA">
        <w:tc>
          <w:tcPr>
            <w:tcW w:w="9016" w:type="dxa"/>
          </w:tcPr>
          <w:p w14:paraId="419D4E3E" w14:textId="77777777" w:rsidR="002032BB" w:rsidRDefault="002032BB" w:rsidP="00C510FA">
            <w:pPr>
              <w:rPr>
                <w:rFonts w:ascii="Arial" w:hAnsi="Arial" w:cs="Arial"/>
                <w:b/>
                <w:sz w:val="24"/>
                <w:szCs w:val="24"/>
              </w:rPr>
            </w:pPr>
            <w:r>
              <w:rPr>
                <w:rFonts w:ascii="Arial" w:hAnsi="Arial" w:cs="Arial"/>
                <w:b/>
                <w:sz w:val="24"/>
                <w:szCs w:val="24"/>
              </w:rPr>
              <w:t xml:space="preserve">Website links: </w:t>
            </w:r>
            <w:hyperlink r:id="rId94" w:history="1">
              <w:r w:rsidRPr="00CE2436">
                <w:rPr>
                  <w:rStyle w:val="Hyperlink"/>
                  <w:rFonts w:ascii="Arial" w:hAnsi="Arial" w:cs="Arial"/>
                  <w:b/>
                  <w:sz w:val="24"/>
                  <w:szCs w:val="24"/>
                </w:rPr>
                <w:t>www.spark-academy.co.uk</w:t>
              </w:r>
            </w:hyperlink>
          </w:p>
          <w:p w14:paraId="4ACF824E" w14:textId="77777777" w:rsidR="002032BB" w:rsidRPr="002C0DFF" w:rsidRDefault="002032BB" w:rsidP="00C510FA">
            <w:pPr>
              <w:rPr>
                <w:rFonts w:ascii="Arial" w:hAnsi="Arial" w:cs="Arial"/>
                <w:b/>
                <w:sz w:val="24"/>
                <w:szCs w:val="24"/>
              </w:rPr>
            </w:pPr>
          </w:p>
        </w:tc>
      </w:tr>
    </w:tbl>
    <w:p w14:paraId="1375B8A4" w14:textId="2639189D" w:rsidR="002032BB" w:rsidRDefault="002032BB">
      <w:pPr>
        <w:rPr>
          <w:b/>
          <w:szCs w:val="24"/>
        </w:rPr>
      </w:pPr>
      <w:r>
        <w:rPr>
          <w:b/>
          <w:szCs w:val="24"/>
        </w:rPr>
        <w:br w:type="page"/>
      </w:r>
    </w:p>
    <w:p w14:paraId="42C38EE3" w14:textId="50C4E12F" w:rsidR="002032BB" w:rsidRPr="000303DF" w:rsidRDefault="0079488C" w:rsidP="002032BB">
      <w:pPr>
        <w:spacing w:after="0"/>
        <w:rPr>
          <w:rFonts w:ascii="Arial" w:hAnsi="Arial" w:cs="Arial"/>
          <w:b/>
          <w:sz w:val="24"/>
          <w:szCs w:val="24"/>
        </w:rPr>
      </w:pPr>
      <w:r>
        <w:rPr>
          <w:noProof/>
        </w:rPr>
        <w:lastRenderedPageBreak/>
        <w:drawing>
          <wp:anchor distT="114300" distB="114300" distL="114300" distR="114300" simplePos="0" relativeHeight="251681792" behindDoc="0" locked="0" layoutInCell="1" hidden="0" allowOverlap="1" wp14:anchorId="227FA15E" wp14:editId="15C385CA">
            <wp:simplePos x="0" y="0"/>
            <wp:positionH relativeFrom="margin">
              <wp:posOffset>3971925</wp:posOffset>
            </wp:positionH>
            <wp:positionV relativeFrom="paragraph">
              <wp:posOffset>-352425</wp:posOffset>
            </wp:positionV>
            <wp:extent cx="1733550" cy="755650"/>
            <wp:effectExtent l="0" t="0" r="0" b="6350"/>
            <wp:wrapNone/>
            <wp:docPr id="7" name="Picture 7"/>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5"/>
                    <a:srcRect/>
                    <a:stretch>
                      <a:fillRect/>
                    </a:stretch>
                  </pic:blipFill>
                  <pic:spPr>
                    <a:xfrm>
                      <a:off x="0" y="0"/>
                      <a:ext cx="1733550" cy="755650"/>
                    </a:xfrm>
                    <a:prstGeom prst="rect">
                      <a:avLst/>
                    </a:prstGeom>
                    <a:ln/>
                  </pic:spPr>
                </pic:pic>
              </a:graphicData>
            </a:graphic>
            <wp14:sizeRelH relativeFrom="margin">
              <wp14:pctWidth>0</wp14:pctWidth>
            </wp14:sizeRelH>
            <wp14:sizeRelV relativeFrom="margin">
              <wp14:pctHeight>0</wp14:pctHeight>
            </wp14:sizeRelV>
          </wp:anchor>
        </w:drawing>
      </w:r>
      <w:r w:rsidR="002032BB" w:rsidRPr="000303DF">
        <w:rPr>
          <w:rFonts w:ascii="Arial" w:hAnsi="Arial" w:cs="Arial"/>
          <w:b/>
          <w:sz w:val="24"/>
          <w:szCs w:val="24"/>
        </w:rPr>
        <w:t>27</w:t>
      </w:r>
      <w:r w:rsidR="002032BB" w:rsidRPr="000303DF">
        <w:rPr>
          <w:rFonts w:ascii="Arial" w:hAnsi="Arial" w:cs="Arial"/>
          <w:b/>
          <w:sz w:val="24"/>
          <w:szCs w:val="24"/>
        </w:rPr>
        <w:tab/>
        <w:t xml:space="preserve">Stomping Grounds North East CIO </w:t>
      </w:r>
    </w:p>
    <w:p w14:paraId="7771F8E0" w14:textId="77777777" w:rsidR="002032BB" w:rsidRDefault="002032BB" w:rsidP="002032BB">
      <w:pPr>
        <w:rPr>
          <w:b/>
          <w:szCs w:val="24"/>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79488C" w:rsidRPr="0079488C" w14:paraId="4A699741" w14:textId="77777777" w:rsidTr="00C510FA">
        <w:tc>
          <w:tcPr>
            <w:tcW w:w="9016" w:type="dxa"/>
          </w:tcPr>
          <w:p w14:paraId="09A6795A" w14:textId="7C58F3ED" w:rsidR="0079488C" w:rsidRPr="0079488C" w:rsidRDefault="0079488C" w:rsidP="0079488C">
            <w:pPr>
              <w:spacing w:after="0" w:line="240" w:lineRule="auto"/>
              <w:rPr>
                <w:rFonts w:ascii="Arial" w:eastAsia="Arial" w:hAnsi="Arial" w:cs="Arial"/>
                <w:b/>
                <w:sz w:val="24"/>
                <w:szCs w:val="24"/>
                <w:highlight w:val="white"/>
              </w:rPr>
            </w:pPr>
            <w:r w:rsidRPr="0079488C">
              <w:rPr>
                <w:rFonts w:ascii="Arial" w:eastAsia="Arial" w:hAnsi="Arial" w:cs="Arial"/>
                <w:b/>
                <w:sz w:val="24"/>
                <w:szCs w:val="24"/>
                <w:highlight w:val="white"/>
              </w:rPr>
              <w:t>About us</w:t>
            </w:r>
          </w:p>
          <w:p w14:paraId="19A6D050" w14:textId="77777777" w:rsidR="0079488C" w:rsidRPr="0079488C" w:rsidRDefault="0079488C" w:rsidP="0079488C">
            <w:pPr>
              <w:spacing w:after="0" w:line="240" w:lineRule="auto"/>
              <w:rPr>
                <w:rFonts w:ascii="Arial" w:eastAsia="Arial" w:hAnsi="Arial" w:cs="Arial"/>
                <w:sz w:val="24"/>
                <w:szCs w:val="24"/>
                <w:highlight w:val="white"/>
              </w:rPr>
            </w:pPr>
            <w:r w:rsidRPr="0079488C">
              <w:rPr>
                <w:rFonts w:ascii="Arial" w:eastAsia="Arial" w:hAnsi="Arial" w:cs="Arial"/>
                <w:sz w:val="24"/>
                <w:szCs w:val="24"/>
                <w:highlight w:val="white"/>
              </w:rPr>
              <w:t>Forest School is an educational ethos which develops confidence, creativity and communication skills through long term participant-led experiences in a woodland/natural environment. This setting offers opportunities for children to develop a connection with the natural world. It is learner-led and responsive to individual needs and interests. Being learner led means that choice and free play are integral parts of forest school; forest school is a process, not a product.</w:t>
            </w:r>
          </w:p>
          <w:p w14:paraId="05D4A925" w14:textId="0C1B1B58" w:rsidR="0079488C" w:rsidRPr="0079488C" w:rsidRDefault="0079488C" w:rsidP="0079488C">
            <w:pPr>
              <w:spacing w:after="0" w:line="240" w:lineRule="auto"/>
              <w:rPr>
                <w:rFonts w:ascii="Arial" w:eastAsia="Arial" w:hAnsi="Arial" w:cs="Arial"/>
                <w:sz w:val="24"/>
                <w:szCs w:val="24"/>
                <w:highlight w:val="white"/>
              </w:rPr>
            </w:pPr>
            <w:r w:rsidRPr="0079488C">
              <w:rPr>
                <w:rFonts w:ascii="Arial" w:eastAsia="Arial" w:hAnsi="Arial" w:cs="Arial"/>
                <w:sz w:val="24"/>
                <w:szCs w:val="24"/>
                <w:highlight w:val="white"/>
              </w:rPr>
              <w:t>Each of our practitioners develop their approach through observation, planning and building relationships with their participants; in this way, our sessions cater for all learning needs and preferences.</w:t>
            </w:r>
          </w:p>
        </w:tc>
      </w:tr>
      <w:tr w:rsidR="0079488C" w:rsidRPr="0079488C" w14:paraId="4C2BB016" w14:textId="77777777" w:rsidTr="00C510FA">
        <w:tc>
          <w:tcPr>
            <w:tcW w:w="9016" w:type="dxa"/>
          </w:tcPr>
          <w:p w14:paraId="57A3D7DD" w14:textId="06F4AAE1" w:rsidR="0079488C" w:rsidRPr="0079488C" w:rsidRDefault="0079488C" w:rsidP="0079488C">
            <w:pPr>
              <w:spacing w:after="0" w:line="240" w:lineRule="auto"/>
              <w:rPr>
                <w:rFonts w:ascii="Arial" w:eastAsia="Arial" w:hAnsi="Arial" w:cs="Arial"/>
                <w:b/>
                <w:sz w:val="24"/>
                <w:szCs w:val="24"/>
                <w:highlight w:val="white"/>
              </w:rPr>
            </w:pPr>
            <w:r w:rsidRPr="0079488C">
              <w:rPr>
                <w:rFonts w:ascii="Arial" w:eastAsia="Arial" w:hAnsi="Arial" w:cs="Arial"/>
                <w:b/>
                <w:sz w:val="24"/>
                <w:szCs w:val="24"/>
                <w:highlight w:val="white"/>
              </w:rPr>
              <w:t>Impact, Outcomes and Key Performance Indicators</w:t>
            </w:r>
          </w:p>
          <w:p w14:paraId="7C388131" w14:textId="734C3E25" w:rsidR="0079488C" w:rsidRPr="0079488C" w:rsidRDefault="0079488C" w:rsidP="0079488C">
            <w:pPr>
              <w:spacing w:after="0" w:line="240" w:lineRule="auto"/>
              <w:rPr>
                <w:rFonts w:ascii="Arial" w:eastAsia="Arial" w:hAnsi="Arial" w:cs="Arial"/>
                <w:sz w:val="24"/>
                <w:szCs w:val="24"/>
                <w:highlight w:val="white"/>
              </w:rPr>
            </w:pPr>
            <w:r w:rsidRPr="0079488C">
              <w:rPr>
                <w:rFonts w:ascii="Arial" w:eastAsia="Arial" w:hAnsi="Arial" w:cs="Arial"/>
                <w:sz w:val="24"/>
                <w:szCs w:val="24"/>
                <w:highlight w:val="white"/>
              </w:rPr>
              <w:t>Observation and scaffolding are vital to our forest school planning to ensure individual preferences and interests are met and that activities/experiences develop in a logical sequence as children gain skills.</w:t>
            </w:r>
          </w:p>
          <w:p w14:paraId="71B7202A" w14:textId="4EF90B6D" w:rsidR="0079488C" w:rsidRPr="0079488C" w:rsidRDefault="0079488C" w:rsidP="0079488C">
            <w:pPr>
              <w:spacing w:after="0" w:line="240" w:lineRule="auto"/>
              <w:rPr>
                <w:rFonts w:ascii="Arial" w:eastAsia="Arial" w:hAnsi="Arial" w:cs="Arial"/>
                <w:sz w:val="24"/>
                <w:szCs w:val="24"/>
                <w:highlight w:val="white"/>
              </w:rPr>
            </w:pPr>
            <w:r w:rsidRPr="0079488C">
              <w:rPr>
                <w:rFonts w:ascii="Arial" w:eastAsia="Arial" w:hAnsi="Arial" w:cs="Arial"/>
                <w:sz w:val="24"/>
                <w:szCs w:val="24"/>
                <w:highlight w:val="white"/>
              </w:rPr>
              <w:t>The holistic approach of forest school promotes self-esteem, empathy and enjoyment.</w:t>
            </w:r>
          </w:p>
          <w:p w14:paraId="1959DC8D" w14:textId="77777777" w:rsidR="0079488C" w:rsidRPr="0079488C" w:rsidRDefault="0079488C" w:rsidP="0079488C">
            <w:pPr>
              <w:spacing w:after="0" w:line="240" w:lineRule="auto"/>
              <w:rPr>
                <w:rFonts w:ascii="Arial" w:eastAsia="Arial" w:hAnsi="Arial" w:cs="Arial"/>
                <w:sz w:val="24"/>
                <w:szCs w:val="24"/>
                <w:highlight w:val="white"/>
              </w:rPr>
            </w:pPr>
            <w:r w:rsidRPr="0079488C">
              <w:rPr>
                <w:rFonts w:ascii="Arial" w:eastAsia="Arial" w:hAnsi="Arial" w:cs="Arial"/>
                <w:sz w:val="24"/>
                <w:szCs w:val="24"/>
                <w:highlight w:val="white"/>
              </w:rPr>
              <w:t>Encouraging our learners to take supported risks is a significant part of forest school. It is a place where our practitioners’ training and experience enables children and young people to ‘try things out’ within their individual parameters, whether that is a physical, emotional or social ‘risk’, enabling participants to make their own decisions about what they want to learn, how and when.</w:t>
            </w:r>
          </w:p>
          <w:p w14:paraId="62923A47" w14:textId="43382359" w:rsidR="0079488C" w:rsidRPr="0079488C" w:rsidRDefault="0079488C" w:rsidP="0079488C">
            <w:pPr>
              <w:spacing w:after="0" w:line="240" w:lineRule="auto"/>
              <w:rPr>
                <w:rFonts w:ascii="Arial" w:eastAsia="Arial" w:hAnsi="Arial" w:cs="Arial"/>
                <w:sz w:val="24"/>
                <w:szCs w:val="24"/>
                <w:highlight w:val="white"/>
              </w:rPr>
            </w:pPr>
            <w:r w:rsidRPr="0079488C">
              <w:rPr>
                <w:rFonts w:ascii="Arial" w:eastAsia="Arial" w:hAnsi="Arial" w:cs="Arial"/>
                <w:sz w:val="24"/>
                <w:szCs w:val="24"/>
                <w:highlight w:val="white"/>
              </w:rPr>
              <w:t>In this way, forest school fosters resilience, independence and creativity.</w:t>
            </w:r>
          </w:p>
          <w:p w14:paraId="0F8A6AB1" w14:textId="12573125" w:rsidR="0079488C" w:rsidRPr="0079488C" w:rsidRDefault="0079488C" w:rsidP="0079488C">
            <w:pPr>
              <w:spacing w:after="0" w:line="240" w:lineRule="auto"/>
              <w:rPr>
                <w:rFonts w:ascii="Arial" w:eastAsia="Arial" w:hAnsi="Arial" w:cs="Arial"/>
                <w:sz w:val="24"/>
                <w:szCs w:val="24"/>
                <w:highlight w:val="white"/>
              </w:rPr>
            </w:pPr>
            <w:r w:rsidRPr="0079488C">
              <w:rPr>
                <w:rFonts w:ascii="Arial" w:eastAsia="Arial" w:hAnsi="Arial" w:cs="Arial"/>
                <w:sz w:val="24"/>
                <w:szCs w:val="24"/>
                <w:highlight w:val="white"/>
              </w:rPr>
              <w:t>Being a forest school practitioner is in itself a continuous learning</w:t>
            </w:r>
            <w:r>
              <w:rPr>
                <w:rFonts w:ascii="Arial" w:eastAsia="Arial" w:hAnsi="Arial" w:cs="Arial"/>
                <w:sz w:val="24"/>
                <w:szCs w:val="24"/>
                <w:highlight w:val="white"/>
              </w:rPr>
              <w:t xml:space="preserve"> </w:t>
            </w:r>
            <w:r w:rsidRPr="0079488C">
              <w:rPr>
                <w:rFonts w:ascii="Arial" w:eastAsia="Arial" w:hAnsi="Arial" w:cs="Arial"/>
                <w:sz w:val="24"/>
                <w:szCs w:val="24"/>
                <w:highlight w:val="white"/>
              </w:rPr>
              <w:t>process as we engage in reflective practice and use this to plan future</w:t>
            </w:r>
            <w:r>
              <w:rPr>
                <w:rFonts w:ascii="Arial" w:eastAsia="Arial" w:hAnsi="Arial" w:cs="Arial"/>
                <w:sz w:val="24"/>
                <w:szCs w:val="24"/>
                <w:highlight w:val="white"/>
              </w:rPr>
              <w:t xml:space="preserve"> </w:t>
            </w:r>
            <w:r w:rsidRPr="0079488C">
              <w:rPr>
                <w:rFonts w:ascii="Arial" w:eastAsia="Arial" w:hAnsi="Arial" w:cs="Arial"/>
                <w:sz w:val="24"/>
                <w:szCs w:val="24"/>
                <w:highlight w:val="white"/>
              </w:rPr>
              <w:t>sessions, in addition to developing our own skill sets. Our team of</w:t>
            </w:r>
            <w:r>
              <w:rPr>
                <w:rFonts w:ascii="Arial" w:eastAsia="Arial" w:hAnsi="Arial" w:cs="Arial"/>
                <w:sz w:val="24"/>
                <w:szCs w:val="24"/>
                <w:highlight w:val="white"/>
              </w:rPr>
              <w:t xml:space="preserve"> </w:t>
            </w:r>
            <w:r w:rsidRPr="0079488C">
              <w:rPr>
                <w:rFonts w:ascii="Arial" w:eastAsia="Arial" w:hAnsi="Arial" w:cs="Arial"/>
                <w:sz w:val="24"/>
                <w:szCs w:val="24"/>
                <w:highlight w:val="white"/>
              </w:rPr>
              <w:t>practitioners regularly participate in informal and formal opportunities</w:t>
            </w:r>
            <w:r>
              <w:rPr>
                <w:rFonts w:ascii="Arial" w:eastAsia="Arial" w:hAnsi="Arial" w:cs="Arial"/>
                <w:sz w:val="24"/>
                <w:szCs w:val="24"/>
                <w:highlight w:val="white"/>
              </w:rPr>
              <w:t xml:space="preserve"> </w:t>
            </w:r>
            <w:r w:rsidRPr="0079488C">
              <w:rPr>
                <w:rFonts w:ascii="Arial" w:eastAsia="Arial" w:hAnsi="Arial" w:cs="Arial"/>
                <w:sz w:val="24"/>
                <w:szCs w:val="24"/>
                <w:highlight w:val="white"/>
              </w:rPr>
              <w:t>to share experiences, knowledge, ideas, concerns etc to ensure our</w:t>
            </w:r>
            <w:r>
              <w:rPr>
                <w:rFonts w:ascii="Arial" w:eastAsia="Arial" w:hAnsi="Arial" w:cs="Arial"/>
                <w:sz w:val="24"/>
                <w:szCs w:val="24"/>
                <w:highlight w:val="white"/>
              </w:rPr>
              <w:t xml:space="preserve"> </w:t>
            </w:r>
            <w:r w:rsidRPr="0079488C">
              <w:rPr>
                <w:rFonts w:ascii="Arial" w:eastAsia="Arial" w:hAnsi="Arial" w:cs="Arial"/>
                <w:sz w:val="24"/>
                <w:szCs w:val="24"/>
                <w:highlight w:val="white"/>
              </w:rPr>
              <w:t>practice responds to children and young people’s needs.</w:t>
            </w:r>
          </w:p>
        </w:tc>
      </w:tr>
      <w:tr w:rsidR="0079488C" w:rsidRPr="0079488C" w14:paraId="09B02AD6" w14:textId="77777777" w:rsidTr="00C510FA">
        <w:tc>
          <w:tcPr>
            <w:tcW w:w="9016" w:type="dxa"/>
          </w:tcPr>
          <w:p w14:paraId="430F2724" w14:textId="77777777" w:rsidR="0079488C" w:rsidRPr="0079488C" w:rsidRDefault="0079488C" w:rsidP="0079488C">
            <w:pPr>
              <w:spacing w:after="0" w:line="240" w:lineRule="auto"/>
              <w:rPr>
                <w:rFonts w:ascii="Arial" w:eastAsia="Arial" w:hAnsi="Arial" w:cs="Arial"/>
                <w:b/>
                <w:sz w:val="24"/>
                <w:szCs w:val="24"/>
                <w:highlight w:val="white"/>
              </w:rPr>
            </w:pPr>
            <w:r w:rsidRPr="0079488C">
              <w:rPr>
                <w:rFonts w:ascii="Arial" w:eastAsia="Arial" w:hAnsi="Arial" w:cs="Arial"/>
                <w:b/>
                <w:sz w:val="24"/>
                <w:szCs w:val="24"/>
                <w:highlight w:val="white"/>
              </w:rPr>
              <w:t>How to access?</w:t>
            </w:r>
          </w:p>
          <w:p w14:paraId="375D602D" w14:textId="77777777" w:rsidR="0079488C" w:rsidRPr="0079488C" w:rsidRDefault="0079488C" w:rsidP="0079488C">
            <w:pPr>
              <w:spacing w:after="0" w:line="240" w:lineRule="auto"/>
              <w:rPr>
                <w:rFonts w:ascii="Arial" w:eastAsia="Arial" w:hAnsi="Arial" w:cs="Arial"/>
                <w:sz w:val="24"/>
                <w:szCs w:val="24"/>
                <w:highlight w:val="white"/>
              </w:rPr>
            </w:pPr>
            <w:r w:rsidRPr="0079488C">
              <w:rPr>
                <w:rFonts w:ascii="Arial" w:eastAsia="Arial" w:hAnsi="Arial" w:cs="Arial"/>
                <w:sz w:val="24"/>
                <w:szCs w:val="24"/>
                <w:highlight w:val="white"/>
              </w:rPr>
              <w:t>Please complete this brief referral form to start the process:</w:t>
            </w:r>
          </w:p>
          <w:p w14:paraId="62F26F99" w14:textId="2C147AFF" w:rsidR="0079488C" w:rsidRPr="0079488C" w:rsidRDefault="00000000" w:rsidP="0079488C">
            <w:pPr>
              <w:spacing w:after="0" w:line="240" w:lineRule="auto"/>
              <w:rPr>
                <w:rFonts w:ascii="Arial" w:eastAsia="Arial" w:hAnsi="Arial" w:cs="Arial"/>
                <w:sz w:val="24"/>
                <w:szCs w:val="24"/>
                <w:highlight w:val="white"/>
              </w:rPr>
            </w:pPr>
            <w:hyperlink r:id="rId96">
              <w:r w:rsidR="0079488C" w:rsidRPr="0079488C">
                <w:rPr>
                  <w:rFonts w:ascii="Arial" w:eastAsia="Arial" w:hAnsi="Arial" w:cs="Arial"/>
                  <w:color w:val="1155CC"/>
                  <w:sz w:val="24"/>
                  <w:szCs w:val="24"/>
                  <w:highlight w:val="white"/>
                  <w:u w:val="single"/>
                </w:rPr>
                <w:t>https://forms.gle/EfPDS9sy9KkPzsUt6</w:t>
              </w:r>
            </w:hyperlink>
            <w:r w:rsidR="0079488C" w:rsidRPr="0079488C">
              <w:rPr>
                <w:rFonts w:ascii="Arial" w:eastAsia="Arial" w:hAnsi="Arial" w:cs="Arial"/>
                <w:sz w:val="24"/>
                <w:szCs w:val="24"/>
                <w:highlight w:val="white"/>
              </w:rPr>
              <w:t xml:space="preserve"> </w:t>
            </w:r>
          </w:p>
        </w:tc>
      </w:tr>
      <w:tr w:rsidR="0079488C" w:rsidRPr="0079488C" w14:paraId="6BFFC97A" w14:textId="77777777" w:rsidTr="00C510FA">
        <w:tc>
          <w:tcPr>
            <w:tcW w:w="9016" w:type="dxa"/>
          </w:tcPr>
          <w:p w14:paraId="1D6B9DBA" w14:textId="28BF45C8" w:rsidR="0079488C" w:rsidRPr="0079488C" w:rsidRDefault="0079488C" w:rsidP="0079488C">
            <w:pPr>
              <w:spacing w:after="0" w:line="240" w:lineRule="auto"/>
              <w:rPr>
                <w:rFonts w:ascii="Arial" w:eastAsia="Arial" w:hAnsi="Arial" w:cs="Arial"/>
                <w:b/>
                <w:sz w:val="24"/>
                <w:szCs w:val="24"/>
                <w:highlight w:val="white"/>
              </w:rPr>
            </w:pPr>
            <w:r w:rsidRPr="0079488C">
              <w:rPr>
                <w:rFonts w:ascii="Arial" w:eastAsia="Arial" w:hAnsi="Arial" w:cs="Arial"/>
                <w:b/>
                <w:sz w:val="24"/>
                <w:szCs w:val="24"/>
                <w:highlight w:val="white"/>
              </w:rPr>
              <w:t>How we deliver</w:t>
            </w:r>
          </w:p>
          <w:p w14:paraId="448EBC1E" w14:textId="77777777" w:rsidR="0079488C" w:rsidRPr="0079488C" w:rsidRDefault="0079488C" w:rsidP="0079488C">
            <w:pPr>
              <w:spacing w:after="0" w:line="240" w:lineRule="auto"/>
              <w:rPr>
                <w:rFonts w:ascii="Arial" w:eastAsia="Arial" w:hAnsi="Arial" w:cs="Arial"/>
                <w:sz w:val="24"/>
                <w:szCs w:val="24"/>
                <w:highlight w:val="white"/>
              </w:rPr>
            </w:pPr>
            <w:r w:rsidRPr="0079488C">
              <w:rPr>
                <w:rFonts w:ascii="Arial" w:eastAsia="Arial" w:hAnsi="Arial" w:cs="Arial"/>
                <w:sz w:val="24"/>
                <w:szCs w:val="24"/>
                <w:highlight w:val="white"/>
              </w:rPr>
              <w:t>Most sessions take place at our site at Dukes Hagg wood in Prudhoe.</w:t>
            </w:r>
          </w:p>
          <w:p w14:paraId="25774787" w14:textId="5D4C248E" w:rsidR="0079488C" w:rsidRPr="0079488C" w:rsidRDefault="0079488C" w:rsidP="0079488C">
            <w:pPr>
              <w:spacing w:after="0" w:line="240" w:lineRule="auto"/>
              <w:rPr>
                <w:rFonts w:ascii="Arial" w:eastAsia="Arial" w:hAnsi="Arial" w:cs="Arial"/>
                <w:sz w:val="24"/>
                <w:szCs w:val="24"/>
                <w:highlight w:val="white"/>
              </w:rPr>
            </w:pPr>
            <w:r w:rsidRPr="0079488C">
              <w:rPr>
                <w:rFonts w:ascii="Arial" w:eastAsia="Arial" w:hAnsi="Arial" w:cs="Arial"/>
                <w:sz w:val="24"/>
                <w:szCs w:val="24"/>
                <w:highlight w:val="white"/>
              </w:rPr>
              <w:t>We can work flexibly with children, young people and their families to</w:t>
            </w:r>
            <w:r>
              <w:rPr>
                <w:rFonts w:ascii="Arial" w:eastAsia="Arial" w:hAnsi="Arial" w:cs="Arial"/>
                <w:sz w:val="24"/>
                <w:szCs w:val="24"/>
                <w:highlight w:val="white"/>
              </w:rPr>
              <w:t xml:space="preserve"> </w:t>
            </w:r>
            <w:r w:rsidRPr="0079488C">
              <w:rPr>
                <w:rFonts w:ascii="Arial" w:eastAsia="Arial" w:hAnsi="Arial" w:cs="Arial"/>
                <w:sz w:val="24"/>
                <w:szCs w:val="24"/>
                <w:highlight w:val="white"/>
              </w:rPr>
              <w:t>deliver initial sessions in spaces that are already known and safe for</w:t>
            </w:r>
            <w:r>
              <w:rPr>
                <w:rFonts w:ascii="Arial" w:eastAsia="Arial" w:hAnsi="Arial" w:cs="Arial"/>
                <w:sz w:val="24"/>
                <w:szCs w:val="24"/>
                <w:highlight w:val="white"/>
              </w:rPr>
              <w:t xml:space="preserve"> </w:t>
            </w:r>
            <w:r w:rsidRPr="0079488C">
              <w:rPr>
                <w:rFonts w:ascii="Arial" w:eastAsia="Arial" w:hAnsi="Arial" w:cs="Arial"/>
                <w:sz w:val="24"/>
                <w:szCs w:val="24"/>
                <w:highlight w:val="white"/>
              </w:rPr>
              <w:t>them, for example a local park or the family garden. In some cases we</w:t>
            </w:r>
            <w:r>
              <w:rPr>
                <w:rFonts w:ascii="Arial" w:eastAsia="Arial" w:hAnsi="Arial" w:cs="Arial"/>
                <w:sz w:val="24"/>
                <w:szCs w:val="24"/>
                <w:highlight w:val="white"/>
              </w:rPr>
              <w:t xml:space="preserve"> </w:t>
            </w:r>
            <w:r w:rsidRPr="0079488C">
              <w:rPr>
                <w:rFonts w:ascii="Arial" w:eastAsia="Arial" w:hAnsi="Arial" w:cs="Arial"/>
                <w:sz w:val="24"/>
                <w:szCs w:val="24"/>
                <w:highlight w:val="white"/>
              </w:rPr>
              <w:t>will work indoors with young people when this could lead to a trusting</w:t>
            </w:r>
            <w:r>
              <w:rPr>
                <w:rFonts w:ascii="Arial" w:eastAsia="Arial" w:hAnsi="Arial" w:cs="Arial"/>
                <w:sz w:val="24"/>
                <w:szCs w:val="24"/>
                <w:highlight w:val="white"/>
              </w:rPr>
              <w:t xml:space="preserve"> </w:t>
            </w:r>
            <w:r w:rsidRPr="0079488C">
              <w:rPr>
                <w:rFonts w:ascii="Arial" w:eastAsia="Arial" w:hAnsi="Arial" w:cs="Arial"/>
                <w:sz w:val="24"/>
                <w:szCs w:val="24"/>
                <w:highlight w:val="white"/>
              </w:rPr>
              <w:t>relationship for outdoor engagement.</w:t>
            </w:r>
          </w:p>
        </w:tc>
      </w:tr>
      <w:tr w:rsidR="0079488C" w:rsidRPr="0079488C" w14:paraId="43205C69" w14:textId="77777777" w:rsidTr="00C510FA">
        <w:tc>
          <w:tcPr>
            <w:tcW w:w="9016" w:type="dxa"/>
          </w:tcPr>
          <w:p w14:paraId="31658216" w14:textId="7F7A8489" w:rsidR="0079488C" w:rsidRPr="0079488C" w:rsidRDefault="0079488C" w:rsidP="0079488C">
            <w:pPr>
              <w:spacing w:after="0" w:line="240" w:lineRule="auto"/>
              <w:rPr>
                <w:rFonts w:ascii="Arial" w:eastAsia="Arial" w:hAnsi="Arial" w:cs="Arial"/>
                <w:b/>
                <w:sz w:val="24"/>
                <w:szCs w:val="24"/>
                <w:highlight w:val="white"/>
              </w:rPr>
            </w:pPr>
            <w:r w:rsidRPr="0079488C">
              <w:rPr>
                <w:rFonts w:ascii="Arial" w:eastAsia="Arial" w:hAnsi="Arial" w:cs="Arial"/>
                <w:b/>
                <w:sz w:val="24"/>
                <w:szCs w:val="24"/>
                <w:highlight w:val="white"/>
              </w:rPr>
              <w:t xml:space="preserve">How we report attendance </w:t>
            </w:r>
          </w:p>
          <w:p w14:paraId="0CF8E2C5" w14:textId="1A3B7A53" w:rsidR="0079488C" w:rsidRPr="0079488C" w:rsidRDefault="0079488C" w:rsidP="0079488C">
            <w:pPr>
              <w:spacing w:after="0" w:line="240" w:lineRule="auto"/>
              <w:rPr>
                <w:rFonts w:ascii="Arial" w:eastAsia="Arial" w:hAnsi="Arial" w:cs="Arial"/>
                <w:sz w:val="24"/>
                <w:szCs w:val="24"/>
                <w:highlight w:val="white"/>
              </w:rPr>
            </w:pPr>
            <w:r w:rsidRPr="0079488C">
              <w:rPr>
                <w:rFonts w:ascii="Arial" w:eastAsia="Arial" w:hAnsi="Arial" w:cs="Arial"/>
                <w:sz w:val="24"/>
                <w:szCs w:val="24"/>
                <w:highlight w:val="white"/>
              </w:rPr>
              <w:t xml:space="preserve">Our team will report to the key contact on the referral details if a child/young person is not in attendance on a day they are meant to be. </w:t>
            </w:r>
          </w:p>
        </w:tc>
      </w:tr>
      <w:tr w:rsidR="0079488C" w:rsidRPr="0079488C" w14:paraId="45794678" w14:textId="77777777" w:rsidTr="00C510FA">
        <w:tc>
          <w:tcPr>
            <w:tcW w:w="9016" w:type="dxa"/>
          </w:tcPr>
          <w:p w14:paraId="6C1B93D7" w14:textId="76D0940C" w:rsidR="0079488C" w:rsidRPr="0079488C" w:rsidRDefault="0079488C" w:rsidP="0079488C">
            <w:pPr>
              <w:spacing w:after="0" w:line="240" w:lineRule="auto"/>
              <w:rPr>
                <w:rFonts w:ascii="Arial" w:eastAsia="Arial" w:hAnsi="Arial" w:cs="Arial"/>
                <w:b/>
                <w:sz w:val="24"/>
                <w:szCs w:val="24"/>
                <w:highlight w:val="white"/>
              </w:rPr>
            </w:pPr>
            <w:r w:rsidRPr="0079488C">
              <w:rPr>
                <w:rFonts w:ascii="Arial" w:eastAsia="Arial" w:hAnsi="Arial" w:cs="Arial"/>
                <w:b/>
                <w:sz w:val="24"/>
                <w:szCs w:val="24"/>
                <w:highlight w:val="white"/>
              </w:rPr>
              <w:t>Our key contacts</w:t>
            </w:r>
          </w:p>
          <w:p w14:paraId="6D963163" w14:textId="7CAC4198" w:rsidR="0079488C" w:rsidRPr="0079488C" w:rsidRDefault="0079488C" w:rsidP="0079488C">
            <w:pPr>
              <w:spacing w:after="0" w:line="240" w:lineRule="auto"/>
              <w:rPr>
                <w:rFonts w:ascii="Arial" w:eastAsia="Arial" w:hAnsi="Arial" w:cs="Arial"/>
                <w:b/>
                <w:sz w:val="24"/>
                <w:szCs w:val="24"/>
                <w:highlight w:val="white"/>
              </w:rPr>
            </w:pPr>
            <w:r w:rsidRPr="0079488C">
              <w:rPr>
                <w:rFonts w:ascii="Arial" w:eastAsia="Arial" w:hAnsi="Arial" w:cs="Arial"/>
                <w:b/>
                <w:sz w:val="24"/>
                <w:szCs w:val="24"/>
                <w:highlight w:val="white"/>
              </w:rPr>
              <w:t>Kate Dix</w:t>
            </w:r>
            <w:r w:rsidRPr="0079488C">
              <w:rPr>
                <w:rFonts w:ascii="Arial" w:eastAsia="Arial" w:hAnsi="Arial" w:cs="Arial"/>
                <w:b/>
                <w:sz w:val="24"/>
                <w:szCs w:val="24"/>
              </w:rPr>
              <w:t xml:space="preserve">  </w:t>
            </w:r>
            <w:hyperlink r:id="rId97" w:history="1">
              <w:r w:rsidRPr="0079488C">
                <w:rPr>
                  <w:rStyle w:val="Hyperlink"/>
                  <w:rFonts w:ascii="Arial" w:eastAsia="Arial" w:hAnsi="Arial" w:cs="Arial"/>
                  <w:b/>
                  <w:sz w:val="24"/>
                  <w:szCs w:val="24"/>
                  <w:highlight w:val="white"/>
                </w:rPr>
                <w:t>kate.dix@stomping-grounds.org</w:t>
              </w:r>
            </w:hyperlink>
            <w:r w:rsidRPr="0079488C">
              <w:rPr>
                <w:rFonts w:ascii="Arial" w:eastAsia="Arial" w:hAnsi="Arial" w:cs="Arial"/>
                <w:b/>
                <w:sz w:val="24"/>
                <w:szCs w:val="24"/>
                <w:highlight w:val="white"/>
              </w:rPr>
              <w:t xml:space="preserve"> 07778 416768</w:t>
            </w:r>
          </w:p>
          <w:p w14:paraId="1514AE12" w14:textId="777B28AB" w:rsidR="0079488C" w:rsidRPr="0079488C" w:rsidRDefault="0079488C" w:rsidP="0079488C">
            <w:pPr>
              <w:spacing w:after="0" w:line="240" w:lineRule="auto"/>
              <w:rPr>
                <w:rFonts w:ascii="Arial" w:eastAsia="Arial" w:hAnsi="Arial" w:cs="Arial"/>
                <w:b/>
                <w:sz w:val="24"/>
                <w:szCs w:val="24"/>
                <w:highlight w:val="white"/>
              </w:rPr>
            </w:pPr>
            <w:r w:rsidRPr="0079488C">
              <w:rPr>
                <w:rFonts w:ascii="Arial" w:eastAsia="Arial" w:hAnsi="Arial" w:cs="Arial"/>
                <w:b/>
                <w:sz w:val="24"/>
                <w:szCs w:val="24"/>
                <w:highlight w:val="white"/>
              </w:rPr>
              <w:t>Day to day</w:t>
            </w:r>
            <w:r w:rsidRPr="0079488C">
              <w:rPr>
                <w:rFonts w:ascii="Arial" w:eastAsia="Arial" w:hAnsi="Arial" w:cs="Arial"/>
                <w:b/>
                <w:sz w:val="24"/>
                <w:szCs w:val="24"/>
              </w:rPr>
              <w:t xml:space="preserve"> </w:t>
            </w:r>
            <w:hyperlink r:id="rId98" w:history="1">
              <w:r w:rsidRPr="0079488C">
                <w:rPr>
                  <w:rStyle w:val="Hyperlink"/>
                  <w:rFonts w:ascii="Arial" w:eastAsia="Arial" w:hAnsi="Arial" w:cs="Arial"/>
                  <w:b/>
                  <w:sz w:val="24"/>
                  <w:szCs w:val="24"/>
                  <w:highlight w:val="white"/>
                </w:rPr>
                <w:t>katie.thompson@stomping-grounds.org</w:t>
              </w:r>
            </w:hyperlink>
            <w:r w:rsidRPr="0079488C">
              <w:rPr>
                <w:rFonts w:ascii="Arial" w:eastAsia="Arial" w:hAnsi="Arial" w:cs="Arial"/>
                <w:b/>
                <w:sz w:val="24"/>
                <w:szCs w:val="24"/>
                <w:highlight w:val="white"/>
              </w:rPr>
              <w:t xml:space="preserve">  07719 067 239 </w:t>
            </w:r>
          </w:p>
          <w:p w14:paraId="5096D514" w14:textId="2D95846E" w:rsidR="0079488C" w:rsidRPr="0079488C" w:rsidRDefault="0079488C" w:rsidP="0079488C">
            <w:pPr>
              <w:spacing w:after="0" w:line="240" w:lineRule="auto"/>
              <w:rPr>
                <w:rFonts w:ascii="Arial" w:eastAsia="Arial" w:hAnsi="Arial" w:cs="Arial"/>
                <w:b/>
                <w:sz w:val="24"/>
                <w:szCs w:val="24"/>
                <w:highlight w:val="white"/>
              </w:rPr>
            </w:pPr>
            <w:r w:rsidRPr="0079488C">
              <w:rPr>
                <w:rFonts w:ascii="Arial" w:eastAsia="Arial" w:hAnsi="Arial" w:cs="Arial"/>
                <w:b/>
                <w:sz w:val="24"/>
                <w:szCs w:val="24"/>
                <w:highlight w:val="white"/>
              </w:rPr>
              <w:t>Safeguarding</w:t>
            </w:r>
            <w:r w:rsidRPr="0079488C">
              <w:rPr>
                <w:rFonts w:ascii="Arial" w:eastAsia="Arial" w:hAnsi="Arial" w:cs="Arial"/>
                <w:b/>
                <w:sz w:val="24"/>
                <w:szCs w:val="24"/>
              </w:rPr>
              <w:t xml:space="preserve"> </w:t>
            </w:r>
            <w:hyperlink r:id="rId99" w:history="1">
              <w:r w:rsidRPr="0079488C">
                <w:rPr>
                  <w:rStyle w:val="Hyperlink"/>
                  <w:rFonts w:ascii="Arial" w:eastAsia="Arial" w:hAnsi="Arial" w:cs="Arial"/>
                  <w:b/>
                  <w:sz w:val="24"/>
                  <w:szCs w:val="24"/>
                  <w:highlight w:val="white"/>
                </w:rPr>
                <w:t>katie.thompson@stomping-grounds.org</w:t>
              </w:r>
            </w:hyperlink>
            <w:r w:rsidRPr="0079488C">
              <w:rPr>
                <w:rFonts w:ascii="Arial" w:eastAsia="Arial" w:hAnsi="Arial" w:cs="Arial"/>
                <w:b/>
                <w:sz w:val="24"/>
                <w:szCs w:val="24"/>
                <w:highlight w:val="white"/>
              </w:rPr>
              <w:t xml:space="preserve"> 07719 067 239 </w:t>
            </w:r>
          </w:p>
        </w:tc>
      </w:tr>
      <w:tr w:rsidR="0079488C" w:rsidRPr="0079488C" w14:paraId="2F612796" w14:textId="77777777" w:rsidTr="00C510FA">
        <w:tc>
          <w:tcPr>
            <w:tcW w:w="9016" w:type="dxa"/>
          </w:tcPr>
          <w:p w14:paraId="58913A24" w14:textId="77777777" w:rsidR="0079488C" w:rsidRPr="0079488C" w:rsidRDefault="0079488C" w:rsidP="0079488C">
            <w:pPr>
              <w:spacing w:after="0" w:line="240" w:lineRule="auto"/>
              <w:rPr>
                <w:rFonts w:ascii="Arial" w:eastAsia="Arial" w:hAnsi="Arial" w:cs="Arial"/>
                <w:b/>
                <w:sz w:val="24"/>
                <w:szCs w:val="24"/>
                <w:highlight w:val="white"/>
              </w:rPr>
            </w:pPr>
            <w:r w:rsidRPr="0079488C">
              <w:rPr>
                <w:rFonts w:ascii="Arial" w:eastAsia="Arial" w:hAnsi="Arial" w:cs="Arial"/>
                <w:b/>
                <w:sz w:val="24"/>
                <w:szCs w:val="24"/>
                <w:highlight w:val="white"/>
              </w:rPr>
              <w:t>Website links</w:t>
            </w:r>
          </w:p>
          <w:p w14:paraId="56705B08" w14:textId="77777777" w:rsidR="0079488C" w:rsidRPr="0079488C" w:rsidRDefault="00000000" w:rsidP="0079488C">
            <w:pPr>
              <w:spacing w:after="0" w:line="240" w:lineRule="auto"/>
              <w:rPr>
                <w:rFonts w:ascii="Arial" w:eastAsia="Arial" w:hAnsi="Arial" w:cs="Arial"/>
                <w:sz w:val="24"/>
                <w:szCs w:val="24"/>
                <w:highlight w:val="white"/>
              </w:rPr>
            </w:pPr>
            <w:hyperlink r:id="rId100">
              <w:r w:rsidR="0079488C" w:rsidRPr="0079488C">
                <w:rPr>
                  <w:rFonts w:ascii="Arial" w:eastAsia="Arial" w:hAnsi="Arial" w:cs="Arial"/>
                  <w:color w:val="1155CC"/>
                  <w:sz w:val="24"/>
                  <w:szCs w:val="24"/>
                  <w:highlight w:val="white"/>
                  <w:u w:val="single"/>
                </w:rPr>
                <w:t>https://www.stomping-grounds.org/</w:t>
              </w:r>
            </w:hyperlink>
            <w:r w:rsidR="0079488C" w:rsidRPr="0079488C">
              <w:rPr>
                <w:rFonts w:ascii="Arial" w:eastAsia="Arial" w:hAnsi="Arial" w:cs="Arial"/>
                <w:sz w:val="24"/>
                <w:szCs w:val="24"/>
                <w:highlight w:val="white"/>
              </w:rPr>
              <w:t xml:space="preserve"> </w:t>
            </w:r>
          </w:p>
        </w:tc>
      </w:tr>
    </w:tbl>
    <w:p w14:paraId="1B34941F" w14:textId="0C6FEB13" w:rsidR="00DC70E8" w:rsidRDefault="00DC70E8" w:rsidP="002032BB">
      <w:pPr>
        <w:rPr>
          <w:b/>
          <w:szCs w:val="24"/>
        </w:rPr>
      </w:pPr>
    </w:p>
    <w:p w14:paraId="7C1EFEAE" w14:textId="3FF635F3" w:rsidR="00DC70E8" w:rsidRDefault="00DC70E8" w:rsidP="006D50BA">
      <w:pPr>
        <w:rPr>
          <w:rFonts w:ascii="Arial" w:hAnsi="Arial" w:cs="Arial"/>
          <w:b/>
          <w:sz w:val="24"/>
          <w:szCs w:val="24"/>
        </w:rPr>
      </w:pPr>
      <w:r>
        <w:rPr>
          <w:b/>
          <w:szCs w:val="24"/>
        </w:rPr>
        <w:br w:type="page"/>
      </w:r>
      <w:r w:rsidRPr="000303DF">
        <w:rPr>
          <w:rFonts w:ascii="Arial" w:hAnsi="Arial" w:cs="Arial"/>
          <w:b/>
          <w:sz w:val="24"/>
          <w:szCs w:val="24"/>
        </w:rPr>
        <w:lastRenderedPageBreak/>
        <w:t>28</w:t>
      </w:r>
      <w:r w:rsidRPr="000303DF">
        <w:rPr>
          <w:rFonts w:ascii="Arial" w:hAnsi="Arial" w:cs="Arial"/>
          <w:b/>
          <w:sz w:val="24"/>
          <w:szCs w:val="24"/>
        </w:rPr>
        <w:tab/>
        <w:t>Study Mind Ltd</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D67A8" w:rsidRPr="004D67A8" w14:paraId="1AAD2AB0" w14:textId="77777777" w:rsidTr="00897B38">
        <w:tc>
          <w:tcPr>
            <w:tcW w:w="9016" w:type="dxa"/>
          </w:tcPr>
          <w:p w14:paraId="58C62429" w14:textId="77777777" w:rsidR="004D67A8" w:rsidRPr="004D67A8" w:rsidRDefault="004D67A8" w:rsidP="004D67A8">
            <w:pPr>
              <w:spacing w:line="240" w:lineRule="auto"/>
              <w:rPr>
                <w:rFonts w:ascii="Arial" w:eastAsia="Arial" w:hAnsi="Arial" w:cs="Arial"/>
                <w:i/>
                <w:sz w:val="24"/>
                <w:szCs w:val="24"/>
                <w:highlight w:val="yellow"/>
              </w:rPr>
            </w:pPr>
            <w:r w:rsidRPr="004D67A8">
              <w:rPr>
                <w:rFonts w:ascii="Arial" w:eastAsia="Arial" w:hAnsi="Arial" w:cs="Arial"/>
                <w:b/>
                <w:sz w:val="24"/>
                <w:szCs w:val="24"/>
              </w:rPr>
              <w:t>About us</w:t>
            </w:r>
          </w:p>
          <w:p w14:paraId="44661129" w14:textId="77777777" w:rsidR="004D67A8" w:rsidRPr="004D67A8" w:rsidRDefault="004D67A8" w:rsidP="004D67A8">
            <w:pPr>
              <w:spacing w:line="240" w:lineRule="auto"/>
              <w:ind w:left="20"/>
              <w:rPr>
                <w:rFonts w:ascii="Arial" w:eastAsia="Arial" w:hAnsi="Arial" w:cs="Arial"/>
                <w:i/>
                <w:sz w:val="24"/>
                <w:szCs w:val="24"/>
                <w:highlight w:val="yellow"/>
              </w:rPr>
            </w:pPr>
            <w:r w:rsidRPr="004D67A8">
              <w:rPr>
                <w:rFonts w:ascii="Arial" w:eastAsia="Arial" w:hAnsi="Arial" w:cs="Arial"/>
                <w:sz w:val="24"/>
                <w:szCs w:val="24"/>
              </w:rPr>
              <w:t xml:space="preserve">Study Mind, a trusted tuition provider with </w:t>
            </w:r>
            <w:r w:rsidRPr="004D67A8">
              <w:rPr>
                <w:rFonts w:ascii="Arial" w:eastAsia="Arial" w:hAnsi="Arial" w:cs="Arial"/>
                <w:b/>
                <w:sz w:val="24"/>
                <w:szCs w:val="24"/>
              </w:rPr>
              <w:t>7+ years</w:t>
            </w:r>
            <w:r w:rsidRPr="004D67A8">
              <w:rPr>
                <w:rFonts w:ascii="Arial" w:eastAsia="Arial" w:hAnsi="Arial" w:cs="Arial"/>
                <w:sz w:val="24"/>
                <w:szCs w:val="24"/>
              </w:rPr>
              <w:t xml:space="preserve"> of experience, offers tailored mentoring for learners with SEND. We’ve partnered with DofE NTP, NHS Wales, Bristol, Southampton, King's, and 50+ schools. We offer qualifications from KS1 to A-Level</w:t>
            </w:r>
          </w:p>
        </w:tc>
      </w:tr>
      <w:tr w:rsidR="004D67A8" w:rsidRPr="004D67A8" w14:paraId="3E23C088" w14:textId="77777777" w:rsidTr="00897B38">
        <w:tc>
          <w:tcPr>
            <w:tcW w:w="9016" w:type="dxa"/>
          </w:tcPr>
          <w:p w14:paraId="004B5EC9" w14:textId="77777777" w:rsidR="004D67A8" w:rsidRPr="004D67A8" w:rsidRDefault="004D67A8" w:rsidP="004D67A8">
            <w:pPr>
              <w:spacing w:line="240" w:lineRule="auto"/>
              <w:rPr>
                <w:rFonts w:ascii="Arial" w:eastAsia="Arial" w:hAnsi="Arial" w:cs="Arial"/>
                <w:i/>
                <w:sz w:val="24"/>
                <w:szCs w:val="24"/>
                <w:highlight w:val="yellow"/>
              </w:rPr>
            </w:pPr>
            <w:r w:rsidRPr="004D67A8">
              <w:rPr>
                <w:rFonts w:ascii="Arial" w:eastAsia="Arial" w:hAnsi="Arial" w:cs="Arial"/>
                <w:b/>
                <w:sz w:val="24"/>
                <w:szCs w:val="24"/>
              </w:rPr>
              <w:t>Impact, Outcomes and Key Performance Indicators</w:t>
            </w:r>
          </w:p>
          <w:p w14:paraId="667FE503" w14:textId="77777777" w:rsidR="004D67A8" w:rsidRPr="004D67A8" w:rsidRDefault="004D67A8" w:rsidP="004D67A8">
            <w:pPr>
              <w:numPr>
                <w:ilvl w:val="0"/>
                <w:numId w:val="26"/>
              </w:numPr>
              <w:spacing w:after="0" w:line="240" w:lineRule="auto"/>
              <w:rPr>
                <w:rFonts w:ascii="Arial" w:eastAsia="Arial" w:hAnsi="Arial" w:cs="Arial"/>
                <w:sz w:val="24"/>
                <w:szCs w:val="24"/>
              </w:rPr>
            </w:pPr>
            <w:r w:rsidRPr="004D67A8">
              <w:rPr>
                <w:rFonts w:ascii="Arial" w:eastAsia="Arial" w:hAnsi="Arial" w:cs="Arial"/>
                <w:sz w:val="24"/>
                <w:szCs w:val="24"/>
              </w:rPr>
              <w:t>We strive for continuous improvement &amp; aim to provide solid progress and good outcomes. We collect &amp; record data, attendance, learner progress, attainment and interventions. Tutors are observed regularly.</w:t>
            </w:r>
          </w:p>
          <w:p w14:paraId="5381936F" w14:textId="77777777" w:rsidR="004D67A8" w:rsidRPr="004D67A8" w:rsidRDefault="004D67A8" w:rsidP="004D67A8">
            <w:pPr>
              <w:numPr>
                <w:ilvl w:val="0"/>
                <w:numId w:val="26"/>
              </w:numPr>
              <w:spacing w:after="0" w:line="240" w:lineRule="auto"/>
              <w:rPr>
                <w:rFonts w:ascii="Arial" w:eastAsia="Arial" w:hAnsi="Arial" w:cs="Arial"/>
                <w:sz w:val="24"/>
                <w:szCs w:val="24"/>
              </w:rPr>
            </w:pPr>
            <w:r w:rsidRPr="004D67A8">
              <w:rPr>
                <w:rFonts w:ascii="Arial" w:eastAsia="Arial" w:hAnsi="Arial" w:cs="Arial"/>
                <w:b/>
                <w:sz w:val="24"/>
                <w:szCs w:val="24"/>
              </w:rPr>
              <w:t>Academic progress</w:t>
            </w:r>
            <w:r w:rsidRPr="004D67A8">
              <w:rPr>
                <w:rFonts w:ascii="Arial" w:eastAsia="Arial" w:hAnsi="Arial" w:cs="Arial"/>
                <w:sz w:val="24"/>
                <w:szCs w:val="24"/>
              </w:rPr>
              <w:t xml:space="preserve"> is monitored through assessments, tests, and/or homework. </w:t>
            </w:r>
          </w:p>
          <w:p w14:paraId="2D01EE67" w14:textId="77777777" w:rsidR="004D67A8" w:rsidRPr="004D67A8" w:rsidRDefault="004D67A8" w:rsidP="004D67A8">
            <w:pPr>
              <w:numPr>
                <w:ilvl w:val="0"/>
                <w:numId w:val="26"/>
              </w:numPr>
              <w:spacing w:after="0" w:line="240" w:lineRule="auto"/>
              <w:rPr>
                <w:rFonts w:ascii="Arial" w:eastAsia="Arial" w:hAnsi="Arial" w:cs="Arial"/>
                <w:sz w:val="24"/>
                <w:szCs w:val="24"/>
              </w:rPr>
            </w:pPr>
            <w:r w:rsidRPr="004D67A8">
              <w:rPr>
                <w:rFonts w:ascii="Arial" w:eastAsia="Arial" w:hAnsi="Arial" w:cs="Arial"/>
                <w:sz w:val="24"/>
                <w:szCs w:val="24"/>
              </w:rPr>
              <w:t xml:space="preserve">We complete </w:t>
            </w:r>
            <w:r w:rsidRPr="004D67A8">
              <w:rPr>
                <w:rFonts w:ascii="Arial" w:eastAsia="Arial" w:hAnsi="Arial" w:cs="Arial"/>
                <w:b/>
                <w:sz w:val="24"/>
                <w:szCs w:val="24"/>
              </w:rPr>
              <w:t xml:space="preserve">Interim Progress Report </w:t>
            </w:r>
            <w:r w:rsidRPr="004D67A8">
              <w:rPr>
                <w:rFonts w:ascii="Arial" w:eastAsia="Arial" w:hAnsi="Arial" w:cs="Arial"/>
                <w:sz w:val="24"/>
                <w:szCs w:val="24"/>
              </w:rPr>
              <w:t>(every 6 weeks) - assess tuition against ILP targets, providing a summary report on progress, strengths, and developmental points. The report includes targets for the next period, along with plans to achieve them. Tutors identify additional barriers to learning, incorporating learner, parent/carer/school feedback.</w:t>
            </w:r>
          </w:p>
        </w:tc>
      </w:tr>
      <w:tr w:rsidR="004D67A8" w:rsidRPr="004D67A8" w14:paraId="6DC2DB7C" w14:textId="77777777" w:rsidTr="00897B38">
        <w:tc>
          <w:tcPr>
            <w:tcW w:w="9016" w:type="dxa"/>
          </w:tcPr>
          <w:p w14:paraId="7C9DF672" w14:textId="77777777" w:rsidR="004D67A8" w:rsidRPr="004D67A8" w:rsidRDefault="004D67A8" w:rsidP="004D67A8">
            <w:pPr>
              <w:spacing w:line="240" w:lineRule="auto"/>
              <w:rPr>
                <w:rFonts w:ascii="Arial" w:eastAsia="Arial" w:hAnsi="Arial" w:cs="Arial"/>
                <w:i/>
                <w:sz w:val="24"/>
                <w:szCs w:val="24"/>
                <w:highlight w:val="yellow"/>
              </w:rPr>
            </w:pPr>
            <w:r w:rsidRPr="004D67A8">
              <w:rPr>
                <w:rFonts w:ascii="Arial" w:eastAsia="Arial" w:hAnsi="Arial" w:cs="Arial"/>
                <w:b/>
                <w:sz w:val="24"/>
                <w:szCs w:val="24"/>
              </w:rPr>
              <w:t>How to access?</w:t>
            </w:r>
          </w:p>
          <w:p w14:paraId="530479D6" w14:textId="77777777" w:rsidR="004D67A8" w:rsidRPr="004D67A8" w:rsidRDefault="004D67A8" w:rsidP="004D67A8">
            <w:pPr>
              <w:spacing w:line="240" w:lineRule="auto"/>
              <w:ind w:left="20"/>
              <w:rPr>
                <w:rFonts w:ascii="Arial" w:eastAsia="Arial" w:hAnsi="Arial" w:cs="Arial"/>
                <w:i/>
                <w:sz w:val="24"/>
                <w:szCs w:val="24"/>
                <w:highlight w:val="yellow"/>
              </w:rPr>
            </w:pPr>
            <w:r w:rsidRPr="004D67A8">
              <w:rPr>
                <w:rFonts w:ascii="Arial" w:eastAsia="Arial" w:hAnsi="Arial" w:cs="Arial"/>
                <w:sz w:val="24"/>
                <w:szCs w:val="24"/>
              </w:rPr>
              <w:t xml:space="preserve">We provide online small </w:t>
            </w:r>
            <w:r w:rsidRPr="004D67A8">
              <w:rPr>
                <w:rFonts w:ascii="Arial" w:eastAsia="Arial" w:hAnsi="Arial" w:cs="Arial"/>
                <w:b/>
                <w:sz w:val="24"/>
                <w:szCs w:val="24"/>
              </w:rPr>
              <w:t>group</w:t>
            </w:r>
            <w:r w:rsidRPr="004D67A8">
              <w:rPr>
                <w:rFonts w:ascii="Arial" w:eastAsia="Arial" w:hAnsi="Arial" w:cs="Arial"/>
                <w:sz w:val="24"/>
                <w:szCs w:val="24"/>
              </w:rPr>
              <w:t xml:space="preserve"> teaching, and in-person/online </w:t>
            </w:r>
            <w:r w:rsidRPr="004D67A8">
              <w:rPr>
                <w:rFonts w:ascii="Arial" w:eastAsia="Arial" w:hAnsi="Arial" w:cs="Arial"/>
                <w:b/>
                <w:sz w:val="24"/>
                <w:szCs w:val="24"/>
              </w:rPr>
              <w:t>1-1</w:t>
            </w:r>
            <w:r w:rsidRPr="004D67A8">
              <w:rPr>
                <w:rFonts w:ascii="Arial" w:eastAsia="Arial" w:hAnsi="Arial" w:cs="Arial"/>
                <w:sz w:val="24"/>
                <w:szCs w:val="24"/>
              </w:rPr>
              <w:t xml:space="preserve">. We support SEND/SEMH/SpLD learners, excluded and those at risk of NEET’s, and ESOL learners. EOTAS packages comply with statutory requirements. We've delivered 200,000+ tuition hours, empowering learners from diverse backgrounds, ages and abilities. </w:t>
            </w:r>
          </w:p>
        </w:tc>
      </w:tr>
      <w:tr w:rsidR="004D67A8" w:rsidRPr="004D67A8" w14:paraId="70FF7876" w14:textId="77777777" w:rsidTr="00897B38">
        <w:tc>
          <w:tcPr>
            <w:tcW w:w="9016" w:type="dxa"/>
          </w:tcPr>
          <w:p w14:paraId="676B0E98" w14:textId="77777777" w:rsidR="004D67A8" w:rsidRPr="004D67A8" w:rsidRDefault="004D67A8" w:rsidP="004D67A8">
            <w:pPr>
              <w:spacing w:line="240" w:lineRule="auto"/>
              <w:rPr>
                <w:rFonts w:ascii="Arial" w:eastAsia="Arial" w:hAnsi="Arial" w:cs="Arial"/>
                <w:i/>
                <w:sz w:val="24"/>
                <w:szCs w:val="24"/>
                <w:highlight w:val="yellow"/>
              </w:rPr>
            </w:pPr>
            <w:r w:rsidRPr="004D67A8">
              <w:rPr>
                <w:rFonts w:ascii="Arial" w:eastAsia="Arial" w:hAnsi="Arial" w:cs="Arial"/>
                <w:b/>
                <w:sz w:val="24"/>
                <w:szCs w:val="24"/>
              </w:rPr>
              <w:t>How we deliver</w:t>
            </w:r>
          </w:p>
          <w:p w14:paraId="111BC273" w14:textId="77777777" w:rsidR="004D67A8" w:rsidRPr="004D67A8" w:rsidRDefault="004D67A8" w:rsidP="004D67A8">
            <w:pPr>
              <w:spacing w:line="240" w:lineRule="auto"/>
              <w:rPr>
                <w:rFonts w:ascii="Arial" w:eastAsia="Arial" w:hAnsi="Arial" w:cs="Arial"/>
                <w:sz w:val="24"/>
                <w:szCs w:val="24"/>
                <w:highlight w:val="white"/>
              </w:rPr>
            </w:pPr>
            <w:r w:rsidRPr="004D67A8">
              <w:rPr>
                <w:rFonts w:ascii="Arial" w:eastAsia="Arial" w:hAnsi="Arial" w:cs="Arial"/>
                <w:sz w:val="24"/>
                <w:szCs w:val="24"/>
                <w:highlight w:val="white"/>
              </w:rPr>
              <w:t>We provide tuition at all times including outside of term-time, evenings and weekends. We can offer tuition for up to a full year or longer if needed.</w:t>
            </w:r>
          </w:p>
        </w:tc>
      </w:tr>
      <w:tr w:rsidR="004D67A8" w:rsidRPr="004D67A8" w14:paraId="55263630" w14:textId="77777777" w:rsidTr="00897B38">
        <w:tc>
          <w:tcPr>
            <w:tcW w:w="9016" w:type="dxa"/>
          </w:tcPr>
          <w:p w14:paraId="13BD3A09" w14:textId="77777777" w:rsidR="004D67A8" w:rsidRPr="004D67A8" w:rsidRDefault="004D67A8" w:rsidP="004D67A8">
            <w:pPr>
              <w:spacing w:line="240" w:lineRule="auto"/>
              <w:rPr>
                <w:rFonts w:ascii="Arial" w:eastAsia="Arial" w:hAnsi="Arial" w:cs="Arial"/>
                <w:b/>
                <w:sz w:val="24"/>
                <w:szCs w:val="24"/>
              </w:rPr>
            </w:pPr>
            <w:r w:rsidRPr="004D67A8">
              <w:rPr>
                <w:rFonts w:ascii="Arial" w:eastAsia="Arial" w:hAnsi="Arial" w:cs="Arial"/>
                <w:b/>
                <w:sz w:val="24"/>
                <w:szCs w:val="24"/>
              </w:rPr>
              <w:t xml:space="preserve">How we report attendance </w:t>
            </w:r>
          </w:p>
          <w:p w14:paraId="5D6825C9" w14:textId="77777777" w:rsidR="004D67A8" w:rsidRPr="004D67A8" w:rsidRDefault="004D67A8" w:rsidP="004D67A8">
            <w:pPr>
              <w:numPr>
                <w:ilvl w:val="0"/>
                <w:numId w:val="27"/>
              </w:numPr>
              <w:spacing w:after="0" w:line="240" w:lineRule="auto"/>
              <w:rPr>
                <w:rFonts w:ascii="Arial" w:eastAsia="Arial" w:hAnsi="Arial" w:cs="Arial"/>
                <w:sz w:val="24"/>
                <w:szCs w:val="24"/>
              </w:rPr>
            </w:pPr>
            <w:r w:rsidRPr="004D67A8">
              <w:rPr>
                <w:rFonts w:ascii="Arial" w:eastAsia="Arial" w:hAnsi="Arial" w:cs="Arial"/>
                <w:b/>
                <w:sz w:val="24"/>
                <w:szCs w:val="24"/>
              </w:rPr>
              <w:t>Absences/attendance</w:t>
            </w:r>
            <w:r w:rsidRPr="004D67A8">
              <w:rPr>
                <w:rFonts w:ascii="Arial" w:eastAsia="Arial" w:hAnsi="Arial" w:cs="Arial"/>
                <w:sz w:val="24"/>
                <w:szCs w:val="24"/>
              </w:rPr>
              <w:t xml:space="preserve"> reported to the referrer and carer promptly after each session. Two consecutive absences prompt AP lead intervention. </w:t>
            </w:r>
          </w:p>
          <w:p w14:paraId="7F7E8AE6" w14:textId="77777777" w:rsidR="004D67A8" w:rsidRPr="004D67A8" w:rsidRDefault="004D67A8" w:rsidP="004D67A8">
            <w:pPr>
              <w:numPr>
                <w:ilvl w:val="0"/>
                <w:numId w:val="27"/>
              </w:numPr>
              <w:spacing w:after="0" w:line="240" w:lineRule="auto"/>
              <w:rPr>
                <w:rFonts w:ascii="Arial" w:eastAsia="Arial" w:hAnsi="Arial" w:cs="Arial"/>
                <w:sz w:val="24"/>
                <w:szCs w:val="24"/>
              </w:rPr>
            </w:pPr>
            <w:r w:rsidRPr="004D67A8">
              <w:rPr>
                <w:rFonts w:ascii="Arial" w:eastAsia="Arial" w:hAnsi="Arial" w:cs="Arial"/>
                <w:b/>
                <w:sz w:val="24"/>
                <w:szCs w:val="24"/>
              </w:rPr>
              <w:t>Collaborative efforts</w:t>
            </w:r>
            <w:r w:rsidRPr="004D67A8">
              <w:rPr>
                <w:rFonts w:ascii="Arial" w:eastAsia="Arial" w:hAnsi="Arial" w:cs="Arial"/>
                <w:sz w:val="24"/>
                <w:szCs w:val="24"/>
              </w:rPr>
              <w:t xml:space="preserve"> with the carer, learner, and tutor are initiated with goal-setting and emphasise the impact of poor attendance on attainment. </w:t>
            </w:r>
          </w:p>
          <w:p w14:paraId="34A39590" w14:textId="77777777" w:rsidR="004D67A8" w:rsidRPr="004D67A8" w:rsidRDefault="004D67A8" w:rsidP="004D67A8">
            <w:pPr>
              <w:numPr>
                <w:ilvl w:val="0"/>
                <w:numId w:val="27"/>
              </w:numPr>
              <w:spacing w:after="0" w:line="240" w:lineRule="auto"/>
              <w:rPr>
                <w:rFonts w:ascii="Arial" w:eastAsia="Arial" w:hAnsi="Arial" w:cs="Arial"/>
                <w:sz w:val="24"/>
                <w:szCs w:val="24"/>
              </w:rPr>
            </w:pPr>
            <w:r w:rsidRPr="004D67A8">
              <w:rPr>
                <w:rFonts w:ascii="Arial" w:eastAsia="Arial" w:hAnsi="Arial" w:cs="Arial"/>
                <w:b/>
                <w:sz w:val="24"/>
                <w:szCs w:val="24"/>
              </w:rPr>
              <w:t>Monitoring</w:t>
            </w:r>
            <w:r w:rsidRPr="004D67A8">
              <w:rPr>
                <w:rFonts w:ascii="Arial" w:eastAsia="Arial" w:hAnsi="Arial" w:cs="Arial"/>
                <w:sz w:val="24"/>
                <w:szCs w:val="24"/>
              </w:rPr>
              <w:t xml:space="preserve"> is ongoing, and attendance is flagged as a priority for the Tutor team, possibly collaborating with other agencies (CAMHS, OTs). </w:t>
            </w:r>
          </w:p>
          <w:p w14:paraId="02AD8078" w14:textId="77777777" w:rsidR="004D67A8" w:rsidRPr="004D67A8" w:rsidRDefault="004D67A8" w:rsidP="004D67A8">
            <w:pPr>
              <w:numPr>
                <w:ilvl w:val="0"/>
                <w:numId w:val="27"/>
              </w:numPr>
              <w:spacing w:after="0" w:line="240" w:lineRule="auto"/>
              <w:rPr>
                <w:rFonts w:ascii="Arial" w:eastAsia="Arial" w:hAnsi="Arial" w:cs="Arial"/>
                <w:sz w:val="24"/>
                <w:szCs w:val="24"/>
              </w:rPr>
            </w:pPr>
            <w:r w:rsidRPr="004D67A8">
              <w:rPr>
                <w:rFonts w:ascii="Arial" w:eastAsia="Arial" w:hAnsi="Arial" w:cs="Arial"/>
                <w:b/>
                <w:sz w:val="24"/>
                <w:szCs w:val="24"/>
              </w:rPr>
              <w:t>Engagement Leads</w:t>
            </w:r>
            <w:r w:rsidRPr="004D67A8">
              <w:rPr>
                <w:rFonts w:ascii="Arial" w:eastAsia="Arial" w:hAnsi="Arial" w:cs="Arial"/>
                <w:sz w:val="24"/>
                <w:szCs w:val="24"/>
              </w:rPr>
              <w:t xml:space="preserve"> continuously monitor attendance in line with Children Missing Education (CME) policy. </w:t>
            </w:r>
          </w:p>
        </w:tc>
      </w:tr>
      <w:tr w:rsidR="004D67A8" w:rsidRPr="004D67A8" w14:paraId="50D1E2E1" w14:textId="77777777" w:rsidTr="00897B38">
        <w:tc>
          <w:tcPr>
            <w:tcW w:w="9016" w:type="dxa"/>
          </w:tcPr>
          <w:p w14:paraId="35F9AAEE" w14:textId="77777777" w:rsidR="004D67A8" w:rsidRPr="004D67A8" w:rsidRDefault="004D67A8" w:rsidP="004D67A8">
            <w:pPr>
              <w:spacing w:line="240" w:lineRule="auto"/>
              <w:rPr>
                <w:rFonts w:ascii="Arial" w:eastAsia="Arial" w:hAnsi="Arial" w:cs="Arial"/>
                <w:b/>
                <w:sz w:val="24"/>
                <w:szCs w:val="24"/>
              </w:rPr>
            </w:pPr>
            <w:r w:rsidRPr="004D67A8">
              <w:rPr>
                <w:rFonts w:ascii="Arial" w:eastAsia="Arial" w:hAnsi="Arial" w:cs="Arial"/>
                <w:b/>
                <w:sz w:val="24"/>
                <w:szCs w:val="24"/>
              </w:rPr>
              <w:t>Our key contacts</w:t>
            </w:r>
          </w:p>
          <w:p w14:paraId="461F2E9F" w14:textId="77777777" w:rsidR="004D67A8" w:rsidRPr="004D67A8" w:rsidRDefault="004D67A8" w:rsidP="004D67A8">
            <w:pPr>
              <w:spacing w:line="240" w:lineRule="auto"/>
              <w:rPr>
                <w:rFonts w:ascii="Arial" w:eastAsia="Arial" w:hAnsi="Arial" w:cs="Arial"/>
                <w:b/>
                <w:sz w:val="24"/>
                <w:szCs w:val="24"/>
              </w:rPr>
            </w:pPr>
            <w:r w:rsidRPr="004D67A8">
              <w:rPr>
                <w:rFonts w:ascii="Arial" w:eastAsia="Arial" w:hAnsi="Arial" w:cs="Arial"/>
                <w:b/>
                <w:sz w:val="24"/>
                <w:szCs w:val="24"/>
              </w:rPr>
              <w:t>Day to day: Mohil Shah AP Manager - +44 74430 22232</w:t>
            </w:r>
          </w:p>
          <w:p w14:paraId="354C7283" w14:textId="77777777" w:rsidR="004D67A8" w:rsidRPr="004D67A8" w:rsidRDefault="004D67A8" w:rsidP="004D67A8">
            <w:pPr>
              <w:spacing w:line="240" w:lineRule="auto"/>
              <w:rPr>
                <w:rFonts w:ascii="Arial" w:eastAsia="Arial" w:hAnsi="Arial" w:cs="Arial"/>
                <w:b/>
                <w:sz w:val="24"/>
                <w:szCs w:val="24"/>
              </w:rPr>
            </w:pPr>
            <w:r w:rsidRPr="004D67A8">
              <w:rPr>
                <w:rFonts w:ascii="Arial" w:eastAsia="Arial" w:hAnsi="Arial" w:cs="Arial"/>
                <w:b/>
                <w:sz w:val="24"/>
                <w:szCs w:val="24"/>
              </w:rPr>
              <w:t>Safeguarding: Daniela Prataviera Safeguarding Lead - +44 7586 361308</w:t>
            </w:r>
          </w:p>
        </w:tc>
      </w:tr>
      <w:tr w:rsidR="004D67A8" w:rsidRPr="004D67A8" w14:paraId="370BFFDB" w14:textId="77777777" w:rsidTr="00897B38">
        <w:tc>
          <w:tcPr>
            <w:tcW w:w="9016" w:type="dxa"/>
          </w:tcPr>
          <w:p w14:paraId="1EF9C308" w14:textId="77777777" w:rsidR="004D67A8" w:rsidRPr="004D67A8" w:rsidRDefault="004D67A8" w:rsidP="004D67A8">
            <w:pPr>
              <w:spacing w:line="240" w:lineRule="auto"/>
              <w:rPr>
                <w:rFonts w:ascii="Arial" w:eastAsia="Arial" w:hAnsi="Arial" w:cs="Arial"/>
                <w:b/>
                <w:sz w:val="24"/>
                <w:szCs w:val="24"/>
              </w:rPr>
            </w:pPr>
            <w:r w:rsidRPr="004D67A8">
              <w:rPr>
                <w:rFonts w:ascii="Arial" w:eastAsia="Arial" w:hAnsi="Arial" w:cs="Arial"/>
                <w:b/>
                <w:sz w:val="24"/>
                <w:szCs w:val="24"/>
              </w:rPr>
              <w:t>Website links</w:t>
            </w:r>
          </w:p>
          <w:p w14:paraId="6EBBD5F5" w14:textId="77777777" w:rsidR="004D67A8" w:rsidRPr="004D67A8" w:rsidRDefault="004D67A8" w:rsidP="004D67A8">
            <w:pPr>
              <w:spacing w:line="240" w:lineRule="auto"/>
              <w:rPr>
                <w:rFonts w:ascii="Arial" w:eastAsia="Arial" w:hAnsi="Arial" w:cs="Arial"/>
                <w:i/>
                <w:sz w:val="24"/>
                <w:szCs w:val="24"/>
              </w:rPr>
            </w:pPr>
            <w:r w:rsidRPr="004D67A8">
              <w:rPr>
                <w:rFonts w:ascii="Arial" w:eastAsia="Arial" w:hAnsi="Arial" w:cs="Arial"/>
                <w:i/>
                <w:sz w:val="24"/>
                <w:szCs w:val="24"/>
              </w:rPr>
              <w:t xml:space="preserve">URLs </w:t>
            </w:r>
            <w:hyperlink r:id="rId101">
              <w:r w:rsidRPr="004D67A8">
                <w:rPr>
                  <w:rFonts w:ascii="Arial" w:eastAsia="Arial" w:hAnsi="Arial" w:cs="Arial"/>
                  <w:i/>
                  <w:color w:val="1155CC"/>
                  <w:sz w:val="24"/>
                  <w:szCs w:val="24"/>
                  <w:u w:val="single"/>
                </w:rPr>
                <w:t>www.studymind.co.uk/alternativeprovision</w:t>
              </w:r>
            </w:hyperlink>
            <w:r w:rsidRPr="004D67A8">
              <w:rPr>
                <w:rFonts w:ascii="Arial" w:eastAsia="Arial" w:hAnsi="Arial" w:cs="Arial"/>
                <w:i/>
                <w:sz w:val="24"/>
                <w:szCs w:val="24"/>
              </w:rPr>
              <w:t xml:space="preserve"> </w:t>
            </w:r>
            <w:r w:rsidRPr="004D67A8">
              <w:rPr>
                <w:rFonts w:ascii="Arial" w:eastAsia="Arial" w:hAnsi="Arial" w:cs="Arial"/>
                <w:i/>
                <w:sz w:val="24"/>
                <w:szCs w:val="24"/>
              </w:rPr>
              <w:br/>
              <w:t xml:space="preserve">Safeguarding Policy: </w:t>
            </w:r>
            <w:hyperlink r:id="rId102">
              <w:r w:rsidRPr="004D67A8">
                <w:rPr>
                  <w:rFonts w:ascii="Arial" w:eastAsia="Arial" w:hAnsi="Arial" w:cs="Arial"/>
                  <w:i/>
                  <w:color w:val="1155CC"/>
                  <w:sz w:val="24"/>
                  <w:szCs w:val="24"/>
                  <w:u w:val="single"/>
                </w:rPr>
                <w:t>https://studymind.co.uk/safeguarding-policy/</w:t>
              </w:r>
            </w:hyperlink>
            <w:r w:rsidRPr="004D67A8">
              <w:rPr>
                <w:rFonts w:ascii="Arial" w:eastAsia="Arial" w:hAnsi="Arial" w:cs="Arial"/>
                <w:i/>
                <w:sz w:val="24"/>
                <w:szCs w:val="24"/>
              </w:rPr>
              <w:t xml:space="preserve"> </w:t>
            </w:r>
          </w:p>
        </w:tc>
      </w:tr>
    </w:tbl>
    <w:p w14:paraId="38AAD310" w14:textId="3DF18AB3" w:rsidR="00DC70E8" w:rsidRDefault="00DC70E8">
      <w:pPr>
        <w:rPr>
          <w:b/>
          <w:szCs w:val="24"/>
        </w:rPr>
      </w:pPr>
      <w:r>
        <w:rPr>
          <w:b/>
          <w:szCs w:val="24"/>
        </w:rPr>
        <w:br w:type="page"/>
      </w:r>
    </w:p>
    <w:p w14:paraId="12CD9A8F" w14:textId="2EDB5140" w:rsidR="00DC70E8" w:rsidRPr="000303DF" w:rsidRDefault="00DC70E8" w:rsidP="00DC70E8">
      <w:pPr>
        <w:spacing w:after="0"/>
        <w:rPr>
          <w:rFonts w:ascii="Arial" w:hAnsi="Arial" w:cs="Arial"/>
          <w:b/>
          <w:sz w:val="24"/>
          <w:szCs w:val="24"/>
        </w:rPr>
      </w:pPr>
      <w:r w:rsidRPr="00E800D4">
        <w:rPr>
          <w:rFonts w:cstheme="minorHAnsi"/>
          <w:b/>
          <w:noProof/>
        </w:rPr>
        <w:lastRenderedPageBreak/>
        <w:drawing>
          <wp:anchor distT="0" distB="0" distL="114300" distR="114300" simplePos="0" relativeHeight="251683840" behindDoc="0" locked="0" layoutInCell="1" allowOverlap="1" wp14:anchorId="0DCDDC92" wp14:editId="071BC39F">
            <wp:simplePos x="0" y="0"/>
            <wp:positionH relativeFrom="column">
              <wp:posOffset>3912235</wp:posOffset>
            </wp:positionH>
            <wp:positionV relativeFrom="paragraph">
              <wp:posOffset>-448318</wp:posOffset>
            </wp:positionV>
            <wp:extent cx="1671320" cy="593090"/>
            <wp:effectExtent l="0" t="0" r="5080" b="0"/>
            <wp:wrapNone/>
            <wp:docPr id="3777716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7164" name="Picture 1" descr="A close-up of a logo&#10;&#10;Description automatically generated"/>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1671320" cy="593090"/>
                    </a:xfrm>
                    <a:prstGeom prst="rect">
                      <a:avLst/>
                    </a:prstGeom>
                  </pic:spPr>
                </pic:pic>
              </a:graphicData>
            </a:graphic>
            <wp14:sizeRelH relativeFrom="page">
              <wp14:pctWidth>0</wp14:pctWidth>
            </wp14:sizeRelH>
            <wp14:sizeRelV relativeFrom="page">
              <wp14:pctHeight>0</wp14:pctHeight>
            </wp14:sizeRelV>
          </wp:anchor>
        </w:drawing>
      </w:r>
      <w:r w:rsidRPr="000303DF">
        <w:rPr>
          <w:rFonts w:ascii="Arial" w:hAnsi="Arial" w:cs="Arial"/>
          <w:b/>
          <w:sz w:val="24"/>
          <w:szCs w:val="24"/>
        </w:rPr>
        <w:t>29</w:t>
      </w:r>
      <w:r w:rsidRPr="000303DF">
        <w:rPr>
          <w:rFonts w:ascii="Arial" w:hAnsi="Arial" w:cs="Arial"/>
          <w:b/>
          <w:sz w:val="24"/>
          <w:szCs w:val="24"/>
        </w:rPr>
        <w:tab/>
        <w:t>TARGETED PROVISION LTD</w:t>
      </w:r>
    </w:p>
    <w:tbl>
      <w:tblPr>
        <w:tblStyle w:val="TableGrid"/>
        <w:tblW w:w="0" w:type="auto"/>
        <w:tblLook w:val="04A0" w:firstRow="1" w:lastRow="0" w:firstColumn="1" w:lastColumn="0" w:noHBand="0" w:noVBand="1"/>
      </w:tblPr>
      <w:tblGrid>
        <w:gridCol w:w="9016"/>
      </w:tblGrid>
      <w:tr w:rsidR="00DC70E8" w:rsidRPr="006571D1" w14:paraId="7930E228" w14:textId="77777777" w:rsidTr="00C510FA">
        <w:tc>
          <w:tcPr>
            <w:tcW w:w="9016" w:type="dxa"/>
          </w:tcPr>
          <w:p w14:paraId="101D55A4" w14:textId="77777777" w:rsidR="00DC70E8" w:rsidRPr="006571D1" w:rsidRDefault="00DC70E8" w:rsidP="00C510FA">
            <w:pPr>
              <w:rPr>
                <w:rFonts w:ascii="Arial" w:hAnsi="Arial" w:cs="Arial"/>
                <w:b/>
              </w:rPr>
            </w:pPr>
            <w:r w:rsidRPr="006571D1">
              <w:rPr>
                <w:rFonts w:ascii="Arial" w:hAnsi="Arial" w:cs="Arial"/>
                <w:b/>
              </w:rPr>
              <w:t>About us</w:t>
            </w:r>
          </w:p>
          <w:p w14:paraId="506B3DDB" w14:textId="77777777" w:rsidR="00DC70E8" w:rsidRPr="006571D1" w:rsidRDefault="00DC70E8" w:rsidP="00C510FA">
            <w:pPr>
              <w:pStyle w:val="NormalWeb"/>
              <w:spacing w:before="0" w:beforeAutospacing="0" w:after="0" w:afterAutospacing="0"/>
              <w:rPr>
                <w:rFonts w:ascii="Arial" w:hAnsi="Arial" w:cs="Arial"/>
                <w:sz w:val="22"/>
                <w:szCs w:val="22"/>
              </w:rPr>
            </w:pPr>
            <w:r w:rsidRPr="006571D1">
              <w:rPr>
                <w:rFonts w:ascii="Arial" w:hAnsi="Arial" w:cs="Arial"/>
                <w:color w:val="000000"/>
                <w:sz w:val="22"/>
                <w:szCs w:val="22"/>
              </w:rPr>
              <w:t>Targeted Provision offers face-to-face and online tuition and mentoring to the UK's most vulnerable young people. This includes support for care-experienced young people, those facing Social, Emotional, and Mental Health challenges and those with other special educational needs. </w:t>
            </w:r>
          </w:p>
          <w:p w14:paraId="3D30ED20" w14:textId="77777777" w:rsidR="00DC70E8" w:rsidRPr="006571D1" w:rsidRDefault="00DC70E8" w:rsidP="00C510FA">
            <w:pPr>
              <w:rPr>
                <w:rFonts w:ascii="Arial" w:hAnsi="Arial" w:cs="Arial"/>
              </w:rPr>
            </w:pPr>
          </w:p>
          <w:p w14:paraId="1905B40D" w14:textId="77777777" w:rsidR="00DC70E8" w:rsidRPr="006571D1" w:rsidRDefault="00DC70E8" w:rsidP="00C510FA">
            <w:pPr>
              <w:pStyle w:val="NormalWeb"/>
              <w:spacing w:before="0" w:beforeAutospacing="0" w:after="0" w:afterAutospacing="0"/>
              <w:rPr>
                <w:rFonts w:ascii="Arial" w:hAnsi="Arial" w:cs="Arial"/>
                <w:color w:val="000000"/>
                <w:sz w:val="22"/>
                <w:szCs w:val="22"/>
              </w:rPr>
            </w:pPr>
            <w:r w:rsidRPr="006571D1">
              <w:rPr>
                <w:rFonts w:ascii="Arial" w:hAnsi="Arial" w:cs="Arial"/>
                <w:color w:val="000000"/>
                <w:sz w:val="22"/>
                <w:szCs w:val="22"/>
              </w:rPr>
              <w:t>All support is delivered by qualified, trauma-informed teachers. Our primary aim is to ensure that each pupil referred to us receives personalised support that meets their unique needs from a trusted professional. We are dedicated to creating an environment where young people feel happy and engaged in their learning journey, enabling them to participate more fully in education. </w:t>
            </w:r>
          </w:p>
          <w:p w14:paraId="0AD91EE2" w14:textId="77777777" w:rsidR="00DC70E8" w:rsidRPr="006571D1" w:rsidRDefault="00DC70E8" w:rsidP="00C510FA">
            <w:pPr>
              <w:pStyle w:val="NormalWeb"/>
              <w:spacing w:before="0" w:beforeAutospacing="0" w:after="0" w:afterAutospacing="0"/>
              <w:rPr>
                <w:rFonts w:ascii="Arial" w:hAnsi="Arial" w:cs="Arial"/>
                <w:color w:val="000000"/>
                <w:sz w:val="22"/>
                <w:szCs w:val="22"/>
              </w:rPr>
            </w:pPr>
          </w:p>
          <w:p w14:paraId="46827481" w14:textId="77777777" w:rsidR="00DC70E8" w:rsidRPr="006571D1" w:rsidRDefault="00DC70E8" w:rsidP="00C510FA">
            <w:pPr>
              <w:pStyle w:val="NormalWeb"/>
              <w:spacing w:before="0" w:beforeAutospacing="0" w:after="0" w:afterAutospacing="0"/>
              <w:rPr>
                <w:rFonts w:ascii="Arial" w:hAnsi="Arial" w:cs="Arial"/>
                <w:color w:val="000000"/>
                <w:sz w:val="22"/>
                <w:szCs w:val="22"/>
              </w:rPr>
            </w:pPr>
            <w:r w:rsidRPr="006571D1">
              <w:rPr>
                <w:rFonts w:ascii="Arial" w:hAnsi="Arial" w:cs="Arial"/>
                <w:color w:val="000000"/>
                <w:sz w:val="22"/>
                <w:szCs w:val="22"/>
              </w:rPr>
              <w:t>We offer support for:</w:t>
            </w:r>
          </w:p>
          <w:p w14:paraId="15BC5FBE" w14:textId="77777777" w:rsidR="00DC70E8" w:rsidRPr="006571D1" w:rsidRDefault="00DC70E8" w:rsidP="00C510FA">
            <w:pPr>
              <w:pStyle w:val="NormalWeb"/>
              <w:spacing w:before="0" w:beforeAutospacing="0" w:after="0" w:afterAutospacing="0"/>
              <w:rPr>
                <w:rFonts w:ascii="Arial" w:hAnsi="Arial" w:cs="Arial"/>
                <w:color w:val="000000"/>
                <w:sz w:val="22"/>
                <w:szCs w:val="22"/>
              </w:rPr>
            </w:pPr>
          </w:p>
          <w:p w14:paraId="76B1BE8F" w14:textId="77777777" w:rsidR="00DC70E8" w:rsidRPr="006571D1" w:rsidRDefault="00DC70E8" w:rsidP="00DC70E8">
            <w:pPr>
              <w:pStyle w:val="NormalWeb"/>
              <w:numPr>
                <w:ilvl w:val="0"/>
                <w:numId w:val="16"/>
              </w:numPr>
              <w:spacing w:before="0" w:beforeAutospacing="0" w:after="0" w:afterAutospacing="0"/>
              <w:textAlignment w:val="baseline"/>
              <w:rPr>
                <w:rFonts w:ascii="Arial" w:hAnsi="Arial" w:cs="Arial"/>
                <w:color w:val="000000"/>
                <w:sz w:val="22"/>
                <w:szCs w:val="22"/>
              </w:rPr>
            </w:pPr>
            <w:r w:rsidRPr="006571D1">
              <w:rPr>
                <w:rFonts w:ascii="Arial" w:hAnsi="Arial" w:cs="Arial"/>
                <w:color w:val="000000"/>
                <w:sz w:val="22"/>
                <w:szCs w:val="22"/>
              </w:rPr>
              <w:t>All academic subjects</w:t>
            </w:r>
          </w:p>
          <w:p w14:paraId="1BE8592E" w14:textId="77777777" w:rsidR="00DC70E8" w:rsidRPr="006571D1" w:rsidRDefault="00DC70E8" w:rsidP="00DC70E8">
            <w:pPr>
              <w:pStyle w:val="NormalWeb"/>
              <w:numPr>
                <w:ilvl w:val="0"/>
                <w:numId w:val="16"/>
              </w:numPr>
              <w:spacing w:before="0" w:beforeAutospacing="0" w:after="0" w:afterAutospacing="0"/>
              <w:textAlignment w:val="baseline"/>
              <w:rPr>
                <w:rFonts w:ascii="Arial" w:hAnsi="Arial" w:cs="Arial"/>
                <w:color w:val="000000"/>
                <w:sz w:val="22"/>
                <w:szCs w:val="22"/>
              </w:rPr>
            </w:pPr>
            <w:r w:rsidRPr="006571D1">
              <w:rPr>
                <w:rFonts w:ascii="Arial" w:hAnsi="Arial" w:cs="Arial"/>
                <w:color w:val="000000"/>
                <w:sz w:val="22"/>
                <w:szCs w:val="22"/>
              </w:rPr>
              <w:t>Vocational courses (100s of courses delivered through AQA Unit Award Scheme)</w:t>
            </w:r>
          </w:p>
          <w:p w14:paraId="3BB1FC79" w14:textId="77777777" w:rsidR="00DC70E8" w:rsidRPr="006571D1" w:rsidRDefault="00DC70E8" w:rsidP="00DC70E8">
            <w:pPr>
              <w:pStyle w:val="NormalWeb"/>
              <w:numPr>
                <w:ilvl w:val="0"/>
                <w:numId w:val="16"/>
              </w:numPr>
              <w:spacing w:before="0" w:beforeAutospacing="0" w:after="0" w:afterAutospacing="0"/>
              <w:textAlignment w:val="baseline"/>
              <w:rPr>
                <w:rFonts w:ascii="Arial" w:hAnsi="Arial" w:cs="Arial"/>
                <w:color w:val="000000"/>
                <w:sz w:val="22"/>
                <w:szCs w:val="22"/>
              </w:rPr>
            </w:pPr>
            <w:r w:rsidRPr="006571D1">
              <w:rPr>
                <w:rFonts w:ascii="Arial" w:hAnsi="Arial" w:cs="Arial"/>
                <w:color w:val="000000"/>
                <w:sz w:val="22"/>
                <w:szCs w:val="22"/>
              </w:rPr>
              <w:t>Mentoring</w:t>
            </w:r>
          </w:p>
          <w:p w14:paraId="362F81BA" w14:textId="77777777" w:rsidR="00DC70E8" w:rsidRPr="006571D1" w:rsidRDefault="00DC70E8" w:rsidP="00DC70E8">
            <w:pPr>
              <w:pStyle w:val="NormalWeb"/>
              <w:numPr>
                <w:ilvl w:val="0"/>
                <w:numId w:val="16"/>
              </w:numPr>
              <w:spacing w:before="0" w:beforeAutospacing="0" w:after="0" w:afterAutospacing="0"/>
              <w:textAlignment w:val="baseline"/>
              <w:rPr>
                <w:rFonts w:ascii="Arial" w:hAnsi="Arial" w:cs="Arial"/>
                <w:color w:val="000000"/>
                <w:sz w:val="22"/>
                <w:szCs w:val="22"/>
              </w:rPr>
            </w:pPr>
            <w:r w:rsidRPr="006571D1">
              <w:rPr>
                <w:rFonts w:ascii="Arial" w:hAnsi="Arial" w:cs="Arial"/>
                <w:color w:val="000000"/>
                <w:sz w:val="22"/>
                <w:szCs w:val="22"/>
              </w:rPr>
              <w:t>Life skills</w:t>
            </w:r>
          </w:p>
          <w:p w14:paraId="57909941" w14:textId="77777777" w:rsidR="00DC70E8" w:rsidRPr="006571D1" w:rsidRDefault="00DC70E8" w:rsidP="00DC70E8">
            <w:pPr>
              <w:pStyle w:val="NormalWeb"/>
              <w:numPr>
                <w:ilvl w:val="0"/>
                <w:numId w:val="16"/>
              </w:numPr>
              <w:spacing w:before="0" w:beforeAutospacing="0" w:after="0" w:afterAutospacing="0"/>
              <w:textAlignment w:val="baseline"/>
              <w:rPr>
                <w:rFonts w:ascii="Arial" w:hAnsi="Arial" w:cs="Arial"/>
                <w:color w:val="000000"/>
                <w:sz w:val="22"/>
                <w:szCs w:val="22"/>
              </w:rPr>
            </w:pPr>
            <w:r w:rsidRPr="006571D1">
              <w:rPr>
                <w:rFonts w:ascii="Arial" w:hAnsi="Arial" w:cs="Arial"/>
                <w:color w:val="000000"/>
                <w:sz w:val="22"/>
                <w:szCs w:val="22"/>
              </w:rPr>
              <w:t>ESOL support including provision for UASC learners. </w:t>
            </w:r>
          </w:p>
          <w:p w14:paraId="615446E6" w14:textId="77777777" w:rsidR="00DC70E8" w:rsidRPr="006571D1" w:rsidRDefault="00DC70E8" w:rsidP="00DC70E8">
            <w:pPr>
              <w:pStyle w:val="NormalWeb"/>
              <w:numPr>
                <w:ilvl w:val="0"/>
                <w:numId w:val="16"/>
              </w:numPr>
              <w:spacing w:before="0" w:beforeAutospacing="0" w:after="0" w:afterAutospacing="0"/>
              <w:textAlignment w:val="baseline"/>
              <w:rPr>
                <w:rFonts w:ascii="Arial" w:hAnsi="Arial" w:cs="Arial"/>
                <w:color w:val="000000"/>
                <w:sz w:val="22"/>
                <w:szCs w:val="22"/>
              </w:rPr>
            </w:pPr>
            <w:r w:rsidRPr="006571D1">
              <w:rPr>
                <w:rFonts w:ascii="Arial" w:hAnsi="Arial" w:cs="Arial"/>
                <w:color w:val="000000"/>
                <w:sz w:val="22"/>
                <w:szCs w:val="22"/>
              </w:rPr>
              <w:t>We are a registered exam centre for Functional Skills English and Maths. </w:t>
            </w:r>
          </w:p>
        </w:tc>
      </w:tr>
      <w:tr w:rsidR="00DC70E8" w:rsidRPr="006571D1" w14:paraId="57A33680" w14:textId="77777777" w:rsidTr="00C510FA">
        <w:tc>
          <w:tcPr>
            <w:tcW w:w="9016" w:type="dxa"/>
          </w:tcPr>
          <w:p w14:paraId="63611B5B" w14:textId="77777777" w:rsidR="00DC70E8" w:rsidRPr="006571D1" w:rsidRDefault="00DC70E8" w:rsidP="00C510FA">
            <w:pPr>
              <w:rPr>
                <w:rFonts w:ascii="Arial" w:hAnsi="Arial" w:cs="Arial"/>
                <w:b/>
              </w:rPr>
            </w:pPr>
            <w:r w:rsidRPr="006571D1">
              <w:rPr>
                <w:rFonts w:ascii="Arial" w:hAnsi="Arial" w:cs="Arial"/>
                <w:b/>
              </w:rPr>
              <w:t>Impact, Outcomes and Key Performance Indicators</w:t>
            </w:r>
          </w:p>
          <w:p w14:paraId="1F635198" w14:textId="77777777" w:rsidR="00DC70E8" w:rsidRPr="006571D1" w:rsidRDefault="00DC70E8" w:rsidP="00C510FA">
            <w:pPr>
              <w:rPr>
                <w:rFonts w:ascii="Arial" w:hAnsi="Arial" w:cs="Arial"/>
                <w:bCs/>
              </w:rPr>
            </w:pPr>
            <w:r w:rsidRPr="006571D1">
              <w:rPr>
                <w:rFonts w:ascii="Arial" w:hAnsi="Arial" w:cs="Arial"/>
                <w:bCs/>
              </w:rPr>
              <w:t xml:space="preserve">Outcomes are agreed with commissioners at the start of each referral. Outcomes are split into three groups: social and emotional, academic and reintegration. </w:t>
            </w:r>
          </w:p>
          <w:p w14:paraId="403DFE66" w14:textId="77777777" w:rsidR="00DC70E8" w:rsidRPr="006571D1" w:rsidRDefault="00DC70E8" w:rsidP="00C510FA">
            <w:pPr>
              <w:rPr>
                <w:rFonts w:ascii="Arial" w:hAnsi="Arial" w:cs="Arial"/>
                <w:bCs/>
              </w:rPr>
            </w:pPr>
          </w:p>
          <w:p w14:paraId="25556227" w14:textId="77777777" w:rsidR="00DC70E8" w:rsidRPr="006571D1" w:rsidRDefault="00DC70E8" w:rsidP="00C510FA">
            <w:pPr>
              <w:rPr>
                <w:rFonts w:ascii="Arial" w:hAnsi="Arial" w:cs="Arial"/>
                <w:bCs/>
              </w:rPr>
            </w:pPr>
            <w:r w:rsidRPr="006571D1">
              <w:rPr>
                <w:rFonts w:ascii="Arial" w:hAnsi="Arial" w:cs="Arial"/>
                <w:bCs/>
              </w:rPr>
              <w:t>Progress towards outcomes is assessed on an ongoing basis by our tutors and SEND Specialist Support Team. We report on progress weekly to commissioners via detailed lesson reports.</w:t>
            </w:r>
          </w:p>
        </w:tc>
      </w:tr>
      <w:tr w:rsidR="00DC70E8" w:rsidRPr="006571D1" w14:paraId="2AD75D72" w14:textId="77777777" w:rsidTr="00C510FA">
        <w:tc>
          <w:tcPr>
            <w:tcW w:w="9016" w:type="dxa"/>
          </w:tcPr>
          <w:p w14:paraId="2B6EBF84" w14:textId="77777777" w:rsidR="00DC70E8" w:rsidRPr="006571D1" w:rsidRDefault="00DC70E8" w:rsidP="00C510FA">
            <w:pPr>
              <w:rPr>
                <w:rFonts w:ascii="Arial" w:hAnsi="Arial" w:cs="Arial"/>
                <w:b/>
              </w:rPr>
            </w:pPr>
            <w:r w:rsidRPr="006571D1">
              <w:rPr>
                <w:rFonts w:ascii="Arial" w:hAnsi="Arial" w:cs="Arial"/>
                <w:b/>
              </w:rPr>
              <w:t>How to access?</w:t>
            </w:r>
          </w:p>
          <w:p w14:paraId="52B5FDD3" w14:textId="77777777" w:rsidR="00DC70E8" w:rsidRPr="006571D1" w:rsidRDefault="00DC70E8" w:rsidP="00C510FA">
            <w:pPr>
              <w:rPr>
                <w:rFonts w:ascii="Arial" w:hAnsi="Arial" w:cs="Arial"/>
                <w:bCs/>
              </w:rPr>
            </w:pPr>
            <w:r w:rsidRPr="006571D1">
              <w:rPr>
                <w:rFonts w:ascii="Arial" w:hAnsi="Arial" w:cs="Arial"/>
                <w:bCs/>
              </w:rPr>
              <w:t xml:space="preserve">Support can be delivered face-to-face in homes, schools or community venues. We also deliver online support. Referrals are made via our secure referral form </w:t>
            </w:r>
            <w:hyperlink r:id="rId104" w:history="1">
              <w:r w:rsidRPr="006571D1">
                <w:rPr>
                  <w:rStyle w:val="Hyperlink"/>
                  <w:rFonts w:ascii="Arial" w:hAnsi="Arial" w:cs="Arial"/>
                  <w:bCs/>
                </w:rPr>
                <w:t>here</w:t>
              </w:r>
            </w:hyperlink>
            <w:r w:rsidRPr="006571D1">
              <w:rPr>
                <w:rFonts w:ascii="Arial" w:hAnsi="Arial" w:cs="Arial"/>
                <w:bCs/>
              </w:rPr>
              <w:t>.</w:t>
            </w:r>
          </w:p>
        </w:tc>
      </w:tr>
      <w:tr w:rsidR="00DC70E8" w:rsidRPr="006571D1" w14:paraId="014DA81E" w14:textId="77777777" w:rsidTr="00C510FA">
        <w:tc>
          <w:tcPr>
            <w:tcW w:w="9016" w:type="dxa"/>
          </w:tcPr>
          <w:p w14:paraId="2328B76E" w14:textId="77777777" w:rsidR="00DC70E8" w:rsidRPr="006571D1" w:rsidRDefault="00DC70E8" w:rsidP="00C510FA">
            <w:pPr>
              <w:rPr>
                <w:rFonts w:ascii="Arial" w:hAnsi="Arial" w:cs="Arial"/>
                <w:b/>
              </w:rPr>
            </w:pPr>
            <w:r w:rsidRPr="006571D1">
              <w:rPr>
                <w:rFonts w:ascii="Arial" w:hAnsi="Arial" w:cs="Arial"/>
                <w:b/>
              </w:rPr>
              <w:t>How we deliver</w:t>
            </w:r>
          </w:p>
          <w:p w14:paraId="6C11C8B5" w14:textId="77777777" w:rsidR="00DC70E8" w:rsidRPr="006571D1" w:rsidRDefault="00DC70E8" w:rsidP="00C510FA">
            <w:pPr>
              <w:rPr>
                <w:rFonts w:ascii="Arial" w:hAnsi="Arial" w:cs="Arial"/>
                <w:bCs/>
              </w:rPr>
            </w:pPr>
            <w:r w:rsidRPr="006571D1">
              <w:rPr>
                <w:rFonts w:ascii="Arial" w:hAnsi="Arial" w:cs="Arial"/>
                <w:bCs/>
              </w:rPr>
              <w:t>We offer part-time only support from 2 to 18 hours per week. All education packages are bespoke - we support young people on an hourly basis to meet their specific needs. We are available all year (52 weeks) and deliver support throughout the day, including outside traditional school hours. Specific dates and times are agreed with the family and / or referrer.</w:t>
            </w:r>
          </w:p>
        </w:tc>
      </w:tr>
      <w:tr w:rsidR="00DC70E8" w:rsidRPr="006571D1" w14:paraId="4EB4447E" w14:textId="77777777" w:rsidTr="00C510FA">
        <w:tc>
          <w:tcPr>
            <w:tcW w:w="9016" w:type="dxa"/>
          </w:tcPr>
          <w:p w14:paraId="1B372ACB" w14:textId="77777777" w:rsidR="00DC70E8" w:rsidRPr="006571D1" w:rsidRDefault="00DC70E8" w:rsidP="00C510FA">
            <w:pPr>
              <w:rPr>
                <w:rFonts w:ascii="Arial" w:hAnsi="Arial" w:cs="Arial"/>
                <w:b/>
              </w:rPr>
            </w:pPr>
            <w:r w:rsidRPr="006571D1">
              <w:rPr>
                <w:rFonts w:ascii="Arial" w:hAnsi="Arial" w:cs="Arial"/>
                <w:b/>
              </w:rPr>
              <w:t xml:space="preserve">How we report attendance </w:t>
            </w:r>
          </w:p>
          <w:p w14:paraId="2E716173" w14:textId="77777777" w:rsidR="00DC70E8" w:rsidRPr="006571D1" w:rsidRDefault="00DC70E8" w:rsidP="00C510FA">
            <w:pPr>
              <w:rPr>
                <w:rFonts w:ascii="Arial" w:hAnsi="Arial" w:cs="Arial"/>
                <w:bCs/>
              </w:rPr>
            </w:pPr>
            <w:r w:rsidRPr="006571D1">
              <w:rPr>
                <w:rFonts w:ascii="Arial" w:hAnsi="Arial" w:cs="Arial"/>
                <w:bCs/>
              </w:rPr>
              <w:t>Attendance is reported weekly via our lesson reports. Daily attendance alerts can be set up if required. Any young person who unexpectedly misses a session is flagged to referrers immediately as a safeguarding concern.</w:t>
            </w:r>
          </w:p>
        </w:tc>
      </w:tr>
      <w:tr w:rsidR="00DC70E8" w:rsidRPr="006571D1" w14:paraId="6557AB15" w14:textId="77777777" w:rsidTr="00C510FA">
        <w:tc>
          <w:tcPr>
            <w:tcW w:w="9016" w:type="dxa"/>
          </w:tcPr>
          <w:p w14:paraId="74B47172" w14:textId="77777777" w:rsidR="00DC70E8" w:rsidRPr="006571D1" w:rsidRDefault="00DC70E8" w:rsidP="00C510FA">
            <w:pPr>
              <w:rPr>
                <w:rFonts w:ascii="Arial" w:hAnsi="Arial" w:cs="Arial"/>
                <w:b/>
              </w:rPr>
            </w:pPr>
            <w:r w:rsidRPr="006571D1">
              <w:rPr>
                <w:rFonts w:ascii="Arial" w:hAnsi="Arial" w:cs="Arial"/>
                <w:b/>
              </w:rPr>
              <w:t>Our key contacts</w:t>
            </w:r>
          </w:p>
          <w:p w14:paraId="49711880" w14:textId="77777777" w:rsidR="00DC70E8" w:rsidRPr="006571D1" w:rsidRDefault="00DC70E8" w:rsidP="00C510FA">
            <w:pPr>
              <w:rPr>
                <w:rFonts w:ascii="Arial" w:hAnsi="Arial" w:cs="Arial"/>
                <w:bCs/>
              </w:rPr>
            </w:pPr>
            <w:r w:rsidRPr="006571D1">
              <w:rPr>
                <w:rFonts w:ascii="Arial" w:hAnsi="Arial" w:cs="Arial"/>
                <w:bCs/>
              </w:rPr>
              <w:t>Day to day: Matt Walker – referrals@targetedprovision.com</w:t>
            </w:r>
          </w:p>
          <w:p w14:paraId="12C5CA88" w14:textId="77777777" w:rsidR="00DC70E8" w:rsidRPr="006571D1" w:rsidRDefault="00DC70E8" w:rsidP="00C510FA">
            <w:pPr>
              <w:rPr>
                <w:rFonts w:ascii="Arial" w:hAnsi="Arial" w:cs="Arial"/>
                <w:bCs/>
              </w:rPr>
            </w:pPr>
            <w:r w:rsidRPr="006571D1">
              <w:rPr>
                <w:rFonts w:ascii="Arial" w:hAnsi="Arial" w:cs="Arial"/>
                <w:bCs/>
              </w:rPr>
              <w:t>Safeguarding:</w:t>
            </w:r>
          </w:p>
          <w:p w14:paraId="48F789B0" w14:textId="77777777" w:rsidR="00DC70E8" w:rsidRPr="006571D1" w:rsidRDefault="00DC70E8" w:rsidP="00C510FA">
            <w:pPr>
              <w:rPr>
                <w:rFonts w:ascii="Arial" w:hAnsi="Arial" w:cs="Arial"/>
                <w:bCs/>
              </w:rPr>
            </w:pPr>
            <w:r w:rsidRPr="006571D1">
              <w:rPr>
                <w:rFonts w:ascii="Arial" w:hAnsi="Arial" w:cs="Arial"/>
                <w:bCs/>
              </w:rPr>
              <w:t>Principal DSL: John Kneale-Jones – john@targetedprovision.com</w:t>
            </w:r>
          </w:p>
          <w:p w14:paraId="5B6A0D50" w14:textId="77777777" w:rsidR="00DC70E8" w:rsidRPr="006571D1" w:rsidRDefault="00DC70E8" w:rsidP="00C510FA">
            <w:pPr>
              <w:rPr>
                <w:rFonts w:ascii="Arial" w:hAnsi="Arial" w:cs="Arial"/>
                <w:bCs/>
              </w:rPr>
            </w:pPr>
            <w:r w:rsidRPr="006571D1">
              <w:rPr>
                <w:rFonts w:ascii="Arial" w:hAnsi="Arial" w:cs="Arial"/>
                <w:bCs/>
              </w:rPr>
              <w:t xml:space="preserve">DSL: Emma Stanway – </w:t>
            </w:r>
            <w:hyperlink r:id="rId105" w:history="1">
              <w:r w:rsidRPr="006571D1">
                <w:rPr>
                  <w:rStyle w:val="Hyperlink"/>
                  <w:rFonts w:ascii="Arial" w:hAnsi="Arial" w:cs="Arial"/>
                  <w:bCs/>
                </w:rPr>
                <w:t>emma@targetedprovision.com</w:t>
              </w:r>
            </w:hyperlink>
          </w:p>
          <w:p w14:paraId="0E8D90E1" w14:textId="77777777" w:rsidR="00DC70E8" w:rsidRPr="006571D1" w:rsidRDefault="00DC70E8" w:rsidP="00C510FA">
            <w:pPr>
              <w:rPr>
                <w:rFonts w:ascii="Arial" w:hAnsi="Arial" w:cs="Arial"/>
                <w:bCs/>
              </w:rPr>
            </w:pPr>
            <w:r w:rsidRPr="006571D1">
              <w:rPr>
                <w:rFonts w:ascii="Arial" w:hAnsi="Arial" w:cs="Arial"/>
                <w:bCs/>
              </w:rPr>
              <w:t>DDSLs:</w:t>
            </w:r>
          </w:p>
          <w:p w14:paraId="67FBC0E8" w14:textId="77777777" w:rsidR="00DC70E8" w:rsidRPr="006571D1" w:rsidRDefault="00DC70E8" w:rsidP="00C510FA">
            <w:pPr>
              <w:rPr>
                <w:rFonts w:ascii="Arial" w:hAnsi="Arial" w:cs="Arial"/>
                <w:bCs/>
              </w:rPr>
            </w:pPr>
            <w:r w:rsidRPr="006571D1">
              <w:rPr>
                <w:rFonts w:ascii="Arial" w:hAnsi="Arial" w:cs="Arial"/>
                <w:bCs/>
              </w:rPr>
              <w:t xml:space="preserve">Rachel Greathead: </w:t>
            </w:r>
            <w:hyperlink r:id="rId106" w:history="1">
              <w:r w:rsidRPr="006571D1">
                <w:rPr>
                  <w:rStyle w:val="Hyperlink"/>
                  <w:rFonts w:ascii="Arial" w:hAnsi="Arial" w:cs="Arial"/>
                  <w:bCs/>
                </w:rPr>
                <w:t>Rachel@targetedprovision.com</w:t>
              </w:r>
            </w:hyperlink>
          </w:p>
          <w:p w14:paraId="402474D3" w14:textId="77777777" w:rsidR="00DC70E8" w:rsidRPr="006571D1" w:rsidRDefault="00DC70E8" w:rsidP="00C510FA">
            <w:pPr>
              <w:rPr>
                <w:rFonts w:ascii="Arial" w:hAnsi="Arial" w:cs="Arial"/>
                <w:bCs/>
              </w:rPr>
            </w:pPr>
            <w:r w:rsidRPr="006571D1">
              <w:rPr>
                <w:rFonts w:ascii="Arial" w:hAnsi="Arial" w:cs="Arial"/>
                <w:bCs/>
              </w:rPr>
              <w:t>Alice Goodman:</w:t>
            </w:r>
            <w:hyperlink r:id="rId107" w:history="1">
              <w:r w:rsidRPr="006571D1">
                <w:rPr>
                  <w:rStyle w:val="Hyperlink"/>
                  <w:rFonts w:ascii="Arial" w:hAnsi="Arial" w:cs="Arial"/>
                  <w:bCs/>
                </w:rPr>
                <w:t>alice@targetedprovision.com</w:t>
              </w:r>
            </w:hyperlink>
          </w:p>
          <w:p w14:paraId="51A295BF" w14:textId="77777777" w:rsidR="00DC70E8" w:rsidRPr="006571D1" w:rsidRDefault="00DC70E8" w:rsidP="00C510FA">
            <w:pPr>
              <w:rPr>
                <w:rFonts w:ascii="Arial" w:hAnsi="Arial" w:cs="Arial"/>
                <w:b/>
              </w:rPr>
            </w:pPr>
          </w:p>
        </w:tc>
      </w:tr>
      <w:tr w:rsidR="00DC70E8" w:rsidRPr="006571D1" w14:paraId="7D410C80" w14:textId="77777777" w:rsidTr="00C510FA">
        <w:tc>
          <w:tcPr>
            <w:tcW w:w="9016" w:type="dxa"/>
          </w:tcPr>
          <w:p w14:paraId="6F4B37A4" w14:textId="77777777" w:rsidR="00DC70E8" w:rsidRPr="006571D1" w:rsidRDefault="00DC70E8" w:rsidP="00C510FA">
            <w:pPr>
              <w:rPr>
                <w:rFonts w:ascii="Arial" w:hAnsi="Arial" w:cs="Arial"/>
                <w:b/>
              </w:rPr>
            </w:pPr>
            <w:r w:rsidRPr="006571D1">
              <w:rPr>
                <w:rFonts w:ascii="Arial" w:hAnsi="Arial" w:cs="Arial"/>
                <w:b/>
              </w:rPr>
              <w:t>Website links</w:t>
            </w:r>
          </w:p>
          <w:p w14:paraId="33A287D0" w14:textId="77777777" w:rsidR="00DC70E8" w:rsidRPr="006571D1" w:rsidRDefault="00DC70E8" w:rsidP="00C510FA">
            <w:pPr>
              <w:rPr>
                <w:rFonts w:ascii="Arial" w:hAnsi="Arial" w:cs="Arial"/>
                <w:bCs/>
              </w:rPr>
            </w:pPr>
            <w:r w:rsidRPr="006571D1">
              <w:rPr>
                <w:rFonts w:ascii="Arial" w:hAnsi="Arial" w:cs="Arial"/>
                <w:bCs/>
              </w:rPr>
              <w:t xml:space="preserve">www.targetedprovision.com </w:t>
            </w:r>
          </w:p>
        </w:tc>
      </w:tr>
    </w:tbl>
    <w:p w14:paraId="07129321" w14:textId="34655785" w:rsidR="00DC70E8" w:rsidRDefault="00DC70E8" w:rsidP="002032BB">
      <w:pPr>
        <w:rPr>
          <w:b/>
          <w:szCs w:val="24"/>
        </w:rPr>
      </w:pPr>
    </w:p>
    <w:p w14:paraId="3AEFECF0" w14:textId="5441DC2D" w:rsidR="00DC70E8" w:rsidRDefault="00DC70E8">
      <w:pPr>
        <w:rPr>
          <w:b/>
          <w:szCs w:val="24"/>
        </w:rPr>
      </w:pPr>
      <w:r>
        <w:rPr>
          <w:b/>
          <w:szCs w:val="24"/>
        </w:rPr>
        <w:br w:type="page"/>
      </w:r>
    </w:p>
    <w:p w14:paraId="374720C0" w14:textId="1875BFF0" w:rsidR="00DC70E8" w:rsidRPr="000303DF" w:rsidRDefault="00A81065" w:rsidP="00DC70E8">
      <w:pPr>
        <w:spacing w:after="0"/>
        <w:rPr>
          <w:rFonts w:ascii="Arial" w:hAnsi="Arial" w:cs="Arial"/>
          <w:b/>
          <w:sz w:val="24"/>
          <w:szCs w:val="24"/>
        </w:rPr>
      </w:pPr>
      <w:r w:rsidRPr="00FE76AD">
        <w:rPr>
          <w:rFonts w:ascii="Arial" w:hAnsi="Arial" w:cs="Arial"/>
          <w:b/>
          <w:noProof/>
        </w:rPr>
        <w:lastRenderedPageBreak/>
        <w:drawing>
          <wp:anchor distT="0" distB="0" distL="114300" distR="114300" simplePos="0" relativeHeight="251695104" behindDoc="0" locked="0" layoutInCell="1" allowOverlap="1" wp14:anchorId="0C01BF34" wp14:editId="2F5A112A">
            <wp:simplePos x="0" y="0"/>
            <wp:positionH relativeFrom="margin">
              <wp:align>right</wp:align>
            </wp:positionH>
            <wp:positionV relativeFrom="paragraph">
              <wp:posOffset>-391886</wp:posOffset>
            </wp:positionV>
            <wp:extent cx="628015" cy="672465"/>
            <wp:effectExtent l="0" t="0" r="635" b="0"/>
            <wp:wrapNone/>
            <wp:docPr id="13" name="Picture 13" descr="A logo with a crown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rown and a book&#10;&#10;Description automatically generated"/>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628015" cy="672465"/>
                    </a:xfrm>
                    <a:prstGeom prst="rect">
                      <a:avLst/>
                    </a:prstGeom>
                  </pic:spPr>
                </pic:pic>
              </a:graphicData>
            </a:graphic>
          </wp:anchor>
        </w:drawing>
      </w:r>
      <w:r w:rsidR="00DC70E8" w:rsidRPr="000303DF">
        <w:rPr>
          <w:rFonts w:ascii="Arial" w:hAnsi="Arial" w:cs="Arial"/>
          <w:b/>
          <w:sz w:val="24"/>
          <w:szCs w:val="24"/>
        </w:rPr>
        <w:t>30</w:t>
      </w:r>
      <w:r w:rsidR="00DC70E8" w:rsidRPr="000303DF">
        <w:rPr>
          <w:rFonts w:ascii="Arial" w:hAnsi="Arial" w:cs="Arial"/>
          <w:b/>
          <w:sz w:val="24"/>
          <w:szCs w:val="24"/>
        </w:rPr>
        <w:tab/>
        <w:t xml:space="preserve">TOTAL TUITION </w:t>
      </w:r>
      <w:r>
        <w:rPr>
          <w:rFonts w:ascii="Arial" w:hAnsi="Arial" w:cs="Arial"/>
          <w:b/>
          <w:sz w:val="24"/>
          <w:szCs w:val="24"/>
        </w:rPr>
        <w:t xml:space="preserve"> </w:t>
      </w:r>
    </w:p>
    <w:p w14:paraId="7DA887A1" w14:textId="77777777" w:rsidR="00DC70E8" w:rsidRDefault="00DC70E8" w:rsidP="002032BB">
      <w:pPr>
        <w:rPr>
          <w:b/>
          <w:szCs w:val="24"/>
        </w:rPr>
      </w:pPr>
    </w:p>
    <w:tbl>
      <w:tblPr>
        <w:tblStyle w:val="TableGrid"/>
        <w:tblW w:w="9498" w:type="dxa"/>
        <w:tblInd w:w="-289" w:type="dxa"/>
        <w:tblLook w:val="04A0" w:firstRow="1" w:lastRow="0" w:firstColumn="1" w:lastColumn="0" w:noHBand="0" w:noVBand="1"/>
      </w:tblPr>
      <w:tblGrid>
        <w:gridCol w:w="9498"/>
      </w:tblGrid>
      <w:tr w:rsidR="00A81065" w:rsidRPr="00FE76AD" w14:paraId="04B88FA1" w14:textId="77777777" w:rsidTr="001D10AB">
        <w:tc>
          <w:tcPr>
            <w:tcW w:w="9498" w:type="dxa"/>
          </w:tcPr>
          <w:p w14:paraId="4E699FDF" w14:textId="77777777" w:rsidR="00A81065" w:rsidRPr="00FE76AD" w:rsidRDefault="00A81065" w:rsidP="001D10AB">
            <w:pPr>
              <w:rPr>
                <w:rFonts w:ascii="Arial" w:hAnsi="Arial" w:cs="Arial"/>
                <w:b/>
              </w:rPr>
            </w:pPr>
            <w:r w:rsidRPr="00FE76AD">
              <w:rPr>
                <w:rFonts w:ascii="Arial" w:hAnsi="Arial" w:cs="Arial"/>
                <w:b/>
              </w:rPr>
              <w:t>About us</w:t>
            </w:r>
          </w:p>
          <w:p w14:paraId="4527035B" w14:textId="77777777" w:rsidR="00A81065" w:rsidRPr="00FE76AD" w:rsidRDefault="00A81065" w:rsidP="001D10AB">
            <w:pPr>
              <w:shd w:val="clear" w:color="auto" w:fill="FFFFFF"/>
              <w:spacing w:after="160" w:line="259" w:lineRule="auto"/>
              <w:rPr>
                <w:rFonts w:ascii="Calibri" w:eastAsiaTheme="minorHAnsi" w:hAnsi="Calibri" w:cs="Calibri"/>
                <w:color w:val="222222"/>
                <w:sz w:val="21"/>
                <w:szCs w:val="21"/>
                <w:lang w:eastAsia="en-US"/>
              </w:rPr>
            </w:pPr>
            <w:r w:rsidRPr="00FE76AD">
              <w:rPr>
                <w:rFonts w:ascii="Arial" w:hAnsi="Arial" w:cs="Arial"/>
                <w:color w:val="222222"/>
              </w:rPr>
              <w:t>We offer a full curriculum which aligns to our partner Independent Special School. This includes core subjects, humanities, and a holistic health programme to support wellness, mental health, and provide access to a therapeutic outdoor programme. We also offer lessons in our woodland and access to therapies including Play Therapy and Animal Therapy.  We also provide our children with access to a Wellness Mentor who supports our children to develop strategies to support their learning and their mental heal</w:t>
            </w:r>
            <w:r w:rsidRPr="00FE76AD">
              <w:rPr>
                <w:rFonts w:ascii="Arial" w:hAnsi="Arial" w:cs="Arial"/>
                <w:color w:val="000000" w:themeColor="text1"/>
              </w:rPr>
              <w:t xml:space="preserve">th. </w:t>
            </w:r>
            <w:r w:rsidRPr="00FE76AD">
              <w:rPr>
                <w:rFonts w:ascii="Arial" w:hAnsi="Arial" w:cs="Arial"/>
                <w:color w:val="000000" w:themeColor="text1"/>
                <w:shd w:val="clear" w:color="auto" w:fill="FFFFFF"/>
              </w:rPr>
              <w:t>We are a registered NCFE setting and offer Functional Skills and Level 1/2 Qualifications (including vocational), as well as ASDAN Life Skills. We plan to become an Edexcel GCSE Centre in the 24-25 academic year.</w:t>
            </w:r>
          </w:p>
        </w:tc>
      </w:tr>
      <w:tr w:rsidR="00A81065" w:rsidRPr="00FE76AD" w14:paraId="13E7F38A" w14:textId="77777777" w:rsidTr="001D10AB">
        <w:trPr>
          <w:trHeight w:val="2061"/>
        </w:trPr>
        <w:tc>
          <w:tcPr>
            <w:tcW w:w="9498" w:type="dxa"/>
          </w:tcPr>
          <w:p w14:paraId="376AD799" w14:textId="77777777" w:rsidR="00A81065" w:rsidRPr="00FE76AD" w:rsidRDefault="00A81065" w:rsidP="001D10AB">
            <w:pPr>
              <w:rPr>
                <w:rFonts w:ascii="Arial" w:hAnsi="Arial" w:cs="Arial"/>
                <w:b/>
              </w:rPr>
            </w:pPr>
            <w:r w:rsidRPr="00FE76AD">
              <w:rPr>
                <w:rFonts w:ascii="Arial" w:hAnsi="Arial" w:cs="Arial"/>
                <w:b/>
              </w:rPr>
              <w:t>Impact, Outcomes and Key Performance Indicators</w:t>
            </w:r>
          </w:p>
          <w:p w14:paraId="18DDE6B2" w14:textId="77777777" w:rsidR="00A81065" w:rsidRPr="00FE76AD" w:rsidRDefault="00A81065" w:rsidP="001D10AB">
            <w:pPr>
              <w:spacing w:after="160" w:line="259" w:lineRule="auto"/>
              <w:rPr>
                <w:rFonts w:ascii="Arial" w:hAnsi="Arial" w:cs="Arial"/>
                <w:color w:val="500050"/>
                <w:sz w:val="21"/>
                <w:szCs w:val="21"/>
                <w:shd w:val="clear" w:color="auto" w:fill="FFFFFF"/>
              </w:rPr>
            </w:pPr>
            <w:r w:rsidRPr="00FE76AD">
              <w:rPr>
                <w:rFonts w:ascii="Arial" w:hAnsi="Arial" w:cs="Arial"/>
                <w:color w:val="000000" w:themeColor="text1"/>
                <w:shd w:val="clear" w:color="auto" w:fill="FFFFFF"/>
              </w:rPr>
              <w:t xml:space="preserve">Our alternative provision students benefit from monitoring and evaluation which aligns to our partner Independent Special School, and our monitoring system of choice is iASEND. From September 2024, Thrive social and emotional assessment and intervention will be provided to all students in our setting. We have a Careers Programme in place which offers Careers support to students across the school, with a focus from Year 7+. </w:t>
            </w:r>
            <w:r w:rsidRPr="00FE76AD">
              <w:rPr>
                <w:rFonts w:ascii="Arial" w:hAnsi="Arial" w:cs="Arial"/>
                <w:color w:val="000000" w:themeColor="text1"/>
              </w:rPr>
              <w:t>We send all referring parties weekly and termly reports and offer annual parent consultations, and contribute (where possible) to any professional meetings in person or via report.</w:t>
            </w:r>
          </w:p>
        </w:tc>
      </w:tr>
      <w:tr w:rsidR="00A81065" w:rsidRPr="00FE76AD" w14:paraId="50E390E7" w14:textId="77777777" w:rsidTr="001D10AB">
        <w:tc>
          <w:tcPr>
            <w:tcW w:w="9498" w:type="dxa"/>
          </w:tcPr>
          <w:p w14:paraId="4476A370" w14:textId="77777777" w:rsidR="00A81065" w:rsidRPr="00FE76AD" w:rsidRDefault="00A81065" w:rsidP="001D10AB">
            <w:pPr>
              <w:rPr>
                <w:rFonts w:ascii="Arial" w:hAnsi="Arial" w:cs="Arial"/>
                <w:b/>
              </w:rPr>
            </w:pPr>
            <w:r w:rsidRPr="00FE76AD">
              <w:rPr>
                <w:rFonts w:ascii="Arial" w:hAnsi="Arial" w:cs="Arial"/>
                <w:b/>
              </w:rPr>
              <w:t>How to access?</w:t>
            </w:r>
          </w:p>
          <w:p w14:paraId="1668E345" w14:textId="77777777" w:rsidR="00A81065" w:rsidRPr="00FE76AD" w:rsidRDefault="00A81065" w:rsidP="001D10AB">
            <w:pPr>
              <w:rPr>
                <w:rFonts w:ascii="Arial" w:hAnsi="Arial" w:cs="Arial"/>
                <w:bCs/>
              </w:rPr>
            </w:pPr>
            <w:r w:rsidRPr="00FE76AD">
              <w:rPr>
                <w:rFonts w:ascii="Arial" w:hAnsi="Arial" w:cs="Arial"/>
                <w:bCs/>
              </w:rPr>
              <w:t xml:space="preserve">We offer alternative provision on-site in Ashington and Stannington, online, or via blended learning. </w:t>
            </w:r>
            <w:r w:rsidRPr="00FE76AD">
              <w:rPr>
                <w:rFonts w:ascii="Arial" w:hAnsi="Arial" w:cs="Arial"/>
                <w:color w:val="222222"/>
                <w:shd w:val="clear" w:color="auto" w:fill="FFFFFF"/>
              </w:rPr>
              <w:t>Visits to the sites can be arranged prior to the student starting their provision with us. </w:t>
            </w:r>
          </w:p>
        </w:tc>
      </w:tr>
      <w:tr w:rsidR="00A81065" w:rsidRPr="00FE76AD" w14:paraId="158094E3" w14:textId="77777777" w:rsidTr="001D10AB">
        <w:tc>
          <w:tcPr>
            <w:tcW w:w="9498" w:type="dxa"/>
          </w:tcPr>
          <w:p w14:paraId="453AC8A8" w14:textId="77777777" w:rsidR="00A81065" w:rsidRPr="00FE76AD" w:rsidRDefault="00A81065" w:rsidP="001D10AB">
            <w:pPr>
              <w:rPr>
                <w:rFonts w:ascii="Arial" w:hAnsi="Arial" w:cs="Arial"/>
                <w:b/>
              </w:rPr>
            </w:pPr>
            <w:r w:rsidRPr="00FE76AD">
              <w:rPr>
                <w:rFonts w:ascii="Arial" w:hAnsi="Arial" w:cs="Arial"/>
                <w:b/>
              </w:rPr>
              <w:t>How we deliver</w:t>
            </w:r>
          </w:p>
          <w:p w14:paraId="7B30AD98" w14:textId="77777777" w:rsidR="00A81065" w:rsidRPr="00FE76AD" w:rsidRDefault="00A81065" w:rsidP="001D10AB">
            <w:pPr>
              <w:shd w:val="clear" w:color="auto" w:fill="FFFFFF"/>
              <w:spacing w:after="160" w:line="259" w:lineRule="auto"/>
              <w:rPr>
                <w:rFonts w:ascii="Calibri" w:eastAsiaTheme="minorHAnsi" w:hAnsi="Calibri" w:cs="Calibri"/>
                <w:color w:val="222222"/>
                <w:sz w:val="21"/>
                <w:szCs w:val="21"/>
                <w:lang w:eastAsia="en-US"/>
              </w:rPr>
            </w:pPr>
            <w:r w:rsidRPr="00FE76AD">
              <w:rPr>
                <w:rFonts w:ascii="Arial" w:hAnsi="Arial" w:cs="Arial"/>
                <w:color w:val="222222"/>
              </w:rPr>
              <w:t>We accept alternative provision students for up to 3 days per week  (6 sessions) with an EHCP, and have a limited number of full-time spaces for students without an EHCP. Our sessions are either morning or afternoon (2-2.5 hours depending on the needs of the student), or a full-day session runs from 9.30-2.30. Each student is provided with an individual timetable and has a comprehensive package of support and positive behaviour plans to support their integration into the setting. We use a 'connection before correction' approach and support the child to feel comfortable and connected with us before slowly introducing academic work.  </w:t>
            </w:r>
          </w:p>
        </w:tc>
      </w:tr>
      <w:tr w:rsidR="00A81065" w:rsidRPr="00FE76AD" w14:paraId="7A66E85F" w14:textId="77777777" w:rsidTr="001D10AB">
        <w:tc>
          <w:tcPr>
            <w:tcW w:w="9498" w:type="dxa"/>
          </w:tcPr>
          <w:p w14:paraId="00DC74E7" w14:textId="77777777" w:rsidR="00A81065" w:rsidRPr="00FE76AD" w:rsidRDefault="00A81065" w:rsidP="001D10AB">
            <w:pPr>
              <w:rPr>
                <w:rFonts w:ascii="Arial" w:hAnsi="Arial" w:cs="Arial"/>
                <w:b/>
              </w:rPr>
            </w:pPr>
            <w:r w:rsidRPr="00FE76AD">
              <w:rPr>
                <w:rFonts w:ascii="Arial" w:hAnsi="Arial" w:cs="Arial"/>
                <w:b/>
              </w:rPr>
              <w:t xml:space="preserve">How we report attendance </w:t>
            </w:r>
          </w:p>
          <w:p w14:paraId="247D6A62" w14:textId="77777777" w:rsidR="00A81065" w:rsidRPr="00FE76AD" w:rsidRDefault="00A81065" w:rsidP="001D10AB">
            <w:pPr>
              <w:rPr>
                <w:rFonts w:ascii="Arial" w:hAnsi="Arial" w:cs="Arial"/>
                <w:bCs/>
              </w:rPr>
            </w:pPr>
            <w:r w:rsidRPr="00FE76AD">
              <w:rPr>
                <w:rFonts w:ascii="Arial" w:hAnsi="Arial" w:cs="Arial"/>
                <w:color w:val="222222"/>
                <w:shd w:val="clear" w:color="auto" w:fill="FFFFFF"/>
              </w:rPr>
              <w:t>Our setting monitors attendance on a daily basis across morning and afternoon sessions, responding to any non-attendance or late arrivals in line with our Attendance Policy. We work with referring parties and the Local Authority as well as our internal Wellness Team to promote attendance and ensure students are accessing education from school or home, where appropriate. Referring parties are contacted immediately if a child does not attend for a session and our Attendance Monitoring group closely monitors attendance and provides to support to families as well as liaising with external agencies where relevant. </w:t>
            </w:r>
          </w:p>
        </w:tc>
      </w:tr>
      <w:tr w:rsidR="00A81065" w:rsidRPr="00FE76AD" w14:paraId="3AE835D3" w14:textId="77777777" w:rsidTr="001D10AB">
        <w:tc>
          <w:tcPr>
            <w:tcW w:w="9498" w:type="dxa"/>
          </w:tcPr>
          <w:p w14:paraId="58ED87BF" w14:textId="77777777" w:rsidR="00A81065" w:rsidRPr="00FE76AD" w:rsidRDefault="00A81065" w:rsidP="001D10AB">
            <w:pPr>
              <w:rPr>
                <w:rFonts w:ascii="Arial" w:hAnsi="Arial" w:cs="Arial"/>
                <w:b/>
              </w:rPr>
            </w:pPr>
            <w:r w:rsidRPr="00FE76AD">
              <w:rPr>
                <w:rFonts w:ascii="Arial" w:hAnsi="Arial" w:cs="Arial"/>
                <w:b/>
              </w:rPr>
              <w:t>Our key contacts</w:t>
            </w:r>
          </w:p>
          <w:p w14:paraId="2B7D9CF4" w14:textId="77777777" w:rsidR="00A81065" w:rsidRPr="00FE76AD" w:rsidRDefault="00A81065" w:rsidP="001D10AB">
            <w:pPr>
              <w:rPr>
                <w:rFonts w:ascii="Arial" w:hAnsi="Arial" w:cs="Arial"/>
                <w:b/>
              </w:rPr>
            </w:pPr>
            <w:r w:rsidRPr="00FE76AD">
              <w:rPr>
                <w:rFonts w:ascii="Arial" w:hAnsi="Arial" w:cs="Arial"/>
                <w:b/>
              </w:rPr>
              <w:t>Day to day</w:t>
            </w:r>
          </w:p>
          <w:p w14:paraId="0CFB0C11" w14:textId="77777777" w:rsidR="00A81065" w:rsidRPr="00FE76AD" w:rsidRDefault="00A81065" w:rsidP="001D10AB">
            <w:pPr>
              <w:pStyle w:val="NormalWeb"/>
              <w:shd w:val="clear" w:color="auto" w:fill="FFFFFF"/>
              <w:spacing w:before="0" w:beforeAutospacing="0" w:after="0" w:afterAutospacing="0"/>
              <w:textAlignment w:val="baseline"/>
              <w:rPr>
                <w:rFonts w:ascii="Arial" w:hAnsi="Arial" w:cs="Arial"/>
                <w:color w:val="000000" w:themeColor="text1"/>
                <w:sz w:val="22"/>
                <w:szCs w:val="22"/>
              </w:rPr>
            </w:pPr>
            <w:r w:rsidRPr="00FE76AD">
              <w:rPr>
                <w:rStyle w:val="Strong"/>
                <w:rFonts w:ascii="Arial" w:hAnsi="Arial" w:cs="Arial"/>
                <w:color w:val="000000" w:themeColor="text1"/>
                <w:sz w:val="22"/>
                <w:szCs w:val="22"/>
                <w:bdr w:val="none" w:sz="0" w:space="0" w:color="auto" w:frame="1"/>
              </w:rPr>
              <w:t>Executive Head</w:t>
            </w:r>
            <w:r>
              <w:rPr>
                <w:rStyle w:val="Strong"/>
                <w:rFonts w:ascii="Arial" w:hAnsi="Arial" w:cs="Arial"/>
                <w:color w:val="000000" w:themeColor="text1"/>
                <w:sz w:val="22"/>
                <w:szCs w:val="22"/>
                <w:bdr w:val="none" w:sz="0" w:space="0" w:color="auto" w:frame="1"/>
              </w:rPr>
              <w:t>teacher</w:t>
            </w:r>
            <w:r w:rsidRPr="00FE76AD">
              <w:rPr>
                <w:rStyle w:val="Strong"/>
                <w:rFonts w:ascii="Arial" w:hAnsi="Arial" w:cs="Arial"/>
                <w:color w:val="000000" w:themeColor="text1"/>
                <w:sz w:val="22"/>
                <w:szCs w:val="22"/>
                <w:bdr w:val="none" w:sz="0" w:space="0" w:color="auto" w:frame="1"/>
              </w:rPr>
              <w:t>:</w:t>
            </w:r>
            <w:r>
              <w:rPr>
                <w:rStyle w:val="Strong"/>
                <w:rFonts w:ascii="Arial" w:hAnsi="Arial" w:cs="Arial"/>
                <w:color w:val="000000" w:themeColor="text1"/>
                <w:sz w:val="22"/>
                <w:szCs w:val="22"/>
                <w:bdr w:val="none" w:sz="0" w:space="0" w:color="auto" w:frame="1"/>
              </w:rPr>
              <w:t xml:space="preserve"> </w:t>
            </w:r>
            <w:r w:rsidRPr="00FE76AD">
              <w:rPr>
                <w:rFonts w:ascii="Arial" w:hAnsi="Arial" w:cs="Arial"/>
                <w:color w:val="000000" w:themeColor="text1"/>
                <w:sz w:val="22"/>
                <w:szCs w:val="22"/>
              </w:rPr>
              <w:t xml:space="preserve">Janice Woods </w:t>
            </w:r>
            <w:r>
              <w:rPr>
                <w:rFonts w:ascii="Arial" w:hAnsi="Arial" w:cs="Arial"/>
                <w:color w:val="000000" w:themeColor="text1"/>
                <w:sz w:val="22"/>
                <w:szCs w:val="22"/>
              </w:rPr>
              <w:t xml:space="preserve">                              </w:t>
            </w:r>
            <w:r w:rsidRPr="00FE76AD">
              <w:rPr>
                <w:rStyle w:val="Strong"/>
                <w:rFonts w:ascii="Arial" w:hAnsi="Arial" w:cs="Arial"/>
                <w:color w:val="000000" w:themeColor="text1"/>
                <w:sz w:val="22"/>
                <w:szCs w:val="22"/>
                <w:bdr w:val="none" w:sz="0" w:space="0" w:color="auto" w:frame="1"/>
              </w:rPr>
              <w:t>Contact:</w:t>
            </w:r>
            <w:r w:rsidRPr="00FE76AD">
              <w:rPr>
                <w:rFonts w:ascii="Arial" w:hAnsi="Arial" w:cs="Arial"/>
                <w:color w:val="000000" w:themeColor="text1"/>
                <w:sz w:val="22"/>
                <w:szCs w:val="22"/>
                <w:bdr w:val="none" w:sz="0" w:space="0" w:color="auto" w:frame="1"/>
              </w:rPr>
              <w:t> 07856129988</w:t>
            </w:r>
            <w:r>
              <w:rPr>
                <w:rFonts w:ascii="Arial" w:hAnsi="Arial" w:cs="Arial"/>
                <w:color w:val="000000" w:themeColor="text1"/>
                <w:sz w:val="22"/>
                <w:szCs w:val="22"/>
                <w:bdr w:val="none" w:sz="0" w:space="0" w:color="auto" w:frame="1"/>
              </w:rPr>
              <w:t xml:space="preserve"> </w:t>
            </w:r>
            <w:r w:rsidRPr="00FE76AD">
              <w:rPr>
                <w:rStyle w:val="Strong"/>
                <w:rFonts w:ascii="Arial" w:hAnsi="Arial" w:cs="Arial"/>
                <w:color w:val="000000" w:themeColor="text1"/>
                <w:sz w:val="22"/>
                <w:szCs w:val="22"/>
                <w:bdr w:val="none" w:sz="0" w:space="0" w:color="auto" w:frame="1"/>
              </w:rPr>
              <w:t>Email:</w:t>
            </w:r>
            <w:r w:rsidRPr="00FE76AD">
              <w:rPr>
                <w:rFonts w:ascii="Arial" w:hAnsi="Arial" w:cs="Arial"/>
                <w:color w:val="000000" w:themeColor="text1"/>
                <w:sz w:val="22"/>
                <w:szCs w:val="22"/>
              </w:rPr>
              <w:t> headteacher@rosewoodindependentschool.com</w:t>
            </w:r>
          </w:p>
          <w:p w14:paraId="160AB056" w14:textId="77777777" w:rsidR="00A81065" w:rsidRPr="00FE76AD" w:rsidRDefault="00A81065" w:rsidP="001D10AB">
            <w:pPr>
              <w:pStyle w:val="NormalWeb"/>
              <w:shd w:val="clear" w:color="auto" w:fill="FFFFFF"/>
              <w:spacing w:before="0" w:beforeAutospacing="0" w:after="0" w:afterAutospacing="0"/>
              <w:textAlignment w:val="baseline"/>
              <w:rPr>
                <w:rFonts w:ascii="Arial" w:hAnsi="Arial" w:cs="Arial"/>
                <w:color w:val="000000" w:themeColor="text1"/>
                <w:sz w:val="22"/>
                <w:szCs w:val="22"/>
              </w:rPr>
            </w:pPr>
            <w:r w:rsidRPr="00FE76AD">
              <w:rPr>
                <w:rStyle w:val="Strong"/>
                <w:rFonts w:ascii="Arial" w:hAnsi="Arial" w:cs="Arial"/>
                <w:color w:val="000000" w:themeColor="text1"/>
                <w:sz w:val="22"/>
                <w:szCs w:val="22"/>
                <w:bdr w:val="none" w:sz="0" w:space="0" w:color="auto" w:frame="1"/>
              </w:rPr>
              <w:t>Director:</w:t>
            </w:r>
            <w:r w:rsidRPr="00FE76AD">
              <w:rPr>
                <w:rFonts w:ascii="Arial" w:hAnsi="Arial" w:cs="Arial"/>
                <w:color w:val="000000" w:themeColor="text1"/>
                <w:sz w:val="22"/>
                <w:szCs w:val="22"/>
                <w:bdr w:val="none" w:sz="0" w:space="0" w:color="auto" w:frame="1"/>
              </w:rPr>
              <w:t> </w:t>
            </w:r>
            <w:r w:rsidRPr="00FE76AD">
              <w:rPr>
                <w:rFonts w:ascii="Arial" w:hAnsi="Arial" w:cs="Arial"/>
                <w:color w:val="000000" w:themeColor="text1"/>
                <w:sz w:val="22"/>
                <w:szCs w:val="22"/>
              </w:rPr>
              <w:t xml:space="preserve">Jennifer Abraham </w:t>
            </w:r>
            <w:r>
              <w:rPr>
                <w:rFonts w:ascii="Arial" w:hAnsi="Arial" w:cs="Arial"/>
                <w:color w:val="000000" w:themeColor="text1"/>
                <w:sz w:val="22"/>
                <w:szCs w:val="22"/>
              </w:rPr>
              <w:t xml:space="preserve"> </w:t>
            </w:r>
            <w:r>
              <w:t xml:space="preserve">                 </w:t>
            </w:r>
            <w:r w:rsidRPr="00FE76AD">
              <w:rPr>
                <w:rStyle w:val="Strong"/>
                <w:rFonts w:ascii="Arial" w:hAnsi="Arial" w:cs="Arial"/>
                <w:color w:val="000000" w:themeColor="text1"/>
                <w:sz w:val="22"/>
                <w:szCs w:val="22"/>
                <w:bdr w:val="none" w:sz="0" w:space="0" w:color="auto" w:frame="1"/>
              </w:rPr>
              <w:t>Email:</w:t>
            </w:r>
            <w:r w:rsidRPr="00FE76AD">
              <w:rPr>
                <w:rFonts w:ascii="Arial" w:hAnsi="Arial" w:cs="Arial"/>
                <w:color w:val="000000" w:themeColor="text1"/>
                <w:sz w:val="22"/>
                <w:szCs w:val="22"/>
                <w:bdr w:val="none" w:sz="0" w:space="0" w:color="auto" w:frame="1"/>
              </w:rPr>
              <w:t> info@rosewoodindependentschool.com</w:t>
            </w:r>
          </w:p>
          <w:p w14:paraId="331B83A6" w14:textId="77777777" w:rsidR="00A81065" w:rsidRPr="00FE76AD" w:rsidRDefault="00A81065" w:rsidP="001D10AB">
            <w:pPr>
              <w:rPr>
                <w:rFonts w:ascii="Arial" w:hAnsi="Arial" w:cs="Arial"/>
                <w:b/>
                <w:color w:val="000000" w:themeColor="text1"/>
              </w:rPr>
            </w:pPr>
            <w:r w:rsidRPr="00FE76AD">
              <w:rPr>
                <w:rFonts w:ascii="Arial" w:hAnsi="Arial" w:cs="Arial"/>
                <w:b/>
                <w:color w:val="000000" w:themeColor="text1"/>
              </w:rPr>
              <w:t>Safeguarding</w:t>
            </w:r>
          </w:p>
          <w:p w14:paraId="419637D1" w14:textId="77777777" w:rsidR="00A81065" w:rsidRPr="00FE76AD" w:rsidRDefault="00A81065" w:rsidP="001D10AB">
            <w:pPr>
              <w:pStyle w:val="NormalWeb"/>
              <w:shd w:val="clear" w:color="auto" w:fill="FFFFFF"/>
              <w:spacing w:before="0" w:beforeAutospacing="0" w:after="0" w:afterAutospacing="0"/>
              <w:textAlignment w:val="baseline"/>
              <w:rPr>
                <w:rFonts w:ascii="Arial" w:hAnsi="Arial" w:cs="Arial"/>
                <w:color w:val="4D2661"/>
                <w:sz w:val="22"/>
                <w:szCs w:val="22"/>
              </w:rPr>
            </w:pPr>
            <w:r w:rsidRPr="00FE76AD">
              <w:rPr>
                <w:rStyle w:val="Strong"/>
                <w:rFonts w:ascii="Arial" w:hAnsi="Arial" w:cs="Arial"/>
                <w:color w:val="000000" w:themeColor="text1"/>
                <w:sz w:val="22"/>
                <w:szCs w:val="22"/>
                <w:bdr w:val="none" w:sz="0" w:space="0" w:color="auto" w:frame="1"/>
              </w:rPr>
              <w:t>Designated Safeguarding</w:t>
            </w:r>
            <w:r>
              <w:rPr>
                <w:rStyle w:val="Strong"/>
                <w:rFonts w:ascii="Arial" w:hAnsi="Arial" w:cs="Arial"/>
                <w:color w:val="000000" w:themeColor="text1"/>
                <w:sz w:val="22"/>
                <w:szCs w:val="22"/>
                <w:bdr w:val="none" w:sz="0" w:space="0" w:color="auto" w:frame="1"/>
              </w:rPr>
              <w:t xml:space="preserve"> Lead</w:t>
            </w:r>
            <w:r w:rsidRPr="00FE76AD">
              <w:rPr>
                <w:rStyle w:val="Strong"/>
                <w:rFonts w:ascii="Arial" w:hAnsi="Arial" w:cs="Arial"/>
                <w:color w:val="000000" w:themeColor="text1"/>
                <w:sz w:val="22"/>
                <w:szCs w:val="22"/>
                <w:bdr w:val="none" w:sz="0" w:space="0" w:color="auto" w:frame="1"/>
              </w:rPr>
              <w:t>:</w:t>
            </w:r>
            <w:r w:rsidRPr="00FE76AD">
              <w:rPr>
                <w:rFonts w:ascii="Arial" w:hAnsi="Arial" w:cs="Arial"/>
                <w:color w:val="000000" w:themeColor="text1"/>
                <w:sz w:val="22"/>
                <w:szCs w:val="22"/>
              </w:rPr>
              <w:t xml:space="preserve"> Janice Woods </w:t>
            </w:r>
            <w:r>
              <w:rPr>
                <w:rFonts w:ascii="Arial" w:hAnsi="Arial" w:cs="Arial"/>
                <w:color w:val="000000" w:themeColor="text1"/>
                <w:sz w:val="22"/>
                <w:szCs w:val="22"/>
              </w:rPr>
              <w:t xml:space="preserve"> </w:t>
            </w:r>
            <w:r>
              <w:t xml:space="preserve">                  </w:t>
            </w:r>
            <w:r w:rsidRPr="00FE76AD">
              <w:rPr>
                <w:rStyle w:val="Strong"/>
                <w:rFonts w:ascii="Arial" w:hAnsi="Arial" w:cs="Arial"/>
                <w:color w:val="000000" w:themeColor="text1"/>
                <w:sz w:val="22"/>
                <w:szCs w:val="22"/>
                <w:bdr w:val="none" w:sz="0" w:space="0" w:color="auto" w:frame="1"/>
              </w:rPr>
              <w:t>Contact:</w:t>
            </w:r>
            <w:r w:rsidRPr="00FE76AD">
              <w:rPr>
                <w:rFonts w:ascii="Arial" w:hAnsi="Arial" w:cs="Arial"/>
                <w:color w:val="000000" w:themeColor="text1"/>
                <w:sz w:val="22"/>
                <w:szCs w:val="22"/>
                <w:bdr w:val="none" w:sz="0" w:space="0" w:color="auto" w:frame="1"/>
              </w:rPr>
              <w:t xml:space="preserve"> 07856129988 </w:t>
            </w:r>
            <w:r w:rsidRPr="00FE76AD">
              <w:rPr>
                <w:rStyle w:val="Strong"/>
                <w:rFonts w:ascii="Arial" w:hAnsi="Arial" w:cs="Arial"/>
                <w:color w:val="000000" w:themeColor="text1"/>
                <w:sz w:val="22"/>
                <w:szCs w:val="22"/>
                <w:bdr w:val="none" w:sz="0" w:space="0" w:color="auto" w:frame="1"/>
              </w:rPr>
              <w:t>Email:</w:t>
            </w:r>
            <w:r w:rsidRPr="00FE76AD">
              <w:rPr>
                <w:rFonts w:ascii="Arial" w:hAnsi="Arial" w:cs="Arial"/>
                <w:color w:val="000000" w:themeColor="text1"/>
                <w:sz w:val="22"/>
                <w:szCs w:val="22"/>
              </w:rPr>
              <w:t> headteacher@rosewoodindependentschool.com</w:t>
            </w:r>
          </w:p>
        </w:tc>
      </w:tr>
      <w:tr w:rsidR="00A81065" w:rsidRPr="00FE76AD" w14:paraId="15761656" w14:textId="77777777" w:rsidTr="001D10AB">
        <w:tc>
          <w:tcPr>
            <w:tcW w:w="9498" w:type="dxa"/>
          </w:tcPr>
          <w:p w14:paraId="7965C4E1" w14:textId="77777777" w:rsidR="00A81065" w:rsidRPr="00FE76AD" w:rsidRDefault="00A81065" w:rsidP="001D10AB">
            <w:pPr>
              <w:rPr>
                <w:rFonts w:ascii="Arial" w:hAnsi="Arial" w:cs="Arial"/>
                <w:b/>
              </w:rPr>
            </w:pPr>
            <w:r w:rsidRPr="00FE76AD">
              <w:rPr>
                <w:rFonts w:ascii="Arial" w:hAnsi="Arial" w:cs="Arial"/>
                <w:b/>
              </w:rPr>
              <w:t>Website links</w:t>
            </w:r>
          </w:p>
          <w:p w14:paraId="503ED4C9" w14:textId="77777777" w:rsidR="00A81065" w:rsidRPr="00FE76AD" w:rsidRDefault="00A81065" w:rsidP="001D10AB">
            <w:pPr>
              <w:rPr>
                <w:rFonts w:ascii="Arial" w:hAnsi="Arial" w:cs="Arial"/>
                <w:bCs/>
                <w:i/>
                <w:iCs/>
              </w:rPr>
            </w:pPr>
            <w:r w:rsidRPr="00FE76AD">
              <w:rPr>
                <w:rFonts w:ascii="Arial" w:hAnsi="Arial" w:cs="Arial"/>
                <w:bCs/>
                <w:i/>
                <w:iCs/>
              </w:rPr>
              <w:t>www.total-tuition.com</w:t>
            </w:r>
          </w:p>
        </w:tc>
      </w:tr>
    </w:tbl>
    <w:p w14:paraId="5C326715" w14:textId="781597A4" w:rsidR="00A81065" w:rsidRDefault="00A81065">
      <w:pPr>
        <w:rPr>
          <w:b/>
          <w:szCs w:val="24"/>
        </w:rPr>
      </w:pPr>
    </w:p>
    <w:p w14:paraId="6F6753BB" w14:textId="77777777" w:rsidR="00A81065" w:rsidRDefault="00A81065">
      <w:pPr>
        <w:rPr>
          <w:b/>
          <w:szCs w:val="24"/>
        </w:rPr>
      </w:pPr>
      <w:r>
        <w:rPr>
          <w:b/>
          <w:szCs w:val="24"/>
        </w:rPr>
        <w:br w:type="page"/>
      </w:r>
    </w:p>
    <w:p w14:paraId="4A703BC5" w14:textId="3AB651F0" w:rsidR="00DC70E8" w:rsidRPr="000303DF" w:rsidRDefault="00A81065" w:rsidP="00A81065">
      <w:pPr>
        <w:rPr>
          <w:rFonts w:ascii="Arial" w:hAnsi="Arial" w:cs="Arial"/>
          <w:b/>
          <w:sz w:val="24"/>
          <w:szCs w:val="24"/>
        </w:rPr>
      </w:pPr>
      <w:r w:rsidRPr="007146EC">
        <w:rPr>
          <w:rFonts w:ascii="Arial" w:hAnsi="Arial" w:cs="Arial"/>
          <w:b/>
          <w:noProof/>
        </w:rPr>
        <w:lastRenderedPageBreak/>
        <w:drawing>
          <wp:anchor distT="0" distB="0" distL="114300" distR="114300" simplePos="0" relativeHeight="251685888" behindDoc="0" locked="0" layoutInCell="1" allowOverlap="1" wp14:anchorId="6B304EBE" wp14:editId="3271894A">
            <wp:simplePos x="0" y="0"/>
            <wp:positionH relativeFrom="page">
              <wp:posOffset>4072164</wp:posOffset>
            </wp:positionH>
            <wp:positionV relativeFrom="page">
              <wp:align>top</wp:align>
            </wp:positionV>
            <wp:extent cx="3096260" cy="1253490"/>
            <wp:effectExtent l="0" t="0" r="0" b="0"/>
            <wp:wrapNone/>
            <wp:docPr id="9778186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1862" name="Picture 1" descr="A black background with blue text&#10;&#10;Description automatically generated"/>
                    <pic:cNvPicPr/>
                  </pic:nvPicPr>
                  <pic:blipFill>
                    <a:blip r:embed="rId109" cstate="print">
                      <a:extLst>
                        <a:ext uri="{28A0092B-C50C-407E-A947-70E740481C1C}">
                          <a14:useLocalDpi xmlns:a14="http://schemas.microsoft.com/office/drawing/2010/main" val="0"/>
                        </a:ext>
                      </a:extLst>
                    </a:blip>
                    <a:stretch>
                      <a:fillRect/>
                    </a:stretch>
                  </pic:blipFill>
                  <pic:spPr>
                    <a:xfrm>
                      <a:off x="0" y="0"/>
                      <a:ext cx="3096260" cy="1253490"/>
                    </a:xfrm>
                    <a:prstGeom prst="rect">
                      <a:avLst/>
                    </a:prstGeom>
                  </pic:spPr>
                </pic:pic>
              </a:graphicData>
            </a:graphic>
            <wp14:sizeRelH relativeFrom="page">
              <wp14:pctWidth>0</wp14:pctWidth>
            </wp14:sizeRelH>
            <wp14:sizeRelV relativeFrom="page">
              <wp14:pctHeight>0</wp14:pctHeight>
            </wp14:sizeRelV>
          </wp:anchor>
        </w:drawing>
      </w:r>
      <w:r w:rsidR="00DC70E8" w:rsidRPr="000303DF">
        <w:rPr>
          <w:rFonts w:ascii="Arial" w:hAnsi="Arial" w:cs="Arial"/>
          <w:b/>
          <w:sz w:val="24"/>
          <w:szCs w:val="24"/>
        </w:rPr>
        <w:t>31</w:t>
      </w:r>
      <w:r w:rsidR="00DC70E8" w:rsidRPr="000303DF">
        <w:rPr>
          <w:rFonts w:ascii="Arial" w:hAnsi="Arial" w:cs="Arial"/>
          <w:b/>
          <w:sz w:val="24"/>
          <w:szCs w:val="24"/>
        </w:rPr>
        <w:tab/>
        <w:t>TOUCAN EDUCATION LTD</w:t>
      </w:r>
    </w:p>
    <w:tbl>
      <w:tblPr>
        <w:tblStyle w:val="TableGrid"/>
        <w:tblW w:w="10910" w:type="dxa"/>
        <w:jc w:val="center"/>
        <w:tblLook w:val="04A0" w:firstRow="1" w:lastRow="0" w:firstColumn="1" w:lastColumn="0" w:noHBand="0" w:noVBand="1"/>
      </w:tblPr>
      <w:tblGrid>
        <w:gridCol w:w="10910"/>
      </w:tblGrid>
      <w:tr w:rsidR="00DC70E8" w:rsidRPr="007146EC" w14:paraId="4C289DB0" w14:textId="77777777" w:rsidTr="00DC70E8">
        <w:trPr>
          <w:jc w:val="center"/>
        </w:trPr>
        <w:tc>
          <w:tcPr>
            <w:tcW w:w="10910" w:type="dxa"/>
          </w:tcPr>
          <w:p w14:paraId="4635E575" w14:textId="77777777" w:rsidR="00DC70E8" w:rsidRPr="007146EC" w:rsidRDefault="00DC70E8" w:rsidP="00C510FA">
            <w:pPr>
              <w:rPr>
                <w:rFonts w:ascii="Arial" w:hAnsi="Arial" w:cs="Arial"/>
                <w:b/>
              </w:rPr>
            </w:pPr>
            <w:r w:rsidRPr="007146EC">
              <w:rPr>
                <w:rFonts w:ascii="Arial" w:hAnsi="Arial" w:cs="Arial"/>
                <w:b/>
                <w:bCs/>
              </w:rPr>
              <w:t>About us</w:t>
            </w:r>
          </w:p>
          <w:p w14:paraId="1CB09598" w14:textId="77777777" w:rsidR="00DC70E8" w:rsidRPr="007146EC" w:rsidRDefault="00DC70E8" w:rsidP="00C510FA">
            <w:pPr>
              <w:rPr>
                <w:rFonts w:ascii="Arial" w:hAnsi="Arial" w:cs="Arial"/>
              </w:rPr>
            </w:pPr>
            <w:r w:rsidRPr="007146EC">
              <w:rPr>
                <w:rFonts w:ascii="Arial" w:hAnsi="Arial" w:cs="Arial"/>
              </w:rPr>
              <w:t>Toucan Education is an alternative provision that specialises in providing a bespoke and unique package for young people. The provision works across three bases Hub 1 in Ouseburn, Hub 2 in Blaydon and our forest school. The staff at Toucan Education are highly skilled and have a background in working with children with SEN needs. Specialists include Speech and Language Therapists, Occupational Therapists, autism specialists, dyslexia specialists and assessors and SEMH specialists. Toucan Education has a range of primary and secondary teachers able to meet the needs of students from the age of 5 to 16. The site at Blaydon is registered with OFSTED as an early years childcare provider which means we are part of the inspection format. Our offer ranges from a half-day session up to 17 hours access. We have children attending who are in mainstream school and just need a small amount of support, children who are excluded, children who are unable to attend school due to anxiety, children who are waiting for a special school place or an arms unit. We create a bespoke curriculum to try and meet the needs of our most disengaged students. This focuses around entrepreneurial skills, the local community, accessing the workplace, social skills and health and well-being. Elements of maths and English are provided through this where possible. When students are ready they access bespoke one-to-one tutoring support from a teacher. Children are expected to meet certain academic targets or activities throughout the week. We can support students to access functional skills exams but we are not accredited to provide this.</w:t>
            </w:r>
          </w:p>
          <w:p w14:paraId="3D67A4C3" w14:textId="77777777" w:rsidR="00DC70E8" w:rsidRPr="007146EC" w:rsidRDefault="00DC70E8" w:rsidP="00C510FA">
            <w:pPr>
              <w:rPr>
                <w:rFonts w:ascii="Arial" w:hAnsi="Arial" w:cs="Arial"/>
                <w:i/>
                <w:iCs/>
                <w:highlight w:val="yellow"/>
              </w:rPr>
            </w:pPr>
          </w:p>
        </w:tc>
      </w:tr>
      <w:tr w:rsidR="00DC70E8" w:rsidRPr="007146EC" w14:paraId="09EF707A" w14:textId="77777777" w:rsidTr="00DC70E8">
        <w:trPr>
          <w:trHeight w:val="1504"/>
          <w:jc w:val="center"/>
        </w:trPr>
        <w:tc>
          <w:tcPr>
            <w:tcW w:w="10910" w:type="dxa"/>
          </w:tcPr>
          <w:p w14:paraId="4D364267" w14:textId="77777777" w:rsidR="00DC70E8" w:rsidRPr="007146EC" w:rsidRDefault="00DC70E8" w:rsidP="00C510FA">
            <w:pPr>
              <w:rPr>
                <w:rFonts w:ascii="Arial" w:hAnsi="Arial" w:cs="Arial"/>
                <w:b/>
              </w:rPr>
            </w:pPr>
            <w:r w:rsidRPr="007146EC">
              <w:rPr>
                <w:rFonts w:ascii="Arial" w:hAnsi="Arial" w:cs="Arial"/>
                <w:b/>
              </w:rPr>
              <w:t>Impact, Outcomes and Key Performance Indicators</w:t>
            </w:r>
          </w:p>
          <w:p w14:paraId="359E3E9D" w14:textId="77777777" w:rsidR="00DC70E8" w:rsidRPr="007146EC" w:rsidRDefault="00DC70E8" w:rsidP="00C510FA">
            <w:pPr>
              <w:rPr>
                <w:rFonts w:ascii="Arial" w:hAnsi="Arial" w:cs="Arial"/>
              </w:rPr>
            </w:pPr>
            <w:r w:rsidRPr="007146EC">
              <w:rPr>
                <w:rFonts w:ascii="Arial" w:hAnsi="Arial" w:cs="Arial"/>
              </w:rPr>
              <w:t>At Toucan Education we create a pen portrait and set targets when a student begins to access our offer. We use Boxall profiles to track and monitor progress and measure impact. Our goal is for all students to attend something that meets their social needs and helps them set goals and plans for the future. We help students think about their next steps and help them transition to a full time school place as well as thinking about their aspirations for the future</w:t>
            </w:r>
          </w:p>
          <w:p w14:paraId="12D4D4AB" w14:textId="77777777" w:rsidR="00DC70E8" w:rsidRPr="007146EC" w:rsidRDefault="00DC70E8" w:rsidP="00C510FA">
            <w:pPr>
              <w:rPr>
                <w:rFonts w:ascii="Arial" w:hAnsi="Arial" w:cs="Arial"/>
                <w:i/>
                <w:iCs/>
                <w:highlight w:val="yellow"/>
              </w:rPr>
            </w:pPr>
          </w:p>
        </w:tc>
      </w:tr>
      <w:tr w:rsidR="00DC70E8" w:rsidRPr="007146EC" w14:paraId="2A5C7CE9" w14:textId="77777777" w:rsidTr="00DC70E8">
        <w:trPr>
          <w:jc w:val="center"/>
        </w:trPr>
        <w:tc>
          <w:tcPr>
            <w:tcW w:w="10910" w:type="dxa"/>
          </w:tcPr>
          <w:p w14:paraId="41BAAF51" w14:textId="77777777" w:rsidR="00DC70E8" w:rsidRPr="007146EC" w:rsidRDefault="00DC70E8" w:rsidP="00C510FA">
            <w:pPr>
              <w:rPr>
                <w:rFonts w:ascii="Arial" w:hAnsi="Arial" w:cs="Arial"/>
                <w:b/>
              </w:rPr>
            </w:pPr>
            <w:r w:rsidRPr="007146EC">
              <w:rPr>
                <w:rFonts w:ascii="Arial" w:hAnsi="Arial" w:cs="Arial"/>
                <w:b/>
              </w:rPr>
              <w:t>How to access?</w:t>
            </w:r>
          </w:p>
          <w:p w14:paraId="31E49CB4" w14:textId="77777777" w:rsidR="00DC70E8" w:rsidRPr="007146EC" w:rsidRDefault="00DC70E8" w:rsidP="00C510FA">
            <w:pPr>
              <w:rPr>
                <w:rFonts w:ascii="Arial" w:hAnsi="Arial" w:cs="Arial"/>
              </w:rPr>
            </w:pPr>
            <w:r w:rsidRPr="007146EC">
              <w:rPr>
                <w:rFonts w:ascii="Arial" w:hAnsi="Arial" w:cs="Arial"/>
              </w:rPr>
              <w:t>A referral from is completed. After considering the application we carry out a visit at school or home and gather any information we feel we need additionally. We then look at the need and where this can fit into timetable. We provide a bespoke package so the offer can be different each time. In addition to our groups (no more than 10-12) we can met needs in other ways. Some students start working in the community, some at end of sessions when the hub space is quiet, or within our forest school offer, with a range of one hour to 17 hours. We also offer tutoring, pet therapy and music, along with access to other holistic methods of teaching. All sessions are face to face. Once a proposal is submitted and accepted we start the onboarding process. This full process can take under two weeks. Once we offer a space there are two weeks to accept it as we have always have a waiting list.</w:t>
            </w:r>
          </w:p>
        </w:tc>
      </w:tr>
      <w:tr w:rsidR="00DC70E8" w:rsidRPr="007146EC" w14:paraId="28C51978" w14:textId="77777777" w:rsidTr="00DC70E8">
        <w:trPr>
          <w:jc w:val="center"/>
        </w:trPr>
        <w:tc>
          <w:tcPr>
            <w:tcW w:w="10910" w:type="dxa"/>
          </w:tcPr>
          <w:p w14:paraId="3930B01E" w14:textId="77777777" w:rsidR="00DC70E8" w:rsidRPr="007146EC" w:rsidRDefault="00DC70E8" w:rsidP="00C510FA">
            <w:pPr>
              <w:rPr>
                <w:rFonts w:ascii="Arial" w:hAnsi="Arial" w:cs="Arial"/>
                <w:b/>
              </w:rPr>
            </w:pPr>
            <w:r w:rsidRPr="007146EC">
              <w:rPr>
                <w:rFonts w:ascii="Arial" w:hAnsi="Arial" w:cs="Arial"/>
                <w:b/>
              </w:rPr>
              <w:t>How we deliver</w:t>
            </w:r>
          </w:p>
          <w:p w14:paraId="1BE12E97" w14:textId="77777777" w:rsidR="00DC70E8" w:rsidRPr="007146EC" w:rsidRDefault="00DC70E8" w:rsidP="00C510FA">
            <w:pPr>
              <w:rPr>
                <w:rFonts w:ascii="Arial" w:hAnsi="Arial" w:cs="Arial"/>
              </w:rPr>
            </w:pPr>
            <w:r w:rsidRPr="007146EC">
              <w:rPr>
                <w:rFonts w:ascii="Arial" w:hAnsi="Arial" w:cs="Arial"/>
              </w:rPr>
              <w:t>We provide 1 hour to 17 hours and the way this is done can differ. Students may attend three days 9.30-3pm, some days run 10am-2pm. Some students may start with a half a day and build up. Some students may begin with staff visiting at home and then a transition into the hub. Our Ouseburn Hub runs 9.30- 3 and tends to meet the needs of mainstream children who need extra support for dyslexia, dyspraxia or speech and language. Our Hub 2 meets the needs more for our older students with some SEMH needs and who tend to be not attending school. However we place where the need fits. Our Blaydon hub has a large movement room and art room which means we can cater for more needs as well as a safer outside space.</w:t>
            </w:r>
          </w:p>
        </w:tc>
      </w:tr>
      <w:tr w:rsidR="00DC70E8" w:rsidRPr="007146EC" w14:paraId="2C5F2038" w14:textId="77777777" w:rsidTr="00DC70E8">
        <w:trPr>
          <w:jc w:val="center"/>
        </w:trPr>
        <w:tc>
          <w:tcPr>
            <w:tcW w:w="10910" w:type="dxa"/>
          </w:tcPr>
          <w:p w14:paraId="2C6ED66E" w14:textId="77777777" w:rsidR="00DC70E8" w:rsidRPr="007146EC" w:rsidRDefault="00DC70E8" w:rsidP="00C510FA">
            <w:pPr>
              <w:rPr>
                <w:rFonts w:ascii="Arial" w:hAnsi="Arial" w:cs="Arial"/>
                <w:b/>
              </w:rPr>
            </w:pPr>
            <w:r w:rsidRPr="007146EC">
              <w:rPr>
                <w:rFonts w:ascii="Arial" w:hAnsi="Arial" w:cs="Arial"/>
                <w:b/>
              </w:rPr>
              <w:t xml:space="preserve">How we report attendance </w:t>
            </w:r>
          </w:p>
          <w:p w14:paraId="3324F887" w14:textId="77777777" w:rsidR="00DC70E8" w:rsidRPr="007146EC" w:rsidRDefault="00DC70E8" w:rsidP="00C510FA">
            <w:pPr>
              <w:rPr>
                <w:rFonts w:ascii="Arial" w:hAnsi="Arial" w:cs="Arial"/>
                <w:bCs/>
              </w:rPr>
            </w:pPr>
            <w:r w:rsidRPr="007146EC">
              <w:rPr>
                <w:rFonts w:ascii="Arial" w:hAnsi="Arial" w:cs="Arial"/>
                <w:bCs/>
              </w:rPr>
              <w:t>Attendance is reported via email through our MIS, Arbor.</w:t>
            </w:r>
          </w:p>
        </w:tc>
      </w:tr>
      <w:tr w:rsidR="00DC70E8" w:rsidRPr="007146EC" w14:paraId="4ECC5CCD" w14:textId="77777777" w:rsidTr="00DC70E8">
        <w:trPr>
          <w:jc w:val="center"/>
        </w:trPr>
        <w:tc>
          <w:tcPr>
            <w:tcW w:w="10910" w:type="dxa"/>
          </w:tcPr>
          <w:p w14:paraId="5863E1A1" w14:textId="77777777" w:rsidR="00DC70E8" w:rsidRPr="007146EC" w:rsidRDefault="00DC70E8" w:rsidP="00C510FA">
            <w:pPr>
              <w:rPr>
                <w:rFonts w:ascii="Arial" w:hAnsi="Arial" w:cs="Arial"/>
                <w:bCs/>
              </w:rPr>
            </w:pPr>
            <w:r w:rsidRPr="007146EC">
              <w:rPr>
                <w:rFonts w:ascii="Arial" w:hAnsi="Arial" w:cs="Arial"/>
                <w:bCs/>
              </w:rPr>
              <w:t xml:space="preserve">Our key contacts Philippa Vince- owner and founder </w:t>
            </w:r>
          </w:p>
          <w:p w14:paraId="0AD3BCCD" w14:textId="77777777" w:rsidR="00DC70E8" w:rsidRPr="007146EC" w:rsidRDefault="00DC70E8" w:rsidP="00C510FA">
            <w:pPr>
              <w:rPr>
                <w:rFonts w:ascii="Arial" w:hAnsi="Arial" w:cs="Arial"/>
                <w:bCs/>
              </w:rPr>
            </w:pPr>
            <w:r w:rsidRPr="007146EC">
              <w:rPr>
                <w:rFonts w:ascii="Arial" w:hAnsi="Arial" w:cs="Arial"/>
                <w:bCs/>
              </w:rPr>
              <w:t>Amanda Quinn, Louise Briggs – Referrals and school admin</w:t>
            </w:r>
          </w:p>
          <w:p w14:paraId="77FEB9BE" w14:textId="77777777" w:rsidR="00DC70E8" w:rsidRPr="007146EC" w:rsidRDefault="00DC70E8" w:rsidP="00C510FA">
            <w:pPr>
              <w:rPr>
                <w:rFonts w:ascii="Arial" w:hAnsi="Arial" w:cs="Arial"/>
                <w:bCs/>
              </w:rPr>
            </w:pPr>
            <w:r w:rsidRPr="007146EC">
              <w:rPr>
                <w:rFonts w:ascii="Arial" w:hAnsi="Arial" w:cs="Arial"/>
                <w:bCs/>
              </w:rPr>
              <w:t>Catherine Thompson- Hub 2 lead</w:t>
            </w:r>
          </w:p>
          <w:p w14:paraId="0228B3D9" w14:textId="77777777" w:rsidR="00DC70E8" w:rsidRPr="007146EC" w:rsidRDefault="00DC70E8" w:rsidP="00C510FA">
            <w:pPr>
              <w:rPr>
                <w:rFonts w:ascii="Arial" w:hAnsi="Arial" w:cs="Arial"/>
                <w:bCs/>
              </w:rPr>
            </w:pPr>
            <w:r w:rsidRPr="007146EC">
              <w:rPr>
                <w:rFonts w:ascii="Arial" w:hAnsi="Arial" w:cs="Arial"/>
                <w:bCs/>
              </w:rPr>
              <w:t>Catherine Lancashire – Safeguarding and Hub 2 curriculum lead</w:t>
            </w:r>
          </w:p>
          <w:p w14:paraId="6E884F31" w14:textId="77777777" w:rsidR="00DC70E8" w:rsidRPr="007146EC" w:rsidRDefault="00DC70E8" w:rsidP="00C510FA">
            <w:pPr>
              <w:rPr>
                <w:rFonts w:ascii="Arial" w:hAnsi="Arial" w:cs="Arial"/>
                <w:bCs/>
              </w:rPr>
            </w:pPr>
            <w:r w:rsidRPr="007146EC">
              <w:rPr>
                <w:rFonts w:ascii="Arial" w:hAnsi="Arial" w:cs="Arial"/>
                <w:bCs/>
              </w:rPr>
              <w:t>Karen Richardson- Hub 1 lead</w:t>
            </w:r>
          </w:p>
          <w:p w14:paraId="7E52EFF4" w14:textId="77777777" w:rsidR="00DC70E8" w:rsidRPr="007146EC" w:rsidRDefault="00DC70E8" w:rsidP="00C510FA">
            <w:pPr>
              <w:rPr>
                <w:rFonts w:ascii="Arial" w:hAnsi="Arial" w:cs="Arial"/>
                <w:bCs/>
              </w:rPr>
            </w:pPr>
            <w:r w:rsidRPr="007146EC">
              <w:rPr>
                <w:rFonts w:ascii="Arial" w:hAnsi="Arial" w:cs="Arial"/>
                <w:bCs/>
              </w:rPr>
              <w:t xml:space="preserve">Liam Vince – Operations Director </w:t>
            </w:r>
          </w:p>
        </w:tc>
      </w:tr>
      <w:tr w:rsidR="00DC70E8" w:rsidRPr="007146EC" w14:paraId="3174E5A7" w14:textId="77777777" w:rsidTr="00DC70E8">
        <w:trPr>
          <w:jc w:val="center"/>
        </w:trPr>
        <w:tc>
          <w:tcPr>
            <w:tcW w:w="10910" w:type="dxa"/>
          </w:tcPr>
          <w:p w14:paraId="1110F360" w14:textId="77777777" w:rsidR="00DC70E8" w:rsidRPr="007146EC" w:rsidRDefault="00DC70E8" w:rsidP="00C510FA">
            <w:pPr>
              <w:rPr>
                <w:rFonts w:ascii="Arial" w:hAnsi="Arial" w:cs="Arial"/>
                <w:b/>
              </w:rPr>
            </w:pPr>
            <w:r w:rsidRPr="007146EC">
              <w:rPr>
                <w:rFonts w:ascii="Arial" w:hAnsi="Arial" w:cs="Arial"/>
                <w:b/>
              </w:rPr>
              <w:t>Website links</w:t>
            </w:r>
          </w:p>
          <w:p w14:paraId="5255679D" w14:textId="77777777" w:rsidR="00DC70E8" w:rsidRPr="007146EC" w:rsidRDefault="00DC70E8" w:rsidP="00C510FA">
            <w:pPr>
              <w:rPr>
                <w:rFonts w:ascii="Arial" w:hAnsi="Arial" w:cs="Arial"/>
                <w:bCs/>
                <w:i/>
                <w:iCs/>
              </w:rPr>
            </w:pPr>
            <w:r w:rsidRPr="007146EC">
              <w:rPr>
                <w:rFonts w:ascii="Arial" w:hAnsi="Arial" w:cs="Arial"/>
                <w:bCs/>
                <w:i/>
                <w:iCs/>
              </w:rPr>
              <w:t>www.toucaneducation.com</w:t>
            </w:r>
          </w:p>
        </w:tc>
      </w:tr>
    </w:tbl>
    <w:p w14:paraId="455A4D41" w14:textId="2156066D" w:rsidR="00DC70E8" w:rsidRDefault="00DC70E8" w:rsidP="002032BB">
      <w:pPr>
        <w:rPr>
          <w:b/>
          <w:szCs w:val="24"/>
        </w:rPr>
      </w:pPr>
    </w:p>
    <w:p w14:paraId="6EC7E482" w14:textId="3149A271" w:rsidR="00DC70E8" w:rsidRDefault="00DC70E8" w:rsidP="00DC70E8">
      <w:pPr>
        <w:spacing w:after="0"/>
        <w:rPr>
          <w:rFonts w:ascii="Arial" w:hAnsi="Arial" w:cs="Arial"/>
          <w:b/>
          <w:sz w:val="24"/>
          <w:szCs w:val="24"/>
        </w:rPr>
      </w:pPr>
      <w:r w:rsidRPr="006416A2">
        <w:rPr>
          <w:bCs/>
          <w:noProof/>
        </w:rPr>
        <w:drawing>
          <wp:anchor distT="0" distB="0" distL="114300" distR="114300" simplePos="0" relativeHeight="251686912" behindDoc="0" locked="0" layoutInCell="1" allowOverlap="1" wp14:anchorId="15198029" wp14:editId="43D75FB0">
            <wp:simplePos x="0" y="0"/>
            <wp:positionH relativeFrom="column">
              <wp:posOffset>4593265</wp:posOffset>
            </wp:positionH>
            <wp:positionV relativeFrom="paragraph">
              <wp:posOffset>-553144</wp:posOffset>
            </wp:positionV>
            <wp:extent cx="1181100" cy="550935"/>
            <wp:effectExtent l="0" t="0" r="0" b="1905"/>
            <wp:wrapNone/>
            <wp:docPr id="8" name="Picture 8" descr="A logo for a medical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medical company&#10;&#10;Description automatically generated with medium confidence"/>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181100" cy="550935"/>
                    </a:xfrm>
                    <a:prstGeom prst="rect">
                      <a:avLst/>
                    </a:prstGeom>
                    <a:noFill/>
                    <a:ln>
                      <a:noFill/>
                    </a:ln>
                  </pic:spPr>
                </pic:pic>
              </a:graphicData>
            </a:graphic>
          </wp:anchor>
        </w:drawing>
      </w:r>
      <w:r w:rsidRPr="000303DF">
        <w:rPr>
          <w:rFonts w:ascii="Arial" w:hAnsi="Arial" w:cs="Arial"/>
          <w:b/>
          <w:sz w:val="24"/>
          <w:szCs w:val="24"/>
        </w:rPr>
        <w:t>32</w:t>
      </w:r>
      <w:r w:rsidRPr="000303DF">
        <w:rPr>
          <w:rFonts w:ascii="Arial" w:hAnsi="Arial" w:cs="Arial"/>
          <w:b/>
          <w:sz w:val="24"/>
          <w:szCs w:val="24"/>
        </w:rPr>
        <w:tab/>
      </w:r>
      <w:r>
        <w:rPr>
          <w:rFonts w:ascii="Arial" w:hAnsi="Arial" w:cs="Arial"/>
          <w:b/>
          <w:sz w:val="24"/>
          <w:szCs w:val="24"/>
        </w:rPr>
        <w:t>Tutor Doctor</w:t>
      </w:r>
    </w:p>
    <w:p w14:paraId="1022D446" w14:textId="4649774C" w:rsidR="00DC70E8" w:rsidRPr="000303DF" w:rsidRDefault="00DC70E8" w:rsidP="00DC70E8">
      <w:pPr>
        <w:spacing w:after="0"/>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DC70E8" w14:paraId="07700988" w14:textId="77777777" w:rsidTr="00C510FA">
        <w:tc>
          <w:tcPr>
            <w:tcW w:w="9016" w:type="dxa"/>
          </w:tcPr>
          <w:p w14:paraId="4B95F6B6" w14:textId="77777777" w:rsidR="00DC70E8" w:rsidRDefault="00DC70E8" w:rsidP="00C510FA">
            <w:pPr>
              <w:rPr>
                <w:rFonts w:ascii="Arial" w:hAnsi="Arial" w:cs="Arial"/>
                <w:b/>
                <w:sz w:val="24"/>
                <w:szCs w:val="24"/>
              </w:rPr>
            </w:pPr>
            <w:r>
              <w:rPr>
                <w:rFonts w:ascii="Arial" w:hAnsi="Arial" w:cs="Arial"/>
                <w:b/>
                <w:sz w:val="24"/>
                <w:szCs w:val="24"/>
              </w:rPr>
              <w:t>About us</w:t>
            </w:r>
          </w:p>
          <w:p w14:paraId="532682AD" w14:textId="77777777" w:rsidR="00DC70E8" w:rsidRPr="00C768C5" w:rsidRDefault="00DC70E8" w:rsidP="00C510FA">
            <w:pPr>
              <w:rPr>
                <w:rFonts w:ascii="Arial" w:hAnsi="Arial" w:cs="Arial"/>
                <w:bCs/>
                <w:sz w:val="24"/>
                <w:szCs w:val="24"/>
              </w:rPr>
            </w:pPr>
            <w:r>
              <w:rPr>
                <w:rFonts w:ascii="Arial" w:hAnsi="Arial" w:cs="Arial"/>
                <w:bCs/>
                <w:sz w:val="24"/>
                <w:szCs w:val="24"/>
              </w:rPr>
              <w:t>Tutor Doctor Newcastle Upon Tyne provides academic tuition as an Alternative Provision for school age students to both County Councils and Schools. The tuition is delivered on a 1-2-1 basis either within a school, family hub, students’ home or online. While most tuition is focused on English and Maths the 1-2-1 nature of tuition allows sessions to cater for a student’s needs and may include a degree of mentoring to help a student reengage with education and maximise the chance of reintegration into school life where this is the aim.</w:t>
            </w:r>
          </w:p>
        </w:tc>
      </w:tr>
      <w:tr w:rsidR="00DC70E8" w14:paraId="5223B70A" w14:textId="77777777" w:rsidTr="00C510FA">
        <w:tc>
          <w:tcPr>
            <w:tcW w:w="9016" w:type="dxa"/>
          </w:tcPr>
          <w:p w14:paraId="702A6259" w14:textId="77777777" w:rsidR="00DC70E8" w:rsidRDefault="00DC70E8" w:rsidP="00C510FA">
            <w:pPr>
              <w:rPr>
                <w:rFonts w:ascii="Arial" w:hAnsi="Arial" w:cs="Arial"/>
                <w:b/>
                <w:sz w:val="24"/>
                <w:szCs w:val="24"/>
              </w:rPr>
            </w:pPr>
            <w:r>
              <w:rPr>
                <w:rFonts w:ascii="Arial" w:hAnsi="Arial" w:cs="Arial"/>
                <w:b/>
                <w:sz w:val="24"/>
                <w:szCs w:val="24"/>
              </w:rPr>
              <w:t>Impact, Outcomes and Key Performance Indicators</w:t>
            </w:r>
          </w:p>
          <w:p w14:paraId="250BD629" w14:textId="77777777" w:rsidR="00DC70E8" w:rsidRPr="00332818" w:rsidRDefault="00DC70E8" w:rsidP="00C510FA">
            <w:pPr>
              <w:rPr>
                <w:rFonts w:ascii="Arial" w:hAnsi="Arial" w:cs="Arial"/>
                <w:bCs/>
                <w:sz w:val="24"/>
                <w:szCs w:val="24"/>
              </w:rPr>
            </w:pPr>
            <w:r>
              <w:rPr>
                <w:rFonts w:ascii="Arial" w:hAnsi="Arial" w:cs="Arial"/>
                <w:bCs/>
                <w:sz w:val="24"/>
                <w:szCs w:val="24"/>
              </w:rPr>
              <w:t>After every session the tutor produces a brief session report which not only keeps Tutor Doctor informed with progress, but these reports can be forwarded to schools, Councils parents and anyone connected with the student’s progress. Tutor Doctor also utilise BKSB as an assessment tool to understand current academic abilities and to chart progress a student is making. This information can be important for schools to successfully manage reintegrations.</w:t>
            </w:r>
          </w:p>
        </w:tc>
      </w:tr>
      <w:tr w:rsidR="00DC70E8" w14:paraId="409EFBDD" w14:textId="77777777" w:rsidTr="00C510FA">
        <w:tc>
          <w:tcPr>
            <w:tcW w:w="9016" w:type="dxa"/>
          </w:tcPr>
          <w:p w14:paraId="3F31D3CC" w14:textId="77777777" w:rsidR="00DC70E8" w:rsidRDefault="00DC70E8" w:rsidP="00C510FA">
            <w:pPr>
              <w:rPr>
                <w:rFonts w:ascii="Arial" w:hAnsi="Arial" w:cs="Arial"/>
                <w:b/>
                <w:sz w:val="24"/>
                <w:szCs w:val="24"/>
              </w:rPr>
            </w:pPr>
            <w:r>
              <w:rPr>
                <w:rFonts w:ascii="Arial" w:hAnsi="Arial" w:cs="Arial"/>
                <w:b/>
                <w:sz w:val="24"/>
                <w:szCs w:val="24"/>
              </w:rPr>
              <w:t>How to access?</w:t>
            </w:r>
          </w:p>
          <w:p w14:paraId="759718CA" w14:textId="77777777" w:rsidR="00DC70E8" w:rsidRPr="006416A2" w:rsidRDefault="00DC70E8" w:rsidP="00C510FA">
            <w:pPr>
              <w:rPr>
                <w:rFonts w:ascii="Arial" w:hAnsi="Arial" w:cs="Arial"/>
                <w:bCs/>
                <w:sz w:val="24"/>
                <w:szCs w:val="24"/>
              </w:rPr>
            </w:pPr>
            <w:r>
              <w:rPr>
                <w:rFonts w:ascii="Arial" w:hAnsi="Arial" w:cs="Arial"/>
                <w:bCs/>
                <w:sz w:val="24"/>
                <w:szCs w:val="24"/>
              </w:rPr>
              <w:t>Tuition is provided either in person in a school, family hub or a student’s home as well as online. This is usually discussed on referral.</w:t>
            </w:r>
          </w:p>
        </w:tc>
      </w:tr>
      <w:tr w:rsidR="00DC70E8" w14:paraId="0E2C2ADF" w14:textId="77777777" w:rsidTr="00C510FA">
        <w:tc>
          <w:tcPr>
            <w:tcW w:w="9016" w:type="dxa"/>
          </w:tcPr>
          <w:p w14:paraId="2E311824" w14:textId="77777777" w:rsidR="00DC70E8" w:rsidRDefault="00DC70E8" w:rsidP="00C510FA">
            <w:pPr>
              <w:rPr>
                <w:rFonts w:ascii="Arial" w:hAnsi="Arial" w:cs="Arial"/>
                <w:b/>
                <w:sz w:val="24"/>
                <w:szCs w:val="24"/>
              </w:rPr>
            </w:pPr>
            <w:r>
              <w:rPr>
                <w:rFonts w:ascii="Arial" w:hAnsi="Arial" w:cs="Arial"/>
                <w:b/>
                <w:sz w:val="24"/>
                <w:szCs w:val="24"/>
              </w:rPr>
              <w:t>How we deliver</w:t>
            </w:r>
          </w:p>
          <w:p w14:paraId="2C77E22A" w14:textId="77777777" w:rsidR="00DC70E8" w:rsidRPr="006416A2" w:rsidRDefault="00DC70E8" w:rsidP="00C510FA">
            <w:pPr>
              <w:rPr>
                <w:rFonts w:ascii="Arial" w:hAnsi="Arial" w:cs="Arial"/>
                <w:bCs/>
                <w:sz w:val="24"/>
                <w:szCs w:val="24"/>
              </w:rPr>
            </w:pPr>
            <w:r>
              <w:rPr>
                <w:rFonts w:ascii="Arial" w:hAnsi="Arial" w:cs="Arial"/>
                <w:bCs/>
                <w:sz w:val="24"/>
                <w:szCs w:val="24"/>
              </w:rPr>
              <w:t xml:space="preserve">We generally deliver sessions of 2 hours in length. Where English and Maths are required, this would usually be at least 2x 2 hour sessions a week. Generally, we have flexibility and try to accommodate other AP provisions that may be in place or being considered. The delivery of our tuition is not prescriptive. We aim to accommodate all requirements. </w:t>
            </w:r>
          </w:p>
        </w:tc>
      </w:tr>
      <w:tr w:rsidR="00DC70E8" w14:paraId="61746857" w14:textId="77777777" w:rsidTr="00C510FA">
        <w:tc>
          <w:tcPr>
            <w:tcW w:w="9016" w:type="dxa"/>
          </w:tcPr>
          <w:p w14:paraId="4F7556AC" w14:textId="77777777" w:rsidR="00DC70E8" w:rsidRDefault="00DC70E8" w:rsidP="00C510FA">
            <w:pPr>
              <w:rPr>
                <w:rFonts w:ascii="Arial" w:hAnsi="Arial" w:cs="Arial"/>
                <w:b/>
                <w:sz w:val="24"/>
                <w:szCs w:val="24"/>
              </w:rPr>
            </w:pPr>
            <w:r w:rsidRPr="00B93BE0">
              <w:rPr>
                <w:rFonts w:ascii="Arial" w:hAnsi="Arial" w:cs="Arial"/>
                <w:b/>
                <w:sz w:val="24"/>
                <w:szCs w:val="24"/>
              </w:rPr>
              <w:t xml:space="preserve">How we report attendance </w:t>
            </w:r>
          </w:p>
          <w:p w14:paraId="638ADE06" w14:textId="77777777" w:rsidR="00DC70E8" w:rsidRPr="006416A2" w:rsidRDefault="00DC70E8" w:rsidP="00C510FA">
            <w:pPr>
              <w:rPr>
                <w:rFonts w:ascii="Arial" w:hAnsi="Arial" w:cs="Arial"/>
                <w:bCs/>
                <w:sz w:val="24"/>
                <w:szCs w:val="24"/>
              </w:rPr>
            </w:pPr>
            <w:r w:rsidRPr="006416A2">
              <w:rPr>
                <w:rFonts w:ascii="Arial" w:hAnsi="Arial" w:cs="Arial"/>
                <w:bCs/>
                <w:sz w:val="24"/>
                <w:szCs w:val="24"/>
              </w:rPr>
              <w:t xml:space="preserve">Session reports </w:t>
            </w:r>
            <w:r>
              <w:rPr>
                <w:rFonts w:ascii="Arial" w:hAnsi="Arial" w:cs="Arial"/>
                <w:bCs/>
                <w:sz w:val="24"/>
                <w:szCs w:val="24"/>
              </w:rPr>
              <w:t>are used to report on attendance. However, we can usually accommodate bespoke reporting requirements.</w:t>
            </w:r>
          </w:p>
        </w:tc>
      </w:tr>
      <w:tr w:rsidR="00DC70E8" w14:paraId="0E01B039" w14:textId="77777777" w:rsidTr="00C510FA">
        <w:tc>
          <w:tcPr>
            <w:tcW w:w="9016" w:type="dxa"/>
          </w:tcPr>
          <w:p w14:paraId="49D3BB7B" w14:textId="77777777" w:rsidR="00DC70E8" w:rsidRDefault="00DC70E8" w:rsidP="00C510FA">
            <w:pPr>
              <w:rPr>
                <w:rFonts w:ascii="Arial" w:hAnsi="Arial" w:cs="Arial"/>
                <w:b/>
                <w:sz w:val="24"/>
                <w:szCs w:val="24"/>
              </w:rPr>
            </w:pPr>
            <w:r>
              <w:rPr>
                <w:rFonts w:ascii="Arial" w:hAnsi="Arial" w:cs="Arial"/>
                <w:b/>
                <w:sz w:val="24"/>
                <w:szCs w:val="24"/>
              </w:rPr>
              <w:t>Our key contacts</w:t>
            </w:r>
          </w:p>
          <w:p w14:paraId="5ACC2A69" w14:textId="77777777" w:rsidR="00DC70E8" w:rsidRPr="006416A2" w:rsidRDefault="00DC70E8" w:rsidP="00C510FA">
            <w:pPr>
              <w:rPr>
                <w:rFonts w:ascii="Arial" w:hAnsi="Arial" w:cs="Arial"/>
                <w:bCs/>
                <w:sz w:val="24"/>
                <w:szCs w:val="24"/>
              </w:rPr>
            </w:pPr>
            <w:r>
              <w:rPr>
                <w:rFonts w:ascii="Arial" w:hAnsi="Arial" w:cs="Arial"/>
                <w:b/>
                <w:sz w:val="24"/>
                <w:szCs w:val="24"/>
              </w:rPr>
              <w:t xml:space="preserve">Day to day </w:t>
            </w:r>
            <w:r w:rsidRPr="006416A2">
              <w:rPr>
                <w:rFonts w:ascii="Arial" w:hAnsi="Arial" w:cs="Arial"/>
                <w:bCs/>
                <w:sz w:val="24"/>
                <w:szCs w:val="24"/>
              </w:rPr>
              <w:t>Neil Watson</w:t>
            </w:r>
            <w:r>
              <w:rPr>
                <w:rFonts w:ascii="Arial" w:hAnsi="Arial" w:cs="Arial"/>
                <w:bCs/>
                <w:sz w:val="24"/>
                <w:szCs w:val="24"/>
              </w:rPr>
              <w:t xml:space="preserve"> or for</w:t>
            </w:r>
            <w:r w:rsidRPr="006416A2">
              <w:rPr>
                <w:rFonts w:ascii="Arial" w:hAnsi="Arial" w:cs="Arial"/>
                <w:bCs/>
                <w:sz w:val="24"/>
                <w:szCs w:val="24"/>
              </w:rPr>
              <w:t xml:space="preserve"> Attendance </w:t>
            </w:r>
            <w:r>
              <w:rPr>
                <w:rFonts w:ascii="Arial" w:hAnsi="Arial" w:cs="Arial"/>
                <w:bCs/>
                <w:sz w:val="24"/>
                <w:szCs w:val="24"/>
              </w:rPr>
              <w:t xml:space="preserve">enquiries </w:t>
            </w:r>
            <w:r w:rsidRPr="006416A2">
              <w:rPr>
                <w:rFonts w:ascii="Arial" w:hAnsi="Arial" w:cs="Arial"/>
                <w:bCs/>
                <w:sz w:val="24"/>
                <w:szCs w:val="24"/>
              </w:rPr>
              <w:t>Heather Nott</w:t>
            </w:r>
          </w:p>
          <w:p w14:paraId="6583D7FB" w14:textId="77777777" w:rsidR="00DC70E8" w:rsidRPr="00B93BE0" w:rsidRDefault="00DC70E8" w:rsidP="00C510FA">
            <w:pPr>
              <w:rPr>
                <w:rFonts w:ascii="Arial" w:hAnsi="Arial" w:cs="Arial"/>
                <w:b/>
                <w:sz w:val="24"/>
                <w:szCs w:val="24"/>
              </w:rPr>
            </w:pPr>
            <w:r>
              <w:rPr>
                <w:rFonts w:ascii="Arial" w:hAnsi="Arial" w:cs="Arial"/>
                <w:b/>
                <w:sz w:val="24"/>
                <w:szCs w:val="24"/>
              </w:rPr>
              <w:t xml:space="preserve">Safeguarding: </w:t>
            </w:r>
            <w:r w:rsidRPr="006416A2">
              <w:rPr>
                <w:rFonts w:ascii="Arial" w:hAnsi="Arial" w:cs="Arial"/>
                <w:bCs/>
                <w:sz w:val="24"/>
                <w:szCs w:val="24"/>
              </w:rPr>
              <w:t>DSL</w:t>
            </w:r>
            <w:r>
              <w:rPr>
                <w:rFonts w:ascii="Arial" w:hAnsi="Arial" w:cs="Arial"/>
                <w:b/>
                <w:sz w:val="24"/>
                <w:szCs w:val="24"/>
              </w:rPr>
              <w:t xml:space="preserve"> </w:t>
            </w:r>
            <w:r w:rsidRPr="006416A2">
              <w:rPr>
                <w:rFonts w:ascii="Arial" w:hAnsi="Arial" w:cs="Arial"/>
                <w:bCs/>
                <w:sz w:val="24"/>
                <w:szCs w:val="24"/>
              </w:rPr>
              <w:t xml:space="preserve">Melodie Watson / </w:t>
            </w:r>
            <w:r>
              <w:rPr>
                <w:rFonts w:ascii="Arial" w:hAnsi="Arial" w:cs="Arial"/>
                <w:bCs/>
                <w:sz w:val="24"/>
                <w:szCs w:val="24"/>
              </w:rPr>
              <w:t xml:space="preserve">Deputy DSL </w:t>
            </w:r>
            <w:r w:rsidRPr="006416A2">
              <w:rPr>
                <w:rFonts w:ascii="Arial" w:hAnsi="Arial" w:cs="Arial"/>
                <w:bCs/>
                <w:sz w:val="24"/>
                <w:szCs w:val="24"/>
              </w:rPr>
              <w:t>Rachel Mckechnie</w:t>
            </w:r>
          </w:p>
        </w:tc>
      </w:tr>
      <w:tr w:rsidR="00DC70E8" w14:paraId="2A5E076F" w14:textId="77777777" w:rsidTr="00C510FA">
        <w:tc>
          <w:tcPr>
            <w:tcW w:w="9016" w:type="dxa"/>
          </w:tcPr>
          <w:p w14:paraId="71D22DBB" w14:textId="77777777" w:rsidR="00DC70E8" w:rsidRDefault="00DC70E8" w:rsidP="00C510FA">
            <w:pPr>
              <w:rPr>
                <w:rFonts w:ascii="Arial" w:hAnsi="Arial" w:cs="Arial"/>
                <w:b/>
                <w:sz w:val="24"/>
                <w:szCs w:val="24"/>
              </w:rPr>
            </w:pPr>
            <w:r>
              <w:rPr>
                <w:rFonts w:ascii="Arial" w:hAnsi="Arial" w:cs="Arial"/>
                <w:b/>
                <w:sz w:val="24"/>
                <w:szCs w:val="24"/>
              </w:rPr>
              <w:t>Website links</w:t>
            </w:r>
          </w:p>
          <w:p w14:paraId="27315386" w14:textId="77777777" w:rsidR="00DC70E8" w:rsidRPr="006416A2" w:rsidRDefault="00DC70E8" w:rsidP="00C510FA">
            <w:pPr>
              <w:rPr>
                <w:rFonts w:ascii="Arial" w:hAnsi="Arial" w:cs="Arial"/>
                <w:bCs/>
                <w:sz w:val="24"/>
                <w:szCs w:val="24"/>
              </w:rPr>
            </w:pPr>
            <w:r w:rsidRPr="006416A2">
              <w:rPr>
                <w:rFonts w:ascii="Arial" w:hAnsi="Arial" w:cs="Arial"/>
                <w:bCs/>
                <w:sz w:val="24"/>
                <w:szCs w:val="24"/>
              </w:rPr>
              <w:t>www.tutordoctor.co.uk</w:t>
            </w:r>
          </w:p>
        </w:tc>
      </w:tr>
    </w:tbl>
    <w:p w14:paraId="6AC87D14" w14:textId="3C2BE59E" w:rsidR="00A81065" w:rsidRDefault="00A81065" w:rsidP="00A81065">
      <w:pPr>
        <w:rPr>
          <w:b/>
          <w:szCs w:val="24"/>
        </w:rPr>
      </w:pPr>
    </w:p>
    <w:p w14:paraId="7B14C0B3" w14:textId="77777777" w:rsidR="00A81065" w:rsidRDefault="00A81065">
      <w:pPr>
        <w:rPr>
          <w:b/>
          <w:szCs w:val="24"/>
        </w:rPr>
      </w:pPr>
      <w:r>
        <w:rPr>
          <w:b/>
          <w:szCs w:val="24"/>
        </w:rPr>
        <w:br w:type="page"/>
      </w:r>
    </w:p>
    <w:p w14:paraId="5D26FFB0" w14:textId="6E0C0844" w:rsidR="00DC70E8" w:rsidRPr="00A81065" w:rsidRDefault="005C313D" w:rsidP="00A81065">
      <w:pPr>
        <w:rPr>
          <w:rFonts w:ascii="Arial" w:hAnsi="Arial" w:cs="Arial"/>
          <w:b/>
          <w:sz w:val="24"/>
          <w:szCs w:val="24"/>
        </w:rPr>
      </w:pPr>
      <w:r>
        <w:rPr>
          <w:rFonts w:ascii="Arial" w:hAnsi="Arial" w:cs="Arial"/>
          <w:b/>
          <w:noProof/>
          <w:sz w:val="24"/>
          <w:szCs w:val="24"/>
        </w:rPr>
        <w:lastRenderedPageBreak/>
        <w:drawing>
          <wp:anchor distT="0" distB="0" distL="114300" distR="114300" simplePos="0" relativeHeight="251696128" behindDoc="0" locked="0" layoutInCell="1" allowOverlap="1" wp14:anchorId="771D97C2" wp14:editId="5EA61648">
            <wp:simplePos x="0" y="0"/>
            <wp:positionH relativeFrom="column">
              <wp:posOffset>3977764</wp:posOffset>
            </wp:positionH>
            <wp:positionV relativeFrom="paragraph">
              <wp:posOffset>-843148</wp:posOffset>
            </wp:positionV>
            <wp:extent cx="2095500" cy="1104265"/>
            <wp:effectExtent l="0" t="0" r="0" b="635"/>
            <wp:wrapNone/>
            <wp:docPr id="2001890040" name="Picture 1" descr="A logo for a tu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90040" name="Picture 1" descr="A logo for a tutor&#10;&#10;Description automatically generated"/>
                    <pic:cNvPicPr/>
                  </pic:nvPicPr>
                  <pic:blipFill>
                    <a:blip r:embed="rId111" cstate="print">
                      <a:extLst>
                        <a:ext uri="{28A0092B-C50C-407E-A947-70E740481C1C}">
                          <a14:useLocalDpi xmlns:a14="http://schemas.microsoft.com/office/drawing/2010/main" val="0"/>
                        </a:ext>
                      </a:extLst>
                    </a:blip>
                    <a:stretch>
                      <a:fillRect/>
                    </a:stretch>
                  </pic:blipFill>
                  <pic:spPr>
                    <a:xfrm>
                      <a:off x="0" y="0"/>
                      <a:ext cx="2095500" cy="1104265"/>
                    </a:xfrm>
                    <a:prstGeom prst="rect">
                      <a:avLst/>
                    </a:prstGeom>
                  </pic:spPr>
                </pic:pic>
              </a:graphicData>
            </a:graphic>
          </wp:anchor>
        </w:drawing>
      </w:r>
      <w:r w:rsidR="00A81065" w:rsidRPr="00A81065">
        <w:rPr>
          <w:rFonts w:ascii="Arial" w:hAnsi="Arial" w:cs="Arial"/>
          <w:b/>
          <w:sz w:val="24"/>
          <w:szCs w:val="24"/>
        </w:rPr>
        <w:t xml:space="preserve">33. Young Giants </w:t>
      </w:r>
    </w:p>
    <w:tbl>
      <w:tblPr>
        <w:tblStyle w:val="TableGrid"/>
        <w:tblW w:w="9924" w:type="dxa"/>
        <w:tblInd w:w="-431" w:type="dxa"/>
        <w:tblLook w:val="04A0" w:firstRow="1" w:lastRow="0" w:firstColumn="1" w:lastColumn="0" w:noHBand="0" w:noVBand="1"/>
      </w:tblPr>
      <w:tblGrid>
        <w:gridCol w:w="9924"/>
      </w:tblGrid>
      <w:tr w:rsidR="005C313D" w:rsidRPr="005C313D" w14:paraId="4C7BFA4A" w14:textId="77777777" w:rsidTr="001D10AB">
        <w:tc>
          <w:tcPr>
            <w:tcW w:w="9924" w:type="dxa"/>
          </w:tcPr>
          <w:p w14:paraId="59051EC6" w14:textId="4B7EA41A" w:rsidR="005C313D" w:rsidRPr="005C313D" w:rsidRDefault="005C313D" w:rsidP="005C313D">
            <w:pPr>
              <w:rPr>
                <w:rFonts w:ascii="Arial" w:hAnsi="Arial" w:cs="Arial"/>
                <w:b/>
              </w:rPr>
            </w:pPr>
            <w:r w:rsidRPr="005C313D">
              <w:rPr>
                <w:rFonts w:ascii="Arial" w:hAnsi="Arial" w:cs="Arial"/>
                <w:b/>
              </w:rPr>
              <w:t>About us</w:t>
            </w:r>
          </w:p>
          <w:p w14:paraId="347A6E2B" w14:textId="77777777" w:rsidR="005C313D" w:rsidRPr="005C313D" w:rsidRDefault="005C313D" w:rsidP="005C313D">
            <w:pPr>
              <w:pStyle w:val="Heading2"/>
              <w:spacing w:before="0"/>
              <w:rPr>
                <w:rFonts w:ascii="Arial" w:hAnsi="Arial" w:cs="Arial"/>
                <w:b/>
                <w:bCs/>
                <w:sz w:val="22"/>
                <w:szCs w:val="22"/>
              </w:rPr>
            </w:pPr>
            <w:r w:rsidRPr="005C313D">
              <w:rPr>
                <w:rFonts w:ascii="Arial" w:hAnsi="Arial" w:cs="Arial"/>
                <w:sz w:val="22"/>
                <w:szCs w:val="22"/>
              </w:rPr>
              <w:t>Young Giants is a learner-centred, teacher-led tuition and mentoring service providing bespoke and flexible programmes of education for learners in need of alternative provision.</w:t>
            </w:r>
          </w:p>
          <w:p w14:paraId="57E13219" w14:textId="77777777" w:rsidR="005C313D" w:rsidRPr="005C313D" w:rsidRDefault="005C313D" w:rsidP="005C313D">
            <w:pPr>
              <w:pStyle w:val="lwc-4rt99a8doqk"/>
              <w:spacing w:before="0" w:beforeAutospacing="0" w:after="0" w:afterAutospacing="0"/>
              <w:rPr>
                <w:rFonts w:ascii="Arial" w:hAnsi="Arial" w:cs="Arial"/>
                <w:sz w:val="22"/>
                <w:szCs w:val="22"/>
              </w:rPr>
            </w:pPr>
            <w:r w:rsidRPr="005C313D">
              <w:rPr>
                <w:rFonts w:ascii="Arial" w:hAnsi="Arial" w:cs="Arial"/>
                <w:sz w:val="22"/>
                <w:szCs w:val="22"/>
              </w:rPr>
              <w:t>As a specialist managed education service (not a tuition agency), we hold extensive experience in supporting children and young people with a range of additional needs/SEND including complex needs/PMLD and MLD, neurodiversity (such as ASC and ADHD), SEMH, those missing education/PEX, 6th day exclusions and those at risk of PEX.</w:t>
            </w:r>
          </w:p>
          <w:p w14:paraId="754BD80C" w14:textId="77777777" w:rsidR="005C313D" w:rsidRPr="005C313D" w:rsidRDefault="005C313D" w:rsidP="005C313D">
            <w:pPr>
              <w:pStyle w:val="lwc-4rt99a8doqk"/>
              <w:spacing w:before="0" w:beforeAutospacing="0" w:after="0" w:afterAutospacing="0"/>
              <w:rPr>
                <w:rFonts w:ascii="Arial" w:hAnsi="Arial" w:cs="Arial"/>
                <w:sz w:val="10"/>
                <w:szCs w:val="10"/>
              </w:rPr>
            </w:pPr>
          </w:p>
          <w:p w14:paraId="60DD7956" w14:textId="4C1B5162" w:rsidR="005C313D" w:rsidRPr="005C313D" w:rsidRDefault="005C313D" w:rsidP="005C313D">
            <w:pPr>
              <w:pStyle w:val="lwc-4rt99a8doqk"/>
              <w:spacing w:before="0" w:beforeAutospacing="0" w:after="0" w:afterAutospacing="0"/>
              <w:contextualSpacing/>
              <w:rPr>
                <w:rFonts w:ascii="Arial" w:hAnsi="Arial" w:cs="Arial"/>
                <w:color w:val="000000" w:themeColor="text1"/>
                <w:sz w:val="22"/>
                <w:szCs w:val="22"/>
              </w:rPr>
            </w:pPr>
            <w:r w:rsidRPr="005C313D">
              <w:rPr>
                <w:rFonts w:ascii="Arial" w:hAnsi="Arial" w:cs="Arial"/>
                <w:color w:val="000000" w:themeColor="text1"/>
                <w:sz w:val="22"/>
                <w:szCs w:val="22"/>
              </w:rPr>
              <w:t>We never refuse a referral and never withdraw our education support in any circumstance. We firmly believe that every child can access education if the professional team around the child works </w:t>
            </w:r>
            <w:r w:rsidRPr="005C313D">
              <w:rPr>
                <w:rFonts w:ascii="Arial" w:hAnsi="Arial" w:cs="Arial"/>
                <w:color w:val="000000" w:themeColor="text1"/>
                <w:sz w:val="22"/>
                <w:szCs w:val="22"/>
                <w:u w:val="single"/>
              </w:rPr>
              <w:t>collaboratively</w:t>
            </w:r>
            <w:r w:rsidRPr="005C313D">
              <w:rPr>
                <w:rFonts w:ascii="Arial" w:hAnsi="Arial" w:cs="Arial"/>
                <w:color w:val="000000" w:themeColor="text1"/>
                <w:sz w:val="22"/>
                <w:szCs w:val="22"/>
              </w:rPr>
              <w:t>, </w:t>
            </w:r>
            <w:r w:rsidRPr="005C313D">
              <w:rPr>
                <w:rFonts w:ascii="Arial" w:hAnsi="Arial" w:cs="Arial"/>
                <w:color w:val="000000" w:themeColor="text1"/>
                <w:sz w:val="22"/>
                <w:szCs w:val="22"/>
                <w:u w:val="single"/>
              </w:rPr>
              <w:t>creatively</w:t>
            </w:r>
            <w:r w:rsidRPr="005C313D">
              <w:rPr>
                <w:rFonts w:ascii="Arial" w:hAnsi="Arial" w:cs="Arial"/>
                <w:color w:val="000000" w:themeColor="text1"/>
                <w:sz w:val="22"/>
                <w:szCs w:val="22"/>
              </w:rPr>
              <w:t> and </w:t>
            </w:r>
            <w:r w:rsidRPr="005C313D">
              <w:rPr>
                <w:rFonts w:ascii="Arial" w:hAnsi="Arial" w:cs="Arial"/>
                <w:color w:val="000000" w:themeColor="text1"/>
                <w:sz w:val="22"/>
                <w:szCs w:val="22"/>
                <w:u w:val="single"/>
              </w:rPr>
              <w:t>flexibly</w:t>
            </w:r>
            <w:r w:rsidRPr="005C313D">
              <w:rPr>
                <w:rFonts w:ascii="Arial" w:hAnsi="Arial" w:cs="Arial"/>
                <w:color w:val="000000" w:themeColor="text1"/>
                <w:sz w:val="22"/>
                <w:szCs w:val="22"/>
              </w:rPr>
              <w:t>. Our role as a specialist AP tuition provider is to overcome complex barriers and place every learner on a pathway towards their chosen future.</w:t>
            </w:r>
          </w:p>
          <w:p w14:paraId="2B84C377" w14:textId="77777777" w:rsidR="005C313D" w:rsidRPr="005C313D" w:rsidRDefault="005C313D" w:rsidP="005C313D">
            <w:pPr>
              <w:pStyle w:val="lwc-4rt99a8doqk"/>
              <w:spacing w:before="0" w:beforeAutospacing="0" w:after="0" w:afterAutospacing="0"/>
              <w:rPr>
                <w:rFonts w:ascii="Arial" w:hAnsi="Arial" w:cs="Arial"/>
                <w:b/>
                <w:bCs/>
                <w:color w:val="000000" w:themeColor="text1"/>
                <w:sz w:val="22"/>
                <w:szCs w:val="22"/>
              </w:rPr>
            </w:pPr>
            <w:r w:rsidRPr="005C313D">
              <w:rPr>
                <w:rFonts w:ascii="Arial" w:hAnsi="Arial" w:cs="Arial"/>
                <w:b/>
                <w:bCs/>
                <w:color w:val="000000" w:themeColor="text1"/>
                <w:sz w:val="22"/>
                <w:szCs w:val="22"/>
              </w:rPr>
              <w:t>We offer:</w:t>
            </w:r>
          </w:p>
          <w:p w14:paraId="1F4B834D" w14:textId="77777777" w:rsidR="005C313D" w:rsidRPr="005C313D" w:rsidRDefault="005C313D" w:rsidP="005C313D">
            <w:pPr>
              <w:pStyle w:val="lwc-4rt99a8doqk"/>
              <w:numPr>
                <w:ilvl w:val="0"/>
                <w:numId w:val="17"/>
              </w:numPr>
              <w:spacing w:before="0" w:beforeAutospacing="0" w:after="0" w:afterAutospacing="0"/>
              <w:ind w:firstLine="0"/>
              <w:rPr>
                <w:rFonts w:ascii="Arial" w:hAnsi="Arial" w:cs="Arial"/>
                <w:b/>
                <w:bCs/>
                <w:color w:val="000000" w:themeColor="text1"/>
                <w:sz w:val="22"/>
                <w:szCs w:val="22"/>
              </w:rPr>
            </w:pPr>
            <w:r w:rsidRPr="005C313D">
              <w:rPr>
                <w:rFonts w:ascii="Arial" w:hAnsi="Arial" w:cs="Arial"/>
                <w:b/>
                <w:bCs/>
                <w:color w:val="000000" w:themeColor="text1"/>
                <w:sz w:val="22"/>
                <w:szCs w:val="22"/>
              </w:rPr>
              <w:t>Academic Tuition</w:t>
            </w:r>
          </w:p>
          <w:p w14:paraId="2EF8D6FF" w14:textId="77777777" w:rsidR="005C313D" w:rsidRPr="005C313D" w:rsidRDefault="005C313D" w:rsidP="005C313D">
            <w:pPr>
              <w:pStyle w:val="lwc-4rt99a8doqk"/>
              <w:numPr>
                <w:ilvl w:val="0"/>
                <w:numId w:val="17"/>
              </w:numPr>
              <w:spacing w:before="0" w:beforeAutospacing="0" w:after="0" w:afterAutospacing="0"/>
              <w:ind w:firstLine="0"/>
              <w:rPr>
                <w:rFonts w:ascii="Arial" w:hAnsi="Arial" w:cs="Arial"/>
                <w:color w:val="000000" w:themeColor="text1"/>
                <w:sz w:val="22"/>
                <w:szCs w:val="22"/>
              </w:rPr>
            </w:pPr>
            <w:r w:rsidRPr="005C313D">
              <w:rPr>
                <w:rFonts w:ascii="Arial" w:hAnsi="Arial" w:cs="Arial"/>
                <w:b/>
                <w:bCs/>
                <w:color w:val="000000" w:themeColor="text1"/>
                <w:sz w:val="22"/>
                <w:szCs w:val="22"/>
              </w:rPr>
              <w:t>Learning Mentors</w:t>
            </w:r>
            <w:r w:rsidRPr="005C313D">
              <w:rPr>
                <w:rFonts w:ascii="Arial" w:hAnsi="Arial" w:cs="Arial"/>
                <w:color w:val="000000" w:themeColor="text1"/>
                <w:sz w:val="22"/>
                <w:szCs w:val="22"/>
              </w:rPr>
              <w:t xml:space="preserve"> (mentoring – which includes enrolment onto ASDAN Lifeskills)</w:t>
            </w:r>
          </w:p>
          <w:p w14:paraId="1B5CCD0E" w14:textId="77777777" w:rsidR="005C313D" w:rsidRPr="005C313D" w:rsidRDefault="005C313D" w:rsidP="005C313D">
            <w:pPr>
              <w:pStyle w:val="lwc-4rt99a8doqk"/>
              <w:numPr>
                <w:ilvl w:val="0"/>
                <w:numId w:val="17"/>
              </w:numPr>
              <w:spacing w:before="0" w:beforeAutospacing="0" w:after="0" w:afterAutospacing="0"/>
              <w:ind w:firstLine="0"/>
              <w:rPr>
                <w:rFonts w:ascii="Arial" w:hAnsi="Arial" w:cs="Arial"/>
                <w:bCs/>
                <w:sz w:val="22"/>
                <w:szCs w:val="22"/>
              </w:rPr>
            </w:pPr>
            <w:r w:rsidRPr="005C313D">
              <w:rPr>
                <w:rFonts w:ascii="Arial" w:hAnsi="Arial" w:cs="Arial"/>
                <w:b/>
                <w:sz w:val="22"/>
                <w:szCs w:val="22"/>
              </w:rPr>
              <w:t>School Transition</w:t>
            </w:r>
            <w:r w:rsidRPr="005C313D">
              <w:rPr>
                <w:rFonts w:ascii="Arial" w:hAnsi="Arial" w:cs="Arial"/>
                <w:bCs/>
                <w:sz w:val="22"/>
                <w:szCs w:val="22"/>
              </w:rPr>
              <w:t xml:space="preserve"> support</w:t>
            </w:r>
          </w:p>
          <w:p w14:paraId="52335273" w14:textId="77777777" w:rsidR="005C313D" w:rsidRPr="005C313D" w:rsidRDefault="005C313D" w:rsidP="005C313D">
            <w:pPr>
              <w:pStyle w:val="lwc-4rt99a8doqk"/>
              <w:numPr>
                <w:ilvl w:val="0"/>
                <w:numId w:val="17"/>
              </w:numPr>
              <w:spacing w:before="0" w:beforeAutospacing="0" w:after="0" w:afterAutospacing="0"/>
              <w:ind w:firstLine="0"/>
              <w:rPr>
                <w:rFonts w:ascii="Arial" w:hAnsi="Arial" w:cs="Arial"/>
                <w:b/>
                <w:sz w:val="22"/>
                <w:szCs w:val="22"/>
              </w:rPr>
            </w:pPr>
            <w:r w:rsidRPr="005C313D">
              <w:rPr>
                <w:rFonts w:ascii="Arial" w:hAnsi="Arial" w:cs="Arial"/>
                <w:b/>
                <w:sz w:val="22"/>
                <w:szCs w:val="22"/>
              </w:rPr>
              <w:t>Exam Booking</w:t>
            </w:r>
          </w:p>
          <w:p w14:paraId="15EEE0BE" w14:textId="77777777" w:rsidR="005C313D" w:rsidRPr="005C313D" w:rsidRDefault="005C313D" w:rsidP="005C313D">
            <w:pPr>
              <w:pStyle w:val="lwc-4rt99a8doqk"/>
              <w:numPr>
                <w:ilvl w:val="0"/>
                <w:numId w:val="17"/>
              </w:numPr>
              <w:spacing w:before="0" w:beforeAutospacing="0" w:after="0" w:afterAutospacing="0"/>
              <w:ind w:firstLine="0"/>
              <w:rPr>
                <w:rFonts w:ascii="Arial" w:hAnsi="Arial" w:cs="Arial"/>
                <w:bCs/>
                <w:sz w:val="22"/>
                <w:szCs w:val="22"/>
              </w:rPr>
            </w:pPr>
            <w:r w:rsidRPr="005C313D">
              <w:rPr>
                <w:rFonts w:ascii="Arial" w:hAnsi="Arial" w:cs="Arial"/>
                <w:b/>
                <w:sz w:val="22"/>
                <w:szCs w:val="22"/>
              </w:rPr>
              <w:t>ASDAN</w:t>
            </w:r>
            <w:r w:rsidRPr="005C313D">
              <w:rPr>
                <w:rFonts w:ascii="Arial" w:hAnsi="Arial" w:cs="Arial"/>
                <w:bCs/>
                <w:sz w:val="22"/>
                <w:szCs w:val="22"/>
              </w:rPr>
              <w:t xml:space="preserve"> – </w:t>
            </w:r>
            <w:r w:rsidRPr="005C313D">
              <w:rPr>
                <w:rFonts w:ascii="Arial" w:hAnsi="Arial" w:cs="Arial"/>
                <w:bCs/>
                <w:i/>
                <w:iCs/>
                <w:sz w:val="22"/>
                <w:szCs w:val="22"/>
              </w:rPr>
              <w:t>Employability</w:t>
            </w:r>
            <w:r w:rsidRPr="005C313D">
              <w:rPr>
                <w:rFonts w:ascii="Arial" w:hAnsi="Arial" w:cs="Arial"/>
                <w:bCs/>
                <w:sz w:val="22"/>
                <w:szCs w:val="22"/>
              </w:rPr>
              <w:t xml:space="preserve"> and </w:t>
            </w:r>
            <w:r w:rsidRPr="005C313D">
              <w:rPr>
                <w:rFonts w:ascii="Arial" w:hAnsi="Arial" w:cs="Arial"/>
                <w:bCs/>
                <w:i/>
                <w:iCs/>
                <w:sz w:val="22"/>
                <w:szCs w:val="22"/>
              </w:rPr>
              <w:t>Personal and Social Development,</w:t>
            </w:r>
            <w:r w:rsidRPr="005C313D">
              <w:rPr>
                <w:rFonts w:ascii="Arial" w:hAnsi="Arial" w:cs="Arial"/>
                <w:bCs/>
                <w:sz w:val="22"/>
                <w:szCs w:val="22"/>
              </w:rPr>
              <w:t xml:space="preserve"> including a range of </w:t>
            </w:r>
            <w:r w:rsidRPr="005C313D">
              <w:rPr>
                <w:rFonts w:ascii="Arial" w:hAnsi="Arial" w:cs="Arial"/>
                <w:bCs/>
                <w:i/>
                <w:iCs/>
                <w:sz w:val="22"/>
                <w:szCs w:val="22"/>
              </w:rPr>
              <w:t>Preparation for Adulthood</w:t>
            </w:r>
            <w:r w:rsidRPr="005C313D">
              <w:rPr>
                <w:rFonts w:ascii="Arial" w:hAnsi="Arial" w:cs="Arial"/>
                <w:bCs/>
                <w:sz w:val="22"/>
                <w:szCs w:val="22"/>
              </w:rPr>
              <w:t xml:space="preserve"> courses</w:t>
            </w:r>
          </w:p>
          <w:p w14:paraId="0830A022" w14:textId="77777777" w:rsidR="005C313D" w:rsidRPr="005C313D" w:rsidRDefault="005C313D" w:rsidP="005C313D">
            <w:pPr>
              <w:pStyle w:val="lwc-4rt99a8doqk"/>
              <w:numPr>
                <w:ilvl w:val="0"/>
                <w:numId w:val="17"/>
              </w:numPr>
              <w:spacing w:before="0" w:beforeAutospacing="0" w:after="0" w:afterAutospacing="0"/>
              <w:ind w:firstLine="0"/>
              <w:rPr>
                <w:rFonts w:ascii="Arial" w:hAnsi="Arial" w:cs="Arial"/>
                <w:bCs/>
                <w:i/>
                <w:iCs/>
                <w:sz w:val="22"/>
                <w:szCs w:val="22"/>
              </w:rPr>
            </w:pPr>
            <w:r w:rsidRPr="005C313D">
              <w:rPr>
                <w:rFonts w:ascii="Arial" w:hAnsi="Arial" w:cs="Arial"/>
                <w:b/>
                <w:sz w:val="22"/>
                <w:szCs w:val="22"/>
              </w:rPr>
              <w:t>Arts Awards</w:t>
            </w:r>
            <w:r w:rsidRPr="005C313D">
              <w:rPr>
                <w:rFonts w:ascii="Arial" w:hAnsi="Arial" w:cs="Arial"/>
                <w:bCs/>
                <w:sz w:val="22"/>
                <w:szCs w:val="22"/>
              </w:rPr>
              <w:t xml:space="preserve"> – Bronze and Silver</w:t>
            </w:r>
          </w:p>
        </w:tc>
      </w:tr>
      <w:tr w:rsidR="005C313D" w:rsidRPr="005C313D" w14:paraId="60756936" w14:textId="77777777" w:rsidTr="001D10AB">
        <w:tc>
          <w:tcPr>
            <w:tcW w:w="9924" w:type="dxa"/>
          </w:tcPr>
          <w:p w14:paraId="4B3DBCBA" w14:textId="77777777" w:rsidR="005C313D" w:rsidRPr="005C313D" w:rsidRDefault="005C313D" w:rsidP="005C313D">
            <w:pPr>
              <w:contextualSpacing/>
              <w:rPr>
                <w:rFonts w:ascii="Arial" w:hAnsi="Arial" w:cs="Arial"/>
                <w:b/>
              </w:rPr>
            </w:pPr>
            <w:r w:rsidRPr="005C313D">
              <w:rPr>
                <w:rFonts w:ascii="Arial" w:hAnsi="Arial" w:cs="Arial"/>
                <w:b/>
              </w:rPr>
              <w:t>Impact, Outcomes and Key Performance Indicators</w:t>
            </w:r>
          </w:p>
          <w:p w14:paraId="711AEDDF" w14:textId="04E5DE09" w:rsidR="005C313D" w:rsidRPr="005C313D" w:rsidRDefault="005C313D" w:rsidP="005C313D">
            <w:pPr>
              <w:contextualSpacing/>
              <w:rPr>
                <w:rFonts w:ascii="Arial" w:hAnsi="Arial" w:cs="Arial"/>
                <w:color w:val="000000" w:themeColor="text1"/>
              </w:rPr>
            </w:pPr>
            <w:r w:rsidRPr="005C313D">
              <w:rPr>
                <w:rFonts w:ascii="Arial" w:hAnsi="Arial" w:cs="Arial"/>
                <w:color w:val="000000" w:themeColor="text1"/>
              </w:rPr>
              <w:t xml:space="preserve">Unlike most tuition providers in the AP and private sectors, we are a </w:t>
            </w:r>
            <w:r w:rsidRPr="005C313D">
              <w:rPr>
                <w:rFonts w:ascii="Arial" w:hAnsi="Arial" w:cs="Arial"/>
                <w:b/>
                <w:bCs/>
                <w:color w:val="000000" w:themeColor="text1"/>
              </w:rPr>
              <w:t>managed education service</w:t>
            </w:r>
            <w:r w:rsidRPr="005C313D">
              <w:rPr>
                <w:rFonts w:ascii="Arial" w:hAnsi="Arial" w:cs="Arial"/>
                <w:color w:val="000000" w:themeColor="text1"/>
              </w:rPr>
              <w:t xml:space="preserve">, </w:t>
            </w:r>
            <w:r w:rsidRPr="005C313D">
              <w:rPr>
                <w:rFonts w:ascii="Arial" w:hAnsi="Arial" w:cs="Arial"/>
                <w:b/>
                <w:bCs/>
                <w:color w:val="000000" w:themeColor="text1"/>
              </w:rPr>
              <w:t>not a tuition agency</w:t>
            </w:r>
            <w:r w:rsidRPr="005C313D">
              <w:rPr>
                <w:rFonts w:ascii="Arial" w:hAnsi="Arial" w:cs="Arial"/>
                <w:color w:val="000000" w:themeColor="text1"/>
              </w:rPr>
              <w:t xml:space="preserve">, meaning we are responsible for the monitoring and quality assurance of the education programme we provide. As well as collecting quantitative data on attendance, benchmarking, ILPs and ongoing destinations tracking, we spend considerable time gathering the qualitative feedback data that is </w:t>
            </w:r>
            <w:r w:rsidRPr="005C313D">
              <w:rPr>
                <w:rFonts w:ascii="Arial" w:hAnsi="Arial" w:cs="Arial"/>
                <w:i/>
                <w:iCs/>
                <w:color w:val="000000" w:themeColor="text1"/>
              </w:rPr>
              <w:t>essential</w:t>
            </w:r>
            <w:r w:rsidRPr="005C313D">
              <w:rPr>
                <w:rFonts w:ascii="Arial" w:hAnsi="Arial" w:cs="Arial"/>
                <w:color w:val="000000" w:themeColor="text1"/>
              </w:rPr>
              <w:t xml:space="preserve"> for learners in AP. </w:t>
            </w:r>
          </w:p>
          <w:p w14:paraId="312480FE" w14:textId="77777777" w:rsidR="005C313D" w:rsidRPr="005C313D" w:rsidRDefault="005C313D" w:rsidP="005C313D">
            <w:pPr>
              <w:contextualSpacing/>
              <w:rPr>
                <w:rFonts w:ascii="Arial" w:hAnsi="Arial" w:cs="Arial"/>
                <w:color w:val="000000" w:themeColor="text1"/>
              </w:rPr>
            </w:pPr>
            <w:r w:rsidRPr="005C313D">
              <w:rPr>
                <w:rFonts w:ascii="Arial" w:hAnsi="Arial" w:cs="Arial"/>
                <w:color w:val="000000" w:themeColor="text1"/>
              </w:rPr>
              <w:t>Drawing on best practice in the health and social care sectors, we operate a caseloading structure, dedicating a consistent Education Programme Lead (all programme leads hold QTS) to each learner at point of referral. Collaborative working is key to all of our work, and we consider ourselves a strong part of the team around the child/family (TAC/F).</w:t>
            </w:r>
          </w:p>
        </w:tc>
      </w:tr>
      <w:tr w:rsidR="005C313D" w:rsidRPr="005C313D" w14:paraId="1DB233BC" w14:textId="77777777" w:rsidTr="001D10AB">
        <w:tc>
          <w:tcPr>
            <w:tcW w:w="9924" w:type="dxa"/>
          </w:tcPr>
          <w:p w14:paraId="13522DC3" w14:textId="77777777" w:rsidR="005C313D" w:rsidRPr="005C313D" w:rsidRDefault="005C313D" w:rsidP="005C313D">
            <w:pPr>
              <w:rPr>
                <w:rFonts w:ascii="Arial" w:hAnsi="Arial" w:cs="Arial"/>
                <w:b/>
              </w:rPr>
            </w:pPr>
            <w:r w:rsidRPr="005C313D">
              <w:rPr>
                <w:rFonts w:ascii="Arial" w:hAnsi="Arial" w:cs="Arial"/>
                <w:b/>
              </w:rPr>
              <w:t>How to access?</w:t>
            </w:r>
          </w:p>
          <w:p w14:paraId="52B24FF4" w14:textId="77777777" w:rsidR="005C313D" w:rsidRPr="005C313D" w:rsidRDefault="005C313D" w:rsidP="005C313D">
            <w:pPr>
              <w:rPr>
                <w:rFonts w:ascii="Arial" w:hAnsi="Arial" w:cs="Arial"/>
                <w:bCs/>
              </w:rPr>
            </w:pPr>
            <w:r w:rsidRPr="005C313D">
              <w:rPr>
                <w:rFonts w:ascii="Arial" w:hAnsi="Arial" w:cs="Arial"/>
                <w:bCs/>
              </w:rPr>
              <w:t>We offer 1:1 support in a learner’s home, school or community venue. We also offer small group tuition as well as 2:1 support where needed. We also offer online tuition where this is appropriate</w:t>
            </w:r>
            <w:r w:rsidRPr="005C313D">
              <w:rPr>
                <w:rFonts w:ascii="Arial" w:hAnsi="Arial" w:cs="Arial"/>
                <w:bCs/>
                <w:i/>
                <w:iCs/>
              </w:rPr>
              <w:t xml:space="preserve"> </w:t>
            </w:r>
          </w:p>
        </w:tc>
      </w:tr>
      <w:tr w:rsidR="005C313D" w:rsidRPr="005C313D" w14:paraId="7599F339" w14:textId="77777777" w:rsidTr="001D10AB">
        <w:tc>
          <w:tcPr>
            <w:tcW w:w="9924" w:type="dxa"/>
          </w:tcPr>
          <w:p w14:paraId="587782F2" w14:textId="77777777" w:rsidR="005C313D" w:rsidRPr="005C313D" w:rsidRDefault="005C313D" w:rsidP="005C313D">
            <w:pPr>
              <w:rPr>
                <w:rFonts w:ascii="Arial" w:hAnsi="Arial" w:cs="Arial"/>
                <w:b/>
              </w:rPr>
            </w:pPr>
            <w:r w:rsidRPr="005C313D">
              <w:rPr>
                <w:rFonts w:ascii="Arial" w:hAnsi="Arial" w:cs="Arial"/>
                <w:b/>
              </w:rPr>
              <w:t>How we deliver</w:t>
            </w:r>
          </w:p>
          <w:p w14:paraId="7BE75AF9" w14:textId="77777777" w:rsidR="005C313D" w:rsidRPr="005C313D" w:rsidRDefault="005C313D" w:rsidP="005C313D">
            <w:pPr>
              <w:rPr>
                <w:rFonts w:ascii="Arial" w:hAnsi="Arial" w:cs="Arial"/>
                <w:bCs/>
              </w:rPr>
            </w:pPr>
            <w:r w:rsidRPr="005C313D">
              <w:rPr>
                <w:rFonts w:ascii="Arial" w:hAnsi="Arial" w:cs="Arial"/>
                <w:bCs/>
              </w:rPr>
              <w:t xml:space="preserve">Our timetables are bespoke and built around the needs of the learner and their family - no two timetables look the same. We frequently combine mentoring and academic tuition within one education programme and flex our approach to support any emerging need. Maximum number of hours of support is 18 per week. </w:t>
            </w:r>
          </w:p>
        </w:tc>
      </w:tr>
      <w:tr w:rsidR="005C313D" w:rsidRPr="005C313D" w14:paraId="586F10E4" w14:textId="77777777" w:rsidTr="001D10AB">
        <w:tc>
          <w:tcPr>
            <w:tcW w:w="9924" w:type="dxa"/>
          </w:tcPr>
          <w:p w14:paraId="2E14B9C9" w14:textId="77777777" w:rsidR="005C313D" w:rsidRPr="005C313D" w:rsidRDefault="005C313D" w:rsidP="005C313D">
            <w:pPr>
              <w:rPr>
                <w:rFonts w:ascii="Arial" w:hAnsi="Arial" w:cs="Arial"/>
                <w:b/>
              </w:rPr>
            </w:pPr>
            <w:r w:rsidRPr="005C313D">
              <w:rPr>
                <w:rFonts w:ascii="Arial" w:hAnsi="Arial" w:cs="Arial"/>
                <w:b/>
              </w:rPr>
              <w:t xml:space="preserve">How we report attendance </w:t>
            </w:r>
          </w:p>
          <w:p w14:paraId="6C281308" w14:textId="77777777" w:rsidR="005C313D" w:rsidRPr="005C313D" w:rsidRDefault="005C313D" w:rsidP="005C313D">
            <w:pPr>
              <w:rPr>
                <w:rFonts w:ascii="Arial" w:hAnsi="Arial" w:cs="Arial"/>
                <w:bCs/>
              </w:rPr>
            </w:pPr>
            <w:r w:rsidRPr="005C313D">
              <w:rPr>
                <w:rFonts w:ascii="Arial" w:hAnsi="Arial" w:cs="Arial"/>
                <w:bCs/>
              </w:rPr>
              <w:t xml:space="preserve">Attendance is tracked daily, and we submit attendance data to commissioners weekly. We operate a robust Attendance Policy which is available to all commissioners. </w:t>
            </w:r>
          </w:p>
        </w:tc>
      </w:tr>
      <w:tr w:rsidR="005C313D" w:rsidRPr="005C313D" w14:paraId="5DC7AE73" w14:textId="77777777" w:rsidTr="001D10AB">
        <w:tc>
          <w:tcPr>
            <w:tcW w:w="9924" w:type="dxa"/>
          </w:tcPr>
          <w:p w14:paraId="37E7E5C0" w14:textId="77777777" w:rsidR="005C313D" w:rsidRPr="005C313D" w:rsidRDefault="005C313D" w:rsidP="005C313D">
            <w:pPr>
              <w:rPr>
                <w:rFonts w:ascii="Arial" w:hAnsi="Arial" w:cs="Arial"/>
                <w:b/>
              </w:rPr>
            </w:pPr>
            <w:r w:rsidRPr="005C313D">
              <w:rPr>
                <w:rFonts w:ascii="Arial" w:hAnsi="Arial" w:cs="Arial"/>
                <w:b/>
              </w:rPr>
              <w:t>Our key contacts</w:t>
            </w:r>
          </w:p>
          <w:p w14:paraId="5665D84E" w14:textId="77777777" w:rsidR="005C313D" w:rsidRPr="005C313D" w:rsidRDefault="005C313D" w:rsidP="005C313D">
            <w:pPr>
              <w:rPr>
                <w:rFonts w:ascii="Arial" w:hAnsi="Arial" w:cs="Arial"/>
                <w:b/>
              </w:rPr>
            </w:pPr>
            <w:r w:rsidRPr="005C313D">
              <w:rPr>
                <w:rFonts w:ascii="Arial" w:hAnsi="Arial" w:cs="Arial"/>
                <w:b/>
              </w:rPr>
              <w:t xml:space="preserve">Day to day – </w:t>
            </w:r>
          </w:p>
          <w:p w14:paraId="1C281536" w14:textId="77777777" w:rsidR="005C313D" w:rsidRPr="005C313D" w:rsidRDefault="005C313D" w:rsidP="005C313D">
            <w:pPr>
              <w:rPr>
                <w:rFonts w:ascii="Arial" w:hAnsi="Arial" w:cs="Arial"/>
                <w:bCs/>
              </w:rPr>
            </w:pPr>
            <w:r w:rsidRPr="005C313D">
              <w:rPr>
                <w:rFonts w:ascii="Arial" w:hAnsi="Arial" w:cs="Arial"/>
                <w:bCs/>
              </w:rPr>
              <w:t>Main office number: 02080686803</w:t>
            </w:r>
          </w:p>
          <w:p w14:paraId="48C2692C" w14:textId="77777777" w:rsidR="005C313D" w:rsidRPr="005C313D" w:rsidRDefault="005C313D" w:rsidP="005C313D">
            <w:pPr>
              <w:rPr>
                <w:rFonts w:ascii="Arial" w:hAnsi="Arial" w:cs="Arial"/>
                <w:bCs/>
              </w:rPr>
            </w:pPr>
            <w:r w:rsidRPr="005C313D">
              <w:rPr>
                <w:rFonts w:ascii="Arial" w:hAnsi="Arial" w:cs="Arial"/>
                <w:bCs/>
              </w:rPr>
              <w:t xml:space="preserve">To make an enquiry or referral – please use the forms on our website or email: </w:t>
            </w:r>
            <w:hyperlink r:id="rId112" w:history="1">
              <w:r w:rsidRPr="005C313D">
                <w:rPr>
                  <w:rStyle w:val="Hyperlink"/>
                  <w:rFonts w:ascii="Arial" w:hAnsi="Arial" w:cs="Arial"/>
                  <w:bCs/>
                </w:rPr>
                <w:t>referrals@younggiants.co.uk</w:t>
              </w:r>
            </w:hyperlink>
            <w:r w:rsidRPr="005C313D">
              <w:rPr>
                <w:rFonts w:ascii="Arial" w:hAnsi="Arial" w:cs="Arial"/>
                <w:bCs/>
              </w:rPr>
              <w:t xml:space="preserve"> or </w:t>
            </w:r>
            <w:hyperlink r:id="rId113" w:history="1">
              <w:r w:rsidRPr="005C313D">
                <w:rPr>
                  <w:rStyle w:val="Hyperlink"/>
                  <w:rFonts w:ascii="Arial" w:hAnsi="Arial" w:cs="Arial"/>
                  <w:bCs/>
                </w:rPr>
                <w:t>enquiries@younggiants.co.uk</w:t>
              </w:r>
            </w:hyperlink>
          </w:p>
          <w:p w14:paraId="65498B6F" w14:textId="77777777" w:rsidR="005C313D" w:rsidRPr="005C313D" w:rsidRDefault="005C313D" w:rsidP="005C313D">
            <w:pPr>
              <w:rPr>
                <w:rFonts w:ascii="Arial" w:hAnsi="Arial" w:cs="Arial"/>
                <w:bCs/>
              </w:rPr>
            </w:pPr>
            <w:r w:rsidRPr="005C313D">
              <w:rPr>
                <w:rFonts w:ascii="Arial" w:hAnsi="Arial" w:cs="Arial"/>
                <w:bCs/>
              </w:rPr>
              <w:t>Our Dedicate Education Programme Leads for:</w:t>
            </w:r>
          </w:p>
          <w:p w14:paraId="589A19C6" w14:textId="77777777" w:rsidR="005C313D" w:rsidRDefault="005C313D" w:rsidP="005C313D">
            <w:pPr>
              <w:rPr>
                <w:rFonts w:ascii="Arial" w:hAnsi="Arial" w:cs="Arial"/>
                <w:bCs/>
              </w:rPr>
            </w:pPr>
            <w:r w:rsidRPr="005C313D">
              <w:rPr>
                <w:rFonts w:ascii="Arial" w:hAnsi="Arial" w:cs="Arial"/>
                <w:bCs/>
              </w:rPr>
              <w:t>Newcastle LA: Rachel Gowreesunker</w:t>
            </w:r>
            <w:r>
              <w:rPr>
                <w:rFonts w:ascii="Arial" w:hAnsi="Arial" w:cs="Arial"/>
                <w:bCs/>
              </w:rPr>
              <w:t xml:space="preserve">      </w:t>
            </w:r>
            <w:r w:rsidRPr="005C313D">
              <w:rPr>
                <w:rFonts w:ascii="Arial" w:hAnsi="Arial" w:cs="Arial"/>
                <w:bCs/>
              </w:rPr>
              <w:t>Newcastle Schools: Anna Wildmore</w:t>
            </w:r>
            <w:r>
              <w:rPr>
                <w:rFonts w:ascii="Arial" w:hAnsi="Arial" w:cs="Arial"/>
                <w:bCs/>
              </w:rPr>
              <w:t xml:space="preserve"> </w:t>
            </w:r>
          </w:p>
          <w:p w14:paraId="097775E0" w14:textId="65FA9103" w:rsidR="005C313D" w:rsidRPr="005C313D" w:rsidRDefault="005C313D" w:rsidP="005C313D">
            <w:pPr>
              <w:rPr>
                <w:rFonts w:ascii="Arial" w:hAnsi="Arial" w:cs="Arial"/>
                <w:bCs/>
              </w:rPr>
            </w:pPr>
            <w:r w:rsidRPr="005C313D">
              <w:rPr>
                <w:rFonts w:ascii="Arial" w:hAnsi="Arial" w:cs="Arial"/>
                <w:b/>
              </w:rPr>
              <w:t>Safeguarding</w:t>
            </w:r>
          </w:p>
          <w:p w14:paraId="1E69D972" w14:textId="28028CF2" w:rsidR="005C313D" w:rsidRPr="005C313D" w:rsidRDefault="005C313D" w:rsidP="005C313D">
            <w:pPr>
              <w:rPr>
                <w:rFonts w:ascii="Arial" w:hAnsi="Arial" w:cs="Arial"/>
                <w:bCs/>
              </w:rPr>
            </w:pPr>
            <w:r w:rsidRPr="005C313D">
              <w:rPr>
                <w:rFonts w:ascii="Arial" w:hAnsi="Arial" w:cs="Arial"/>
                <w:bCs/>
              </w:rPr>
              <w:t>DSL: Lisa Crawley</w:t>
            </w:r>
            <w:r>
              <w:rPr>
                <w:rFonts w:ascii="Arial" w:hAnsi="Arial" w:cs="Arial"/>
                <w:bCs/>
              </w:rPr>
              <w:t xml:space="preserve">    </w:t>
            </w:r>
            <w:r w:rsidRPr="005C313D">
              <w:rPr>
                <w:rFonts w:ascii="Arial" w:hAnsi="Arial" w:cs="Arial"/>
                <w:bCs/>
              </w:rPr>
              <w:t>DDSLs: Rachel Gowreesunker and Anna Wildmore</w:t>
            </w:r>
            <w:r>
              <w:rPr>
                <w:rFonts w:ascii="Arial" w:hAnsi="Arial" w:cs="Arial"/>
                <w:bCs/>
              </w:rPr>
              <w:t xml:space="preserve"> </w:t>
            </w:r>
            <w:r w:rsidRPr="005C313D">
              <w:rPr>
                <w:rFonts w:ascii="Arial" w:hAnsi="Arial" w:cs="Arial"/>
                <w:bCs/>
              </w:rPr>
              <w:t>(full SG information available on our website)</w:t>
            </w:r>
          </w:p>
        </w:tc>
      </w:tr>
      <w:tr w:rsidR="005C313D" w:rsidRPr="005C313D" w14:paraId="4A3AADDD" w14:textId="77777777" w:rsidTr="001D10AB">
        <w:tc>
          <w:tcPr>
            <w:tcW w:w="9924" w:type="dxa"/>
          </w:tcPr>
          <w:p w14:paraId="507C48EB" w14:textId="77777777" w:rsidR="005C313D" w:rsidRPr="005C313D" w:rsidRDefault="005C313D" w:rsidP="005C313D">
            <w:pPr>
              <w:rPr>
                <w:rFonts w:ascii="Arial" w:hAnsi="Arial" w:cs="Arial"/>
                <w:b/>
              </w:rPr>
            </w:pPr>
            <w:r w:rsidRPr="005C313D">
              <w:rPr>
                <w:rFonts w:ascii="Arial" w:hAnsi="Arial" w:cs="Arial"/>
                <w:b/>
              </w:rPr>
              <w:t>Website links</w:t>
            </w:r>
          </w:p>
          <w:p w14:paraId="4B0642BA" w14:textId="77777777" w:rsidR="005C313D" w:rsidRPr="005C313D" w:rsidRDefault="005C313D" w:rsidP="005C313D">
            <w:pPr>
              <w:rPr>
                <w:rFonts w:ascii="Arial" w:hAnsi="Arial" w:cs="Arial"/>
                <w:bCs/>
              </w:rPr>
            </w:pPr>
            <w:r w:rsidRPr="005C313D">
              <w:rPr>
                <w:rFonts w:ascii="Arial" w:hAnsi="Arial" w:cs="Arial"/>
                <w:bCs/>
              </w:rPr>
              <w:t>https://www.younggiants.co.uk/</w:t>
            </w:r>
          </w:p>
        </w:tc>
      </w:tr>
    </w:tbl>
    <w:p w14:paraId="3F912DD4" w14:textId="77777777" w:rsidR="00A81065" w:rsidRDefault="00A81065" w:rsidP="006571D1">
      <w:pPr>
        <w:rPr>
          <w:b/>
          <w:szCs w:val="24"/>
        </w:rPr>
      </w:pPr>
    </w:p>
    <w:p w14:paraId="19D0BA8A" w14:textId="13771ECB" w:rsidR="006571D1" w:rsidRDefault="006571D1" w:rsidP="006571D1">
      <w:pPr>
        <w:rPr>
          <w:b/>
          <w:szCs w:val="24"/>
        </w:rPr>
      </w:pPr>
    </w:p>
    <w:sectPr w:rsidR="006571D1" w:rsidSect="007B340B">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CA193" w14:textId="77777777" w:rsidR="00CC0BCC" w:rsidRDefault="00CC0BCC" w:rsidP="00B93BE0">
      <w:pPr>
        <w:spacing w:after="0" w:line="240" w:lineRule="auto"/>
      </w:pPr>
      <w:r>
        <w:separator/>
      </w:r>
    </w:p>
  </w:endnote>
  <w:endnote w:type="continuationSeparator" w:id="0">
    <w:p w14:paraId="2672F577" w14:textId="77777777" w:rsidR="00CC0BCC" w:rsidRDefault="00CC0BCC" w:rsidP="00B93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301199"/>
      <w:docPartObj>
        <w:docPartGallery w:val="Page Numbers (Bottom of Page)"/>
        <w:docPartUnique/>
      </w:docPartObj>
    </w:sdtPr>
    <w:sdtEndPr>
      <w:rPr>
        <w:noProof/>
      </w:rPr>
    </w:sdtEndPr>
    <w:sdtContent>
      <w:p w14:paraId="37327D47" w14:textId="1B4278A4" w:rsidR="007D57A7" w:rsidRDefault="007D57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74025E" w14:textId="77777777" w:rsidR="007D57A7" w:rsidRDefault="007D5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B6D0" w14:textId="77777777" w:rsidR="00CC0BCC" w:rsidRDefault="00CC0BCC" w:rsidP="00B93BE0">
      <w:pPr>
        <w:spacing w:after="0" w:line="240" w:lineRule="auto"/>
      </w:pPr>
      <w:r>
        <w:separator/>
      </w:r>
    </w:p>
  </w:footnote>
  <w:footnote w:type="continuationSeparator" w:id="0">
    <w:p w14:paraId="73F63B82" w14:textId="77777777" w:rsidR="00CC0BCC" w:rsidRDefault="00CC0BCC" w:rsidP="00B93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8F9D" w14:textId="09BB6E37" w:rsidR="00A81065" w:rsidRDefault="003357DB">
    <w:pPr>
      <w:pStyle w:val="Header"/>
    </w:pPr>
    <w:r w:rsidRPr="005D71D8">
      <w:rPr>
        <w:noProof/>
        <w:lang w:eastAsia="en-GB"/>
      </w:rPr>
      <w:drawing>
        <wp:anchor distT="0" distB="0" distL="114300" distR="114300" simplePos="0" relativeHeight="251665408" behindDoc="0" locked="0" layoutInCell="1" allowOverlap="1" wp14:anchorId="188EF35B" wp14:editId="3F1AB3DD">
          <wp:simplePos x="0" y="0"/>
          <wp:positionH relativeFrom="column">
            <wp:posOffset>0</wp:posOffset>
          </wp:positionH>
          <wp:positionV relativeFrom="paragraph">
            <wp:posOffset>-635</wp:posOffset>
          </wp:positionV>
          <wp:extent cx="1682115" cy="412115"/>
          <wp:effectExtent l="0" t="0" r="0" b="6985"/>
          <wp:wrapNone/>
          <wp:docPr id="15" name="Picture 15" descr="new N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NC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2115" cy="412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6C3"/>
    <w:multiLevelType w:val="hybridMultilevel"/>
    <w:tmpl w:val="D33E8D34"/>
    <w:lvl w:ilvl="0" w:tplc="08090001">
      <w:start w:val="1"/>
      <w:numFmt w:val="bullet"/>
      <w:lvlText w:val=""/>
      <w:lvlJc w:val="left"/>
      <w:pPr>
        <w:ind w:left="-266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1221" w:hanging="360"/>
      </w:pPr>
      <w:rPr>
        <w:rFonts w:ascii="Wingdings" w:hAnsi="Wingdings" w:hint="default"/>
      </w:rPr>
    </w:lvl>
    <w:lvl w:ilvl="3" w:tplc="08090001" w:tentative="1">
      <w:start w:val="1"/>
      <w:numFmt w:val="bullet"/>
      <w:lvlText w:val=""/>
      <w:lvlJc w:val="left"/>
      <w:pPr>
        <w:ind w:left="-501" w:hanging="360"/>
      </w:pPr>
      <w:rPr>
        <w:rFonts w:ascii="Symbol" w:hAnsi="Symbol" w:hint="default"/>
      </w:rPr>
    </w:lvl>
    <w:lvl w:ilvl="4" w:tplc="08090003" w:tentative="1">
      <w:start w:val="1"/>
      <w:numFmt w:val="bullet"/>
      <w:lvlText w:val="o"/>
      <w:lvlJc w:val="left"/>
      <w:pPr>
        <w:ind w:left="219" w:hanging="360"/>
      </w:pPr>
      <w:rPr>
        <w:rFonts w:ascii="Courier New" w:hAnsi="Courier New" w:cs="Courier New" w:hint="default"/>
      </w:rPr>
    </w:lvl>
    <w:lvl w:ilvl="5" w:tplc="08090005" w:tentative="1">
      <w:start w:val="1"/>
      <w:numFmt w:val="bullet"/>
      <w:lvlText w:val=""/>
      <w:lvlJc w:val="left"/>
      <w:pPr>
        <w:ind w:left="939" w:hanging="360"/>
      </w:pPr>
      <w:rPr>
        <w:rFonts w:ascii="Wingdings" w:hAnsi="Wingdings" w:hint="default"/>
      </w:rPr>
    </w:lvl>
    <w:lvl w:ilvl="6" w:tplc="08090001" w:tentative="1">
      <w:start w:val="1"/>
      <w:numFmt w:val="bullet"/>
      <w:lvlText w:val=""/>
      <w:lvlJc w:val="left"/>
      <w:pPr>
        <w:ind w:left="1659" w:hanging="360"/>
      </w:pPr>
      <w:rPr>
        <w:rFonts w:ascii="Symbol" w:hAnsi="Symbol" w:hint="default"/>
      </w:rPr>
    </w:lvl>
    <w:lvl w:ilvl="7" w:tplc="08090003" w:tentative="1">
      <w:start w:val="1"/>
      <w:numFmt w:val="bullet"/>
      <w:lvlText w:val="o"/>
      <w:lvlJc w:val="left"/>
      <w:pPr>
        <w:ind w:left="2379" w:hanging="360"/>
      </w:pPr>
      <w:rPr>
        <w:rFonts w:ascii="Courier New" w:hAnsi="Courier New" w:cs="Courier New" w:hint="default"/>
      </w:rPr>
    </w:lvl>
    <w:lvl w:ilvl="8" w:tplc="08090005" w:tentative="1">
      <w:start w:val="1"/>
      <w:numFmt w:val="bullet"/>
      <w:lvlText w:val=""/>
      <w:lvlJc w:val="left"/>
      <w:pPr>
        <w:ind w:left="3099" w:hanging="360"/>
      </w:pPr>
      <w:rPr>
        <w:rFonts w:ascii="Wingdings" w:hAnsi="Wingdings" w:hint="default"/>
      </w:rPr>
    </w:lvl>
  </w:abstractNum>
  <w:abstractNum w:abstractNumId="1" w15:restartNumberingAfterBreak="0">
    <w:nsid w:val="03561FA8"/>
    <w:multiLevelType w:val="hybridMultilevel"/>
    <w:tmpl w:val="2EA85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31B5C"/>
    <w:multiLevelType w:val="multilevel"/>
    <w:tmpl w:val="C1D8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A2B67"/>
    <w:multiLevelType w:val="multilevel"/>
    <w:tmpl w:val="8D84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965E1"/>
    <w:multiLevelType w:val="hybridMultilevel"/>
    <w:tmpl w:val="8366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B3ECA"/>
    <w:multiLevelType w:val="multilevel"/>
    <w:tmpl w:val="1F7E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9177E"/>
    <w:multiLevelType w:val="multilevel"/>
    <w:tmpl w:val="EDB0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6073E"/>
    <w:multiLevelType w:val="hybridMultilevel"/>
    <w:tmpl w:val="2E4A1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60ACA"/>
    <w:multiLevelType w:val="hybridMultilevel"/>
    <w:tmpl w:val="115A1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872FE"/>
    <w:multiLevelType w:val="hybridMultilevel"/>
    <w:tmpl w:val="64906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C479BE"/>
    <w:multiLevelType w:val="hybridMultilevel"/>
    <w:tmpl w:val="8A382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A937C3"/>
    <w:multiLevelType w:val="hybridMultilevel"/>
    <w:tmpl w:val="F05A64B2"/>
    <w:lvl w:ilvl="0" w:tplc="71EC0CDE">
      <w:start w:val="1"/>
      <w:numFmt w:val="decimal"/>
      <w:lvlText w:val="%1."/>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267B66">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D28668">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CAD182">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46605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E060A4">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C09BB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4E91C8">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D20B0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EAF1367"/>
    <w:multiLevelType w:val="hybridMultilevel"/>
    <w:tmpl w:val="2A78C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CA660E"/>
    <w:multiLevelType w:val="multilevel"/>
    <w:tmpl w:val="E3A8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C5C23"/>
    <w:multiLevelType w:val="hybridMultilevel"/>
    <w:tmpl w:val="F0DCA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7A34F6"/>
    <w:multiLevelType w:val="multilevel"/>
    <w:tmpl w:val="1BFC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D31C31"/>
    <w:multiLevelType w:val="multilevel"/>
    <w:tmpl w:val="59989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A39058A"/>
    <w:multiLevelType w:val="hybridMultilevel"/>
    <w:tmpl w:val="6FCC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D71820"/>
    <w:multiLevelType w:val="hybridMultilevel"/>
    <w:tmpl w:val="7766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7A283E"/>
    <w:multiLevelType w:val="multilevel"/>
    <w:tmpl w:val="0F06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810074"/>
    <w:multiLevelType w:val="multilevel"/>
    <w:tmpl w:val="31421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4752069"/>
    <w:multiLevelType w:val="hybridMultilevel"/>
    <w:tmpl w:val="047A137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15:restartNumberingAfterBreak="0">
    <w:nsid w:val="64B011A1"/>
    <w:multiLevelType w:val="multilevel"/>
    <w:tmpl w:val="1DD4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CE7D5C"/>
    <w:multiLevelType w:val="multilevel"/>
    <w:tmpl w:val="20B059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62C7D7B"/>
    <w:multiLevelType w:val="multilevel"/>
    <w:tmpl w:val="75FE0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C3E564D"/>
    <w:multiLevelType w:val="hybridMultilevel"/>
    <w:tmpl w:val="0D70DF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CE67563"/>
    <w:multiLevelType w:val="multilevel"/>
    <w:tmpl w:val="2B72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D07EFD"/>
    <w:multiLevelType w:val="multilevel"/>
    <w:tmpl w:val="FAA42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FA30581"/>
    <w:multiLevelType w:val="multilevel"/>
    <w:tmpl w:val="8CC2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186BBF"/>
    <w:multiLevelType w:val="hybridMultilevel"/>
    <w:tmpl w:val="89A86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19237A"/>
    <w:multiLevelType w:val="hybridMultilevel"/>
    <w:tmpl w:val="59B4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7835BE"/>
    <w:multiLevelType w:val="hybridMultilevel"/>
    <w:tmpl w:val="B7A48BA0"/>
    <w:lvl w:ilvl="0" w:tplc="6C0C93A6">
      <w:start w:val="1"/>
      <w:numFmt w:val="decimal"/>
      <w:lvlText w:val="%1."/>
      <w:lvlJc w:val="left"/>
      <w:pPr>
        <w:ind w:left="720" w:hanging="360"/>
      </w:pPr>
      <w:rPr>
        <w:rFonts w:ascii="Arial"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E04FA3"/>
    <w:multiLevelType w:val="hybridMultilevel"/>
    <w:tmpl w:val="EF4242A0"/>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num w:numId="1" w16cid:durableId="238904549">
    <w:abstractNumId w:val="32"/>
  </w:num>
  <w:num w:numId="2" w16cid:durableId="372192746">
    <w:abstractNumId w:val="11"/>
  </w:num>
  <w:num w:numId="3" w16cid:durableId="1978340083">
    <w:abstractNumId w:val="9"/>
  </w:num>
  <w:num w:numId="4" w16cid:durableId="1633485671">
    <w:abstractNumId w:val="31"/>
  </w:num>
  <w:num w:numId="5" w16cid:durableId="479004016">
    <w:abstractNumId w:val="7"/>
  </w:num>
  <w:num w:numId="6" w16cid:durableId="1115632572">
    <w:abstractNumId w:val="21"/>
  </w:num>
  <w:num w:numId="7" w16cid:durableId="279803616">
    <w:abstractNumId w:val="23"/>
  </w:num>
  <w:num w:numId="8" w16cid:durableId="977759363">
    <w:abstractNumId w:val="8"/>
  </w:num>
  <w:num w:numId="9" w16cid:durableId="630671697">
    <w:abstractNumId w:val="25"/>
  </w:num>
  <w:num w:numId="10" w16cid:durableId="516505318">
    <w:abstractNumId w:val="0"/>
  </w:num>
  <w:num w:numId="11" w16cid:durableId="1359699636">
    <w:abstractNumId w:val="4"/>
  </w:num>
  <w:num w:numId="12" w16cid:durableId="2021928378">
    <w:abstractNumId w:val="22"/>
  </w:num>
  <w:num w:numId="13" w16cid:durableId="1715155668">
    <w:abstractNumId w:val="27"/>
  </w:num>
  <w:num w:numId="14" w16cid:durableId="714085328">
    <w:abstractNumId w:val="20"/>
  </w:num>
  <w:num w:numId="15" w16cid:durableId="525947445">
    <w:abstractNumId w:val="18"/>
  </w:num>
  <w:num w:numId="16" w16cid:durableId="1462074942">
    <w:abstractNumId w:val="5"/>
  </w:num>
  <w:num w:numId="17" w16cid:durableId="2058813619">
    <w:abstractNumId w:val="30"/>
  </w:num>
  <w:num w:numId="18" w16cid:durableId="392196992">
    <w:abstractNumId w:val="14"/>
  </w:num>
  <w:num w:numId="19" w16cid:durableId="2123764592">
    <w:abstractNumId w:val="29"/>
  </w:num>
  <w:num w:numId="20" w16cid:durableId="689261907">
    <w:abstractNumId w:val="12"/>
  </w:num>
  <w:num w:numId="21" w16cid:durableId="640774112">
    <w:abstractNumId w:val="10"/>
  </w:num>
  <w:num w:numId="22" w16cid:durableId="1835611968">
    <w:abstractNumId w:val="6"/>
  </w:num>
  <w:num w:numId="23" w16cid:durableId="1491679489">
    <w:abstractNumId w:val="2"/>
  </w:num>
  <w:num w:numId="24" w16cid:durableId="1362240295">
    <w:abstractNumId w:val="28"/>
  </w:num>
  <w:num w:numId="25" w16cid:durableId="1016343641">
    <w:abstractNumId w:val="3"/>
  </w:num>
  <w:num w:numId="26" w16cid:durableId="1201548001">
    <w:abstractNumId w:val="24"/>
  </w:num>
  <w:num w:numId="27" w16cid:durableId="869955149">
    <w:abstractNumId w:val="16"/>
  </w:num>
  <w:num w:numId="28" w16cid:durableId="355039779">
    <w:abstractNumId w:val="1"/>
  </w:num>
  <w:num w:numId="29" w16cid:durableId="163514482">
    <w:abstractNumId w:val="19"/>
  </w:num>
  <w:num w:numId="30" w16cid:durableId="881212714">
    <w:abstractNumId w:val="26"/>
  </w:num>
  <w:num w:numId="31" w16cid:durableId="116795736">
    <w:abstractNumId w:val="17"/>
  </w:num>
  <w:num w:numId="32" w16cid:durableId="481234010">
    <w:abstractNumId w:val="15"/>
  </w:num>
  <w:num w:numId="33" w16cid:durableId="51588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DD"/>
    <w:rsid w:val="00010759"/>
    <w:rsid w:val="000303DF"/>
    <w:rsid w:val="0009073E"/>
    <w:rsid w:val="00096927"/>
    <w:rsid w:val="000A1912"/>
    <w:rsid w:val="0012246B"/>
    <w:rsid w:val="00151846"/>
    <w:rsid w:val="001954B4"/>
    <w:rsid w:val="001971B0"/>
    <w:rsid w:val="001C25BB"/>
    <w:rsid w:val="001E06A7"/>
    <w:rsid w:val="001E5254"/>
    <w:rsid w:val="002032BB"/>
    <w:rsid w:val="0020395D"/>
    <w:rsid w:val="00274BE7"/>
    <w:rsid w:val="002E0C34"/>
    <w:rsid w:val="00332818"/>
    <w:rsid w:val="003357DB"/>
    <w:rsid w:val="003A3539"/>
    <w:rsid w:val="00415B02"/>
    <w:rsid w:val="004366A0"/>
    <w:rsid w:val="004763DD"/>
    <w:rsid w:val="00476C2C"/>
    <w:rsid w:val="00495D34"/>
    <w:rsid w:val="004C2225"/>
    <w:rsid w:val="004D67A8"/>
    <w:rsid w:val="004F5CDF"/>
    <w:rsid w:val="00537399"/>
    <w:rsid w:val="0057338B"/>
    <w:rsid w:val="005B047C"/>
    <w:rsid w:val="005B29F1"/>
    <w:rsid w:val="005C1D25"/>
    <w:rsid w:val="005C313D"/>
    <w:rsid w:val="006343A9"/>
    <w:rsid w:val="00646451"/>
    <w:rsid w:val="006512D5"/>
    <w:rsid w:val="006564E1"/>
    <w:rsid w:val="006571D1"/>
    <w:rsid w:val="006A5434"/>
    <w:rsid w:val="006D50BA"/>
    <w:rsid w:val="006E675D"/>
    <w:rsid w:val="00703F8A"/>
    <w:rsid w:val="007062EC"/>
    <w:rsid w:val="00744AF8"/>
    <w:rsid w:val="00772FDE"/>
    <w:rsid w:val="007855D8"/>
    <w:rsid w:val="0079488C"/>
    <w:rsid w:val="007A04AE"/>
    <w:rsid w:val="007B340B"/>
    <w:rsid w:val="007C698E"/>
    <w:rsid w:val="007D57A7"/>
    <w:rsid w:val="008901A8"/>
    <w:rsid w:val="008C3D07"/>
    <w:rsid w:val="008C5AB4"/>
    <w:rsid w:val="008E7B23"/>
    <w:rsid w:val="0090300B"/>
    <w:rsid w:val="00965098"/>
    <w:rsid w:val="00966499"/>
    <w:rsid w:val="009902BE"/>
    <w:rsid w:val="009D458B"/>
    <w:rsid w:val="00A22A40"/>
    <w:rsid w:val="00A81065"/>
    <w:rsid w:val="00A905C9"/>
    <w:rsid w:val="00AA037C"/>
    <w:rsid w:val="00AC00DE"/>
    <w:rsid w:val="00B3160A"/>
    <w:rsid w:val="00B37969"/>
    <w:rsid w:val="00B62E25"/>
    <w:rsid w:val="00B93BE0"/>
    <w:rsid w:val="00C17273"/>
    <w:rsid w:val="00CC0BCC"/>
    <w:rsid w:val="00CF5A57"/>
    <w:rsid w:val="00D471A6"/>
    <w:rsid w:val="00D7040B"/>
    <w:rsid w:val="00DB47C1"/>
    <w:rsid w:val="00DB576F"/>
    <w:rsid w:val="00DC70E8"/>
    <w:rsid w:val="00DE5A18"/>
    <w:rsid w:val="00E8493A"/>
    <w:rsid w:val="00EE6196"/>
    <w:rsid w:val="00EF6EED"/>
    <w:rsid w:val="00F15FB2"/>
    <w:rsid w:val="00F7294A"/>
    <w:rsid w:val="00FA3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A3E9A"/>
  <w15:chartTrackingRefBased/>
  <w15:docId w15:val="{7178A6E2-AFC8-44D5-8B80-72DE3D70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4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70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49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66499"/>
    <w:pPr>
      <w:outlineLvl w:val="9"/>
    </w:pPr>
    <w:rPr>
      <w:lang w:val="en-US"/>
    </w:rPr>
  </w:style>
  <w:style w:type="paragraph" w:styleId="TOC2">
    <w:name w:val="toc 2"/>
    <w:basedOn w:val="Normal"/>
    <w:next w:val="Normal"/>
    <w:autoRedefine/>
    <w:uiPriority w:val="39"/>
    <w:unhideWhenUsed/>
    <w:rsid w:val="00966499"/>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966499"/>
    <w:pPr>
      <w:spacing w:after="100"/>
    </w:pPr>
    <w:rPr>
      <w:rFonts w:eastAsiaTheme="minorEastAsia" w:cs="Times New Roman"/>
      <w:lang w:val="en-US"/>
    </w:rPr>
  </w:style>
  <w:style w:type="paragraph" w:styleId="TOC3">
    <w:name w:val="toc 3"/>
    <w:basedOn w:val="Normal"/>
    <w:next w:val="Normal"/>
    <w:autoRedefine/>
    <w:uiPriority w:val="39"/>
    <w:unhideWhenUsed/>
    <w:rsid w:val="00966499"/>
    <w:pPr>
      <w:spacing w:after="100"/>
      <w:ind w:left="440"/>
    </w:pPr>
    <w:rPr>
      <w:rFonts w:eastAsiaTheme="minorEastAsia" w:cs="Times New Roman"/>
      <w:lang w:val="en-US"/>
    </w:rPr>
  </w:style>
  <w:style w:type="paragraph" w:styleId="ListParagraph">
    <w:name w:val="List Paragraph"/>
    <w:basedOn w:val="Normal"/>
    <w:uiPriority w:val="34"/>
    <w:qFormat/>
    <w:rsid w:val="00FA3FAB"/>
    <w:pPr>
      <w:spacing w:after="4" w:line="251" w:lineRule="auto"/>
      <w:ind w:left="720" w:hanging="10"/>
      <w:contextualSpacing/>
    </w:pPr>
    <w:rPr>
      <w:rFonts w:ascii="Arial" w:eastAsia="Arial" w:hAnsi="Arial" w:cs="Arial"/>
      <w:color w:val="000000"/>
      <w:sz w:val="24"/>
      <w:lang w:eastAsia="en-GB"/>
    </w:rPr>
  </w:style>
  <w:style w:type="character" w:styleId="Hyperlink">
    <w:name w:val="Hyperlink"/>
    <w:basedOn w:val="DefaultParagraphFont"/>
    <w:uiPriority w:val="99"/>
    <w:unhideWhenUsed/>
    <w:rsid w:val="00FA3FAB"/>
    <w:rPr>
      <w:color w:val="0563C1" w:themeColor="hyperlink"/>
      <w:u w:val="single"/>
    </w:rPr>
  </w:style>
  <w:style w:type="table" w:styleId="TableGrid">
    <w:name w:val="Table Grid"/>
    <w:basedOn w:val="TableNormal"/>
    <w:uiPriority w:val="39"/>
    <w:rsid w:val="00FA3FA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B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BE0"/>
  </w:style>
  <w:style w:type="paragraph" w:styleId="Footer">
    <w:name w:val="footer"/>
    <w:basedOn w:val="Normal"/>
    <w:link w:val="FooterChar"/>
    <w:uiPriority w:val="99"/>
    <w:unhideWhenUsed/>
    <w:rsid w:val="00B93B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BE0"/>
  </w:style>
  <w:style w:type="paragraph" w:customStyle="1" w:styleId="Body">
    <w:name w:val="Body"/>
    <w:rsid w:val="00495D34"/>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Hyperlink0">
    <w:name w:val="Hyperlink.0"/>
    <w:basedOn w:val="Hyperlink"/>
    <w:rsid w:val="00495D34"/>
    <w:rPr>
      <w:outline w:val="0"/>
      <w:color w:val="0563C1"/>
      <w:u w:val="single" w:color="0563C1"/>
    </w:rPr>
  </w:style>
  <w:style w:type="paragraph" w:customStyle="1" w:styleId="Default">
    <w:name w:val="Default"/>
    <w:rsid w:val="00495D3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styleId="NormalWeb">
    <w:name w:val="Normal (Web)"/>
    <w:basedOn w:val="Normal"/>
    <w:uiPriority w:val="99"/>
    <w:unhideWhenUsed/>
    <w:rsid w:val="00495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95D34"/>
    <w:rPr>
      <w:color w:val="954F72" w:themeColor="followedHyperlink"/>
      <w:u w:val="single"/>
    </w:rPr>
  </w:style>
  <w:style w:type="paragraph" w:styleId="NoSpacing">
    <w:name w:val="No Spacing"/>
    <w:uiPriority w:val="1"/>
    <w:qFormat/>
    <w:rsid w:val="009D458B"/>
    <w:pPr>
      <w:spacing w:after="0" w:line="240" w:lineRule="auto"/>
    </w:pPr>
  </w:style>
  <w:style w:type="character" w:styleId="Emphasis">
    <w:name w:val="Emphasis"/>
    <w:basedOn w:val="DefaultParagraphFont"/>
    <w:qFormat/>
    <w:rsid w:val="00B62E25"/>
    <w:rPr>
      <w:i/>
      <w:iCs/>
    </w:rPr>
  </w:style>
  <w:style w:type="character" w:styleId="UnresolvedMention">
    <w:name w:val="Unresolved Mention"/>
    <w:basedOn w:val="DefaultParagraphFont"/>
    <w:uiPriority w:val="99"/>
    <w:semiHidden/>
    <w:unhideWhenUsed/>
    <w:rsid w:val="0079488C"/>
    <w:rPr>
      <w:color w:val="605E5C"/>
      <w:shd w:val="clear" w:color="auto" w:fill="E1DFDD"/>
    </w:rPr>
  </w:style>
  <w:style w:type="character" w:customStyle="1" w:styleId="Heading2Char">
    <w:name w:val="Heading 2 Char"/>
    <w:basedOn w:val="DefaultParagraphFont"/>
    <w:link w:val="Heading2"/>
    <w:uiPriority w:val="9"/>
    <w:semiHidden/>
    <w:rsid w:val="00DC70E8"/>
    <w:rPr>
      <w:rFonts w:asciiTheme="majorHAnsi" w:eastAsiaTheme="majorEastAsia" w:hAnsiTheme="majorHAnsi" w:cstheme="majorBidi"/>
      <w:color w:val="2F5496" w:themeColor="accent1" w:themeShade="BF"/>
      <w:sz w:val="26"/>
      <w:szCs w:val="26"/>
    </w:rPr>
  </w:style>
  <w:style w:type="paragraph" w:customStyle="1" w:styleId="lwc-4rt99a8doqk">
    <w:name w:val="lwc-4rt99a8doqk"/>
    <w:basedOn w:val="Normal"/>
    <w:rsid w:val="00DC70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ternetLink">
    <w:name w:val="Internet Link"/>
    <w:rsid w:val="005B047C"/>
    <w:rPr>
      <w:color w:val="000080"/>
      <w:u w:val="single"/>
    </w:rPr>
  </w:style>
  <w:style w:type="character" w:styleId="Strong">
    <w:name w:val="Strong"/>
    <w:basedOn w:val="DefaultParagraphFont"/>
    <w:uiPriority w:val="22"/>
    <w:qFormat/>
    <w:rsid w:val="00703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401797">
      <w:bodyDiv w:val="1"/>
      <w:marLeft w:val="0"/>
      <w:marRight w:val="0"/>
      <w:marTop w:val="0"/>
      <w:marBottom w:val="0"/>
      <w:divBdr>
        <w:top w:val="none" w:sz="0" w:space="0" w:color="auto"/>
        <w:left w:val="none" w:sz="0" w:space="0" w:color="auto"/>
        <w:bottom w:val="none" w:sz="0" w:space="0" w:color="auto"/>
        <w:right w:val="none" w:sz="0" w:space="0" w:color="auto"/>
      </w:divBdr>
    </w:div>
    <w:div w:id="768818764">
      <w:bodyDiv w:val="1"/>
      <w:marLeft w:val="0"/>
      <w:marRight w:val="0"/>
      <w:marTop w:val="0"/>
      <w:marBottom w:val="0"/>
      <w:divBdr>
        <w:top w:val="none" w:sz="0" w:space="0" w:color="auto"/>
        <w:left w:val="none" w:sz="0" w:space="0" w:color="auto"/>
        <w:bottom w:val="none" w:sz="0" w:space="0" w:color="auto"/>
        <w:right w:val="none" w:sz="0" w:space="0" w:color="auto"/>
      </w:divBdr>
    </w:div>
    <w:div w:id="813059189">
      <w:bodyDiv w:val="1"/>
      <w:marLeft w:val="0"/>
      <w:marRight w:val="0"/>
      <w:marTop w:val="0"/>
      <w:marBottom w:val="0"/>
      <w:divBdr>
        <w:top w:val="none" w:sz="0" w:space="0" w:color="auto"/>
        <w:left w:val="none" w:sz="0" w:space="0" w:color="auto"/>
        <w:bottom w:val="none" w:sz="0" w:space="0" w:color="auto"/>
        <w:right w:val="none" w:sz="0" w:space="0" w:color="auto"/>
      </w:divBdr>
    </w:div>
    <w:div w:id="815416291">
      <w:bodyDiv w:val="1"/>
      <w:marLeft w:val="0"/>
      <w:marRight w:val="0"/>
      <w:marTop w:val="0"/>
      <w:marBottom w:val="0"/>
      <w:divBdr>
        <w:top w:val="none" w:sz="0" w:space="0" w:color="auto"/>
        <w:left w:val="none" w:sz="0" w:space="0" w:color="auto"/>
        <w:bottom w:val="none" w:sz="0" w:space="0" w:color="auto"/>
        <w:right w:val="none" w:sz="0" w:space="0" w:color="auto"/>
      </w:divBdr>
    </w:div>
    <w:div w:id="868026155">
      <w:bodyDiv w:val="1"/>
      <w:marLeft w:val="0"/>
      <w:marRight w:val="0"/>
      <w:marTop w:val="0"/>
      <w:marBottom w:val="0"/>
      <w:divBdr>
        <w:top w:val="none" w:sz="0" w:space="0" w:color="auto"/>
        <w:left w:val="none" w:sz="0" w:space="0" w:color="auto"/>
        <w:bottom w:val="none" w:sz="0" w:space="0" w:color="auto"/>
        <w:right w:val="none" w:sz="0" w:space="0" w:color="auto"/>
      </w:divBdr>
    </w:div>
    <w:div w:id="922568076">
      <w:bodyDiv w:val="1"/>
      <w:marLeft w:val="0"/>
      <w:marRight w:val="0"/>
      <w:marTop w:val="0"/>
      <w:marBottom w:val="0"/>
      <w:divBdr>
        <w:top w:val="none" w:sz="0" w:space="0" w:color="auto"/>
        <w:left w:val="none" w:sz="0" w:space="0" w:color="auto"/>
        <w:bottom w:val="none" w:sz="0" w:space="0" w:color="auto"/>
        <w:right w:val="none" w:sz="0" w:space="0" w:color="auto"/>
      </w:divBdr>
    </w:div>
    <w:div w:id="1667391710">
      <w:bodyDiv w:val="1"/>
      <w:marLeft w:val="0"/>
      <w:marRight w:val="0"/>
      <w:marTop w:val="0"/>
      <w:marBottom w:val="0"/>
      <w:divBdr>
        <w:top w:val="none" w:sz="0" w:space="0" w:color="auto"/>
        <w:left w:val="none" w:sz="0" w:space="0" w:color="auto"/>
        <w:bottom w:val="none" w:sz="0" w:space="0" w:color="auto"/>
        <w:right w:val="none" w:sz="0" w:space="0" w:color="auto"/>
      </w:divBdr>
    </w:div>
    <w:div w:id="1714310569">
      <w:bodyDiv w:val="1"/>
      <w:marLeft w:val="0"/>
      <w:marRight w:val="0"/>
      <w:marTop w:val="0"/>
      <w:marBottom w:val="0"/>
      <w:divBdr>
        <w:top w:val="none" w:sz="0" w:space="0" w:color="auto"/>
        <w:left w:val="none" w:sz="0" w:space="0" w:color="auto"/>
        <w:bottom w:val="none" w:sz="0" w:space="0" w:color="auto"/>
        <w:right w:val="none" w:sz="0" w:space="0" w:color="auto"/>
      </w:divBdr>
    </w:div>
    <w:div w:id="1727755705">
      <w:bodyDiv w:val="1"/>
      <w:marLeft w:val="0"/>
      <w:marRight w:val="0"/>
      <w:marTop w:val="0"/>
      <w:marBottom w:val="0"/>
      <w:divBdr>
        <w:top w:val="none" w:sz="0" w:space="0" w:color="auto"/>
        <w:left w:val="none" w:sz="0" w:space="0" w:color="auto"/>
        <w:bottom w:val="none" w:sz="0" w:space="0" w:color="auto"/>
        <w:right w:val="none" w:sz="0" w:space="0" w:color="auto"/>
      </w:divBdr>
    </w:div>
    <w:div w:id="1759207810">
      <w:bodyDiv w:val="1"/>
      <w:marLeft w:val="0"/>
      <w:marRight w:val="0"/>
      <w:marTop w:val="0"/>
      <w:marBottom w:val="0"/>
      <w:divBdr>
        <w:top w:val="none" w:sz="0" w:space="0" w:color="auto"/>
        <w:left w:val="none" w:sz="0" w:space="0" w:color="auto"/>
        <w:bottom w:val="none" w:sz="0" w:space="0" w:color="auto"/>
        <w:right w:val="none" w:sz="0" w:space="0" w:color="auto"/>
      </w:divBdr>
    </w:div>
    <w:div w:id="1763721390">
      <w:bodyDiv w:val="1"/>
      <w:marLeft w:val="0"/>
      <w:marRight w:val="0"/>
      <w:marTop w:val="0"/>
      <w:marBottom w:val="0"/>
      <w:divBdr>
        <w:top w:val="none" w:sz="0" w:space="0" w:color="auto"/>
        <w:left w:val="none" w:sz="0" w:space="0" w:color="auto"/>
        <w:bottom w:val="none" w:sz="0" w:space="0" w:color="auto"/>
        <w:right w:val="none" w:sz="0" w:space="0" w:color="auto"/>
      </w:divBdr>
    </w:div>
    <w:div w:id="1877043463">
      <w:bodyDiv w:val="1"/>
      <w:marLeft w:val="0"/>
      <w:marRight w:val="0"/>
      <w:marTop w:val="0"/>
      <w:marBottom w:val="0"/>
      <w:divBdr>
        <w:top w:val="none" w:sz="0" w:space="0" w:color="auto"/>
        <w:left w:val="none" w:sz="0" w:space="0" w:color="auto"/>
        <w:bottom w:val="none" w:sz="0" w:space="0" w:color="auto"/>
        <w:right w:val="none" w:sz="0" w:space="0" w:color="auto"/>
      </w:divBdr>
    </w:div>
    <w:div w:id="200535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21" Type="http://schemas.openxmlformats.org/officeDocument/2006/relationships/hyperlink" Target="mailto:faisal@codingwithcodex.co.uk" TargetMode="External"/><Relationship Id="rId42" Type="http://schemas.openxmlformats.org/officeDocument/2006/relationships/hyperlink" Target="mailto:matt.goody@freshstartedu.co.uk" TargetMode="External"/><Relationship Id="rId47" Type="http://schemas.openxmlformats.org/officeDocument/2006/relationships/hyperlink" Target="mailto:mandy.conway@gandmtraining.co.uk" TargetMode="External"/><Relationship Id="rId63" Type="http://schemas.openxmlformats.org/officeDocument/2006/relationships/image" Target="media/image16.png"/><Relationship Id="rId68" Type="http://schemas.openxmlformats.org/officeDocument/2006/relationships/hyperlink" Target="http://www.northernlearningtrust.org.uk" TargetMode="External"/><Relationship Id="rId84" Type="http://schemas.openxmlformats.org/officeDocument/2006/relationships/hyperlink" Target="http://www.purpleruler.com" TargetMode="External"/><Relationship Id="rId89" Type="http://schemas.openxmlformats.org/officeDocument/2006/relationships/hyperlink" Target="mailto:laura.finley@randstad.co.uk" TargetMode="External"/><Relationship Id="rId112" Type="http://schemas.openxmlformats.org/officeDocument/2006/relationships/hyperlink" Target="mailto:referrals@younggiants.co.uk" TargetMode="External"/><Relationship Id="rId16" Type="http://schemas.openxmlformats.org/officeDocument/2006/relationships/hyperlink" Target="mailto:Maureen.trotter@barnardos.org.uk" TargetMode="External"/><Relationship Id="rId107" Type="http://schemas.openxmlformats.org/officeDocument/2006/relationships/hyperlink" Target="mailto:alice@targetedprovision.com" TargetMode="External"/><Relationship Id="rId11" Type="http://schemas.openxmlformats.org/officeDocument/2006/relationships/footer" Target="footer1.xml"/><Relationship Id="rId32" Type="http://schemas.openxmlformats.org/officeDocument/2006/relationships/hyperlink" Target="mailto:josh.kernoghan@equaleducation.co.uk" TargetMode="External"/><Relationship Id="rId37" Type="http://schemas.openxmlformats.org/officeDocument/2006/relationships/hyperlink" Target="mailto:460464%20knorton@racewaytraining.co.uk" TargetMode="External"/><Relationship Id="rId53" Type="http://schemas.openxmlformats.org/officeDocument/2006/relationships/hyperlink" Target="mailto:educationreferrals@horizoncare.co.uk" TargetMode="External"/><Relationship Id="rId58" Type="http://schemas.openxmlformats.org/officeDocument/2006/relationships/hyperlink" Target="https://www.horizoncare.co.uk/" TargetMode="External"/><Relationship Id="rId74" Type="http://schemas.openxmlformats.org/officeDocument/2006/relationships/hyperlink" Target="mailto:helena@powertutors.co.uk" TargetMode="External"/><Relationship Id="rId79" Type="http://schemas.openxmlformats.org/officeDocument/2006/relationships/image" Target="media/image20.jpeg"/><Relationship Id="rId102" Type="http://schemas.openxmlformats.org/officeDocument/2006/relationships/hyperlink" Target="https://studymind.co.uk/safeguarding-policy/" TargetMode="External"/><Relationship Id="rId5" Type="http://schemas.openxmlformats.org/officeDocument/2006/relationships/webSettings" Target="webSettings.xml"/><Relationship Id="rId90" Type="http://schemas.openxmlformats.org/officeDocument/2006/relationships/image" Target="media/image24.png"/><Relationship Id="rId95" Type="http://schemas.openxmlformats.org/officeDocument/2006/relationships/image" Target="media/image27.jpg"/><Relationship Id="rId22" Type="http://schemas.openxmlformats.org/officeDocument/2006/relationships/hyperlink" Target="mailto:fore@codingwithcodex.co.uk" TargetMode="External"/><Relationship Id="rId27" Type="http://schemas.openxmlformats.org/officeDocument/2006/relationships/hyperlink" Target="mailto:partnerships@equaleducation.co.uk" TargetMode="External"/><Relationship Id="rId43" Type="http://schemas.openxmlformats.org/officeDocument/2006/relationships/hyperlink" Target="https://freshstartineducation.co.uk/" TargetMode="External"/><Relationship Id="rId48" Type="http://schemas.openxmlformats.org/officeDocument/2006/relationships/image" Target="media/image10.png"/><Relationship Id="rId64" Type="http://schemas.openxmlformats.org/officeDocument/2006/relationships/hyperlink" Target="mailto:gsmith@northernlearningtrust.org.uk" TargetMode="External"/><Relationship Id="rId69" Type="http://schemas.openxmlformats.org/officeDocument/2006/relationships/image" Target="media/image17.jpg"/><Relationship Id="rId113" Type="http://schemas.openxmlformats.org/officeDocument/2006/relationships/hyperlink" Target="mailto:enquiries@younggiants.co.uk" TargetMode="External"/><Relationship Id="rId80" Type="http://schemas.openxmlformats.org/officeDocument/2006/relationships/image" Target="media/image21.emf"/><Relationship Id="rId85" Type="http://schemas.openxmlformats.org/officeDocument/2006/relationships/hyperlink" Target="http://www.purpleruler.com" TargetMode="External"/><Relationship Id="rId12" Type="http://schemas.openxmlformats.org/officeDocument/2006/relationships/image" Target="media/image2.png"/><Relationship Id="rId17" Type="http://schemas.openxmlformats.org/officeDocument/2006/relationships/hyperlink" Target="mailto:amanda.whitlie@barnardos.org.uk" TargetMode="External"/><Relationship Id="rId33" Type="http://schemas.openxmlformats.org/officeDocument/2006/relationships/image" Target="media/image6.png"/><Relationship Id="rId38" Type="http://schemas.openxmlformats.org/officeDocument/2006/relationships/hyperlink" Target="mailto:admin@racewaytraining.co.uk" TargetMode="External"/><Relationship Id="rId59" Type="http://schemas.openxmlformats.org/officeDocument/2006/relationships/image" Target="media/image13.png"/><Relationship Id="rId103" Type="http://schemas.openxmlformats.org/officeDocument/2006/relationships/image" Target="media/image28.png"/><Relationship Id="rId108" Type="http://schemas.openxmlformats.org/officeDocument/2006/relationships/image" Target="media/image29.png"/><Relationship Id="rId54" Type="http://schemas.openxmlformats.org/officeDocument/2006/relationships/hyperlink" Target="mailto:Melissa.edwards@horizoncare.co.uk" TargetMode="External"/><Relationship Id="rId70" Type="http://schemas.openxmlformats.org/officeDocument/2006/relationships/image" Target="media/image18.png"/><Relationship Id="rId75" Type="http://schemas.openxmlformats.org/officeDocument/2006/relationships/hyperlink" Target="mailto:olivia@powertutors.co.uk" TargetMode="External"/><Relationship Id="rId91" Type="http://schemas.openxmlformats.org/officeDocument/2006/relationships/image" Target="media/image25.png"/><Relationship Id="rId96" Type="http://schemas.openxmlformats.org/officeDocument/2006/relationships/hyperlink" Target="https://forms.gle/EfPDS9sy9KkPzsUt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codingwithcodex.co.uk" TargetMode="External"/><Relationship Id="rId28" Type="http://schemas.openxmlformats.org/officeDocument/2006/relationships/hyperlink" Target="mailto:support@equaleducation.co.uk" TargetMode="External"/><Relationship Id="rId36" Type="http://schemas.openxmlformats.org/officeDocument/2006/relationships/image" Target="media/image7.png"/><Relationship Id="rId49" Type="http://schemas.openxmlformats.org/officeDocument/2006/relationships/image" Target="media/image11.png"/><Relationship Id="rId57" Type="http://schemas.openxmlformats.org/officeDocument/2006/relationships/hyperlink" Target="mailto:lauren.colley@horizoncare.co.uk" TargetMode="External"/><Relationship Id="rId106" Type="http://schemas.openxmlformats.org/officeDocument/2006/relationships/hyperlink" Target="mailto:Rachel@targetedprovision.com" TargetMode="External"/><Relationship Id="rId114"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mailto:arabella.adamson@equaleducation.co.uk" TargetMode="External"/><Relationship Id="rId44" Type="http://schemas.openxmlformats.org/officeDocument/2006/relationships/image" Target="media/image9.jpeg"/><Relationship Id="rId52" Type="http://schemas.openxmlformats.org/officeDocument/2006/relationships/image" Target="cid:b4351acb-fc3a-42f4-bcaa-8da7d51a41d6" TargetMode="External"/><Relationship Id="rId60" Type="http://schemas.openxmlformats.org/officeDocument/2006/relationships/image" Target="media/image14.png"/><Relationship Id="rId65" Type="http://schemas.openxmlformats.org/officeDocument/2006/relationships/hyperlink" Target="mailto:Irobson@northernlearningtrust.org.uk" TargetMode="External"/><Relationship Id="rId73" Type="http://schemas.openxmlformats.org/officeDocument/2006/relationships/hyperlink" Target="mailto:Stuart.lordan@powertutors.co.uk" TargetMode="External"/><Relationship Id="rId78" Type="http://schemas.openxmlformats.org/officeDocument/2006/relationships/hyperlink" Target="https://drive.google.com/file/d/1PV1UVwkgyEOK_FR3czFIL6Z9Nt5o6-nN/view" TargetMode="External"/><Relationship Id="rId81" Type="http://schemas.openxmlformats.org/officeDocument/2006/relationships/image" Target="media/image22.jpeg"/><Relationship Id="rId86" Type="http://schemas.openxmlformats.org/officeDocument/2006/relationships/hyperlink" Target="mailto:info@purpleruler.com" TargetMode="External"/><Relationship Id="rId94" Type="http://schemas.openxmlformats.org/officeDocument/2006/relationships/hyperlink" Target="http://www.spark-academy.co.uk" TargetMode="External"/><Relationship Id="rId99" Type="http://schemas.openxmlformats.org/officeDocument/2006/relationships/hyperlink" Target="mailto:katie.thompson@stomping-grounds.org" TargetMode="External"/><Relationship Id="rId101" Type="http://schemas.openxmlformats.org/officeDocument/2006/relationships/hyperlink" Target="http://www.studymind.co.uk/alternativeprovision"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139561/SEND_and_alternative_provision_improvement_plan.pdf" TargetMode="External"/><Relationship Id="rId13" Type="http://schemas.openxmlformats.org/officeDocument/2006/relationships/hyperlink" Target="http://www.adventureinlearning.co.uk" TargetMode="External"/><Relationship Id="rId18" Type="http://schemas.openxmlformats.org/officeDocument/2006/relationships/hyperlink" Target="mailto:christina.saunders@barnardos.org.uk" TargetMode="External"/><Relationship Id="rId39" Type="http://schemas.openxmlformats.org/officeDocument/2006/relationships/hyperlink" Target="https://fastforwardtraining.co.uk" TargetMode="External"/><Relationship Id="rId109" Type="http://schemas.openxmlformats.org/officeDocument/2006/relationships/image" Target="media/image30.png"/><Relationship Id="rId34" Type="http://schemas.openxmlformats.org/officeDocument/2006/relationships/hyperlink" Target="mailto:michaelsnaith@evolvesportsacademy.com" TargetMode="External"/><Relationship Id="rId50" Type="http://schemas.openxmlformats.org/officeDocument/2006/relationships/hyperlink" Target="https://www.highimpactacademictuition.com/" TargetMode="External"/><Relationship Id="rId55" Type="http://schemas.openxmlformats.org/officeDocument/2006/relationships/hyperlink" Target="mailto:Melissa.edwards@horizoncare.co.uk" TargetMode="External"/><Relationship Id="rId76" Type="http://schemas.openxmlformats.org/officeDocument/2006/relationships/hyperlink" Target="mailto:simone.jones@prosperoteaching.com" TargetMode="External"/><Relationship Id="rId97" Type="http://schemas.openxmlformats.org/officeDocument/2006/relationships/hyperlink" Target="mailto:kate.dix@stomping-grounds.org" TargetMode="External"/><Relationship Id="rId104" Type="http://schemas.openxmlformats.org/officeDocument/2006/relationships/hyperlink" Target="https://form.jotform.com/213151553927354" TargetMode="External"/><Relationship Id="rId7" Type="http://schemas.openxmlformats.org/officeDocument/2006/relationships/endnotes" Target="endnotes.xml"/><Relationship Id="rId71" Type="http://schemas.openxmlformats.org/officeDocument/2006/relationships/hyperlink" Target="https://parityeducation.co.uk" TargetMode="External"/><Relationship Id="rId92" Type="http://schemas.openxmlformats.org/officeDocument/2006/relationships/image" Target="media/image26.png"/><Relationship Id="rId2" Type="http://schemas.openxmlformats.org/officeDocument/2006/relationships/numbering" Target="numbering.xml"/><Relationship Id="rId29" Type="http://schemas.openxmlformats.org/officeDocument/2006/relationships/hyperlink" Target="mailto:allocations@equaleducation.co.uk" TargetMode="External"/><Relationship Id="rId24" Type="http://schemas.openxmlformats.org/officeDocument/2006/relationships/hyperlink" Target="https://codingwithcodex.co.uk/wp-content/uploads/2024/03/Safeguarding_Policy.pdf" TargetMode="External"/><Relationship Id="rId40" Type="http://schemas.openxmlformats.org/officeDocument/2006/relationships/image" Target="media/image8.png"/><Relationship Id="rId45" Type="http://schemas.openxmlformats.org/officeDocument/2006/relationships/hyperlink" Target="http://www.gm-alternative-school-provision.co.uk" TargetMode="External"/><Relationship Id="rId66" Type="http://schemas.openxmlformats.org/officeDocument/2006/relationships/hyperlink" Target="mailto:irobson@northernlearningtrust.org.uk" TargetMode="External"/><Relationship Id="rId87" Type="http://schemas.openxmlformats.org/officeDocument/2006/relationships/image" Target="media/image23.jpeg"/><Relationship Id="rId110" Type="http://schemas.openxmlformats.org/officeDocument/2006/relationships/image" Target="media/image31.jpeg"/><Relationship Id="rId115" Type="http://schemas.openxmlformats.org/officeDocument/2006/relationships/theme" Target="theme/theme1.xml"/><Relationship Id="rId61" Type="http://schemas.openxmlformats.org/officeDocument/2006/relationships/image" Target="media/image15.jpeg"/><Relationship Id="rId82" Type="http://schemas.openxmlformats.org/officeDocument/2006/relationships/hyperlink" Target="mailto:Nabintu.k@purpleruler.com" TargetMode="External"/><Relationship Id="rId19" Type="http://schemas.openxmlformats.org/officeDocument/2006/relationships/hyperlink" Target="https://www.barnardos-ets.org.uk/" TargetMode="External"/><Relationship Id="rId14" Type="http://schemas.openxmlformats.org/officeDocument/2006/relationships/hyperlink" Target="https://www.facebook.com/profile.php?id=61553488357469" TargetMode="External"/><Relationship Id="rId30" Type="http://schemas.openxmlformats.org/officeDocument/2006/relationships/hyperlink" Target="mailto:john.barker@equaleducation.co.uk" TargetMode="External"/><Relationship Id="rId35" Type="http://schemas.openxmlformats.org/officeDocument/2006/relationships/hyperlink" Target="http://www.evolvesportsacademy.com" TargetMode="External"/><Relationship Id="rId56" Type="http://schemas.openxmlformats.org/officeDocument/2006/relationships/hyperlink" Target="mailto:emer.hunter@horizoncare.co.uk" TargetMode="External"/><Relationship Id="rId77" Type="http://schemas.openxmlformats.org/officeDocument/2006/relationships/hyperlink" Target="mailto:danni@prosperogrp.com" TargetMode="External"/><Relationship Id="rId100" Type="http://schemas.openxmlformats.org/officeDocument/2006/relationships/hyperlink" Target="https://www.stomping-grounds.org/" TargetMode="External"/><Relationship Id="rId105" Type="http://schemas.openxmlformats.org/officeDocument/2006/relationships/hyperlink" Target="mailto:emma@targetedprovision.com" TargetMode="External"/><Relationship Id="rId8" Type="http://schemas.openxmlformats.org/officeDocument/2006/relationships/hyperlink" Target="https://www.newcastlesupportdirectory.org.uk/sites/default/files/Local%20Offer/SEND%20Strategy/Newcastle%20Local%20Area%20SEND%20Strategy%202023-2028%20Final.pdf" TargetMode="External"/><Relationship Id="rId51" Type="http://schemas.openxmlformats.org/officeDocument/2006/relationships/image" Target="media/image12.png"/><Relationship Id="rId72" Type="http://schemas.openxmlformats.org/officeDocument/2006/relationships/image" Target="media/image19.png"/><Relationship Id="rId93" Type="http://schemas.openxmlformats.org/officeDocument/2006/relationships/hyperlink" Target="mailto:hi@spark-academy.co.uk" TargetMode="External"/><Relationship Id="rId98" Type="http://schemas.openxmlformats.org/officeDocument/2006/relationships/hyperlink" Target="mailto:katie.thompson@stomping-grounds.org" TargetMode="External"/><Relationship Id="rId3" Type="http://schemas.openxmlformats.org/officeDocument/2006/relationships/styles" Target="styles.xml"/><Relationship Id="rId25" Type="http://schemas.openxmlformats.org/officeDocument/2006/relationships/image" Target="media/image4.png"/><Relationship Id="rId46" Type="http://schemas.openxmlformats.org/officeDocument/2006/relationships/hyperlink" Target="mailto:gillian.currie@gandmtraining.co.uk" TargetMode="External"/><Relationship Id="rId67" Type="http://schemas.openxmlformats.org/officeDocument/2006/relationships/hyperlink" Target="mailto:gsmith@northernlearningtrust.org.uk" TargetMode="External"/><Relationship Id="rId20" Type="http://schemas.openxmlformats.org/officeDocument/2006/relationships/hyperlink" Target="mailto:faisal@codingwithcodex.co.uk" TargetMode="External"/><Relationship Id="rId41" Type="http://schemas.openxmlformats.org/officeDocument/2006/relationships/hyperlink" Target="mailto:referrals@freshstartedu.co.uk" TargetMode="External"/><Relationship Id="rId62" Type="http://schemas.openxmlformats.org/officeDocument/2006/relationships/hyperlink" Target="mailto:lyndsey.burn@mimainstream.com" TargetMode="External"/><Relationship Id="rId83" Type="http://schemas.openxmlformats.org/officeDocument/2006/relationships/hyperlink" Target="mailto:bella.ma@purpleruler.com" TargetMode="External"/><Relationship Id="rId88" Type="http://schemas.openxmlformats.org/officeDocument/2006/relationships/hyperlink" Target="mailto:hazel.baxter@randstad.co.uk" TargetMode="External"/><Relationship Id="rId111" Type="http://schemas.openxmlformats.org/officeDocument/2006/relationships/image" Target="media/image3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5FF96-4B2F-419F-921D-6ECBBDAA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45</Pages>
  <Words>15200</Words>
  <Characters>86643</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McGregor, Miriam</dc:creator>
  <cp:keywords/>
  <dc:description/>
  <cp:lastModifiedBy>Dowling, Thomas</cp:lastModifiedBy>
  <cp:revision>2</cp:revision>
  <dcterms:created xsi:type="dcterms:W3CDTF">2025-04-15T09:36:00Z</dcterms:created>
  <dcterms:modified xsi:type="dcterms:W3CDTF">2025-04-15T09:36:00Z</dcterms:modified>
</cp:coreProperties>
</file>